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35"/>
        <w:gridCol w:w="6803"/>
      </w:tblGrid>
      <w:tr>
        <w:trPr>
          <w:tblHeader/>
        </w:trPr>
        <w:tc>
          <w:tcPr>
            <w:tcW w:type="dxa" w:w="283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680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2835"/>
            <w:tcMar>
              <w:top w:type="dxa" w:w="60"/>
              <w:left w:type="dxa" w:w="110"/>
              <w:bottom w:type="dxa" w:w="60"/>
              <w:right w:type="dxa" w:w="110"/>
            </w:tcMar>
          </w:tcPr>
          <w:p>
            <w:pPr>
              <w:spacing w:after="0" w:before="0"/>
            </w:pPr>
            <w:r>
              <w:rPr>
                <w:rFonts w:ascii="Yu Gothic" w:cs="Yu Gothic" w:eastAsia="Yu Gothic" w:hAnsi="Yu Gothic"/>
              </w:rPr>
              <w:t xml:space="preserve">760 ピクセルより広い</w:t>
            </w:r>
          </w:p>
        </w:tc>
        <w:tc>
          <w:tcPr>
            <w:tcW w:type="dxa" w:w="6803"/>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左に本文、右にパドル欄を常置（パソコン・タブレット横向き）</w:t>
            </w:r>
          </w:p>
        </w:tc>
      </w:tr>
      <w:tr>
        <w:trPr>
          <w:tblHeader w:val="false"/>
        </w:trPr>
        <w:tc>
          <w:tcPr>
            <w:tcW w:type="dxa" w:w="2835"/>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6803"/>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bl>
    <w:p>
      <w:pPr>
        <w:spacing w:after="220"/>
      </w:pP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fctiiqe-5rsgh4wlzljej">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ig7mb3-06zli5v7hgqrx9">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ctiiqe-5rsgh4wlzljej" Type="http://schemas.openxmlformats.org/officeDocument/2006/relationships/hyperlink" Target="https://www.fbnews.jp/202408/special2/index.html" TargetMode="External"/><Relationship Id="rIdig7mb3-06zli5v7hgqrx9"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2026-08-02T11:47:30.124Z</dcterms:created>
  <dcterms:modified xsi:type="dcterms:W3CDTF">2026-08-02T11:47:30.124Z</dcterms:modified>
</cp:coreProperties>
</file>

<file path=docProps/custom.xml><?xml version="1.0" encoding="utf-8"?>
<Properties xmlns="http://schemas.openxmlformats.org/officeDocument/2006/custom-properties" xmlns:vt="http://schemas.openxmlformats.org/officeDocument/2006/docPropsVTypes"/>
</file>