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 w:line="240" w:lineRule="auto"/>
        <w:jc w:val="left"/>
      </w:pPr>
      <w:r>
        <w:rPr>
          <w:sz w:val="21"/>
        </w:rPr>
        <w:t>Which monosaccharide is the major metabolic fuel for most human tissues and the universal fuel of the fetus?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Ribose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carbohydrate derivative is an essential component of ribonucleic acid (RNA)?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Deoxyribose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Ribose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Galactose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Fructose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of the following best describes the role of galactose in human metabolism?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Main energy source for the brain,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used for triacylglycerol synthesis,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Precursor for lactose &amp; certain glycolipids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Waste product excreted in bile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disaccharide is the principal carbohydrate in human milk?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Sucrose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Maltose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Trehalose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Lactose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statement best describes glycogen?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Linear polymer of glucose with α1→4 bonds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Storage polysaccharide with both α1→4 &amp; α1→6 bonds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Structural polysaccharide with β1→4 bonds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Disaccharide made of glucose and fructose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dietary polysaccharide cannot be digested by human enzymes?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Amylose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Amylopectin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Cellulose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Glycogen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of the following carbohydrates is classified as a ketose?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Ribose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carbohydrate is the usual precursor for deoxyribose in deoxyribonucleic acid (DNA) synthesis?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Galactose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Ribose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Mannose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enzyme begins starch digestion in the mouth?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Lactase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Sucrase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Salivary amylase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Isomaltase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enzyme primarily hydrolyzes lactose in the small intestine?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Maltase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Sucrase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Trehalase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A child develops diarrhea and abdominal discomfort after drinking milk, but tolerates glucose solutions. Which deficiency is most likely?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Pancreatic amylase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Sucrase-isomaltase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Intestinal peptidase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disaccharidase complex contributes to the hydrolysis of both sucrose and some starch-derived oligosaccharides?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Sucrase-isomaltase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Maltase-glucoamylase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Trehalase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the intestinal lumen, which process is required before monosaccharides can be absorbed?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Conversion of glucose to glycogen,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Hydrolysis of disaccharides &amp; polysaccharides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Oxidation of glucose to pyruvate process,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Phosphorylation of monosaccharides,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monosaccharide is absorbed from the intestinal lumen primarily via a sodium-dependent cotransporter?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Ribose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Xylulose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statement concerning fructose absorption in the small intestine is correct?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Requires sodium co-transport through SGLT1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Uses a facilitative transporter located basolaterally only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Uses GLUT5 on the apical membrane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Is absorbed only in the colon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transporter mediates exit of glucose, galactose, and fructose from the enterocyte into the portal circulation?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SGLT1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GLUT4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SGLT2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Large oral doses of poorly absorbed sugar alcohols may cause diarrhea mainly because they: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Inhibit intestinal disaccharidases,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Increase osmotic load in the intestinal lumen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Block bile acid reabsorption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Stimulate insulin secretion directly,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Oral rehydration solutions for cholera are effective because glucose uptake through SGLT1 is linked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Chloride secretion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Sodium &amp; water absorption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Protein digestion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Bile salt synthesis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glucose transporter is responsible for basal glucose uptake in most tissues, including red blood cells and the blood-brain barrier?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glucose transporter has a high Km and is important in the liver for sensing and buffering blood glucose changes? Bea carbs combined lectures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glucose transporter is found mainly in neurons and has the lowest Km for glucose?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GLUT5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glucose transporter is insulin dependent and abundant in skeletal muscle and adipose tissue?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GLUT3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GLUT4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In skeletal muscle, which factor besides insulin promotes translocation of GLUT4 to the plasma membrane?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High fructose concentration in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Muscle activity &amp; AMP-activated protein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Elevated blood ketone bodies in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Low intracellular calcium in skeletal muscle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GLUT isoform primarily transports fructose in the small intestine?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GLUT4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GLUT5</w:t>
      </w:r>
    </w:p>
    <w:p>
      <w:pPr>
        <w:spacing w:before="0" w:after="80" w:line="240" w:lineRule="auto"/>
        <w:ind w:left="259"/>
      </w:pPr>
      <w:r>
        <w:rPr>
          <w:sz w:val="21"/>
        </w:rPr>
        <w:t>Answer: D</w:t>
      </w:r>
    </w:p>
    <w:p>
      <w:pPr>
        <w:spacing w:before="40" w:after="20" w:line="240" w:lineRule="auto"/>
        <w:jc w:val="left"/>
      </w:pPr>
      <w:r>
        <w:rPr>
          <w:sz w:val="21"/>
        </w:rPr>
        <w:t>Which transporter reabsorbs most filtered glucose in the early proximal tubule of the kidney and is a target of several antidiabetic drugs?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SGLT1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SGLT2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GLUT4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GLUT3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A patient on an SGLT2 inhibitor develops increased urinary glucose excretion. The main therapeutic effect of such a drug is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Stimulate insulin secretion,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Decrease intestinal glucose absorption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Lower blood glucose by promoting glucosuria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Increase hepatic glycogen synthesis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SGLT1 in the intestine is best described as: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 facilitative uniporter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 primary active transporter using ATP directly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 secondary active sodium-glucose symporter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An antiporter exchanging glucose for galactose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GLUT transporters belong to which major protein family encoding many membrane-bound transporters?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Adenosine triphosphatase (ATPase) family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Solute carrier (SLC) family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Aquaporin family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Cytochrome P450 family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which cellular compartment does glycolysis occur?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Cytosol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Nucleus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Endoplasmic reticulum lumen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What is the net ATP yield of glycolysis when one molecule of glucose is converted to two molecules of pyruvate (excluding ATP generated from NADH oxidation)?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One ATP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Two adenosine triphosphates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Three adenosine triphosphates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Four adenosine triphosphates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step of glycolysis commits glucose to metabolism within the cell and is catalyzed by PFK-1?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Glucose to glucose-6-phosphate in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glucose-6-phosphate to fructose-6-phosphate in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fructose-6-phosphate to fructose-1,6-bisphosphate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PEP to pyruvate in glycolysis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glycolytic enzyme catalyzes the substrate-level phosphorylation that forms pyruvate and ATP?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Pyruvate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glyceraldehyde-3-phosphate dehydrogenase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statement correctly describes the preparatory (investment) phase of glycolysis?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Generates four adenosine triphosphates per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Converts pyruvate to lactate, in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Consumes two molecules of ATP per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Requires oxygen as a substrate in glycolysis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tissue relies almost entirely on glycolysis for ATP production because it lacks mitochondria?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Hepatocyte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Red blood cell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Cardiac myocyte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Renal tubular cell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Under anaerobic conditions in exercising muscle, pyruvate is mainly converted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Acetyl-CoA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Oxaloacetate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Lactate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Alanine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aerobic tissues, pyruvate formed in glycolysis is primarily oxidized to acetyl-CoA in which cellular compartment?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Cytosol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Endoplasmic reticulum lumen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Peroxisome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glycolytic enzyme is strongly inhibited by high concentrations of ATP, reflecting adequate energy supply?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G6PD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PFK-1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Enolase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coenzyme is produced during the glyceraldehyde-3-phosphate dehydrogenase step of glycolysis?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Reduced NADH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Reduced FADH2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NADPH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CoA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pathway in red blood cells produces 2,3-bisphosphoglycerate, an important regulator of hemoglobin oxygen affinity?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Pentose phosphate pathway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Sorbitol pathway in red blood cells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2,3-bisphosphoglycerate shunt of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Glycogenolysis pathway in red blood cells pathway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Increased 2,3-bisphosphoglycerate in red blood cells has which effect on hemoglobin?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Increases affinity for oxygen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Decreases affinity for oxygen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Prevents oxygen binding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Causes irreversible denaturation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statement best explains why red blood cells are particularly sensitive to defects in the pentose phosphate pathway?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They rely on mitochondrial NADP+ production in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They cannot synthesize ribose, in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They depend on the pentose phosphate pathway as their only source of NADPH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They do not use glucose, in the pentose phosphate pathway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red blood cells, reduced glutathione is required mainly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Maintain membrane phospholipids saturated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Prevent oxidative damage from hydrogen peroxide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Promote oxygen binding to hemoglobin, in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Transport carbon dioxide in red blood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A deficiency of G6PD predisposes to hemolysis because the cell cannot generate enough: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ATP from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NADH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NADPH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CoA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the pentose phosphate pathway, glucose-6-phosphate is first oxidized to 6phosphogluconolactone by which enzyme?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6-phosphogluconate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Transketolase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G6PD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Phosphohexose isomerase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Transketolase of the pentose phosphate pathway requires which vitamin-derived coenzyme?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Thiamin diphosphate (vitamin B1)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Pyridoxal phosphate (vitamin B6)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Biotin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Cobalamin (vitamin B12)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major product of the oxidative phase of the pentose phosphate pathway is required for fatty acid and cholesterol synthesis?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ribose-5-phosphate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NADPH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UDP-glucose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fructose-1,6-bisphosphate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tissues with low activity of the oxidative phase of the pentose phosphate pathway, ribose-5-phosphate can be synthesized by reversal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The non-oxidative reactions of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Glycogenolysis in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The citric acid cycle in the pentose phosphate pathway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βoxidation of fatty acids in the pentose phosphate pathway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The PDH complex converts pyruvate into which products?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Lactate + NAD+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PEP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Acetyl-CoA, CO2, &amp; NADH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Alanine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vitamin deficiency most directly impairs the PDH complex and can lead to lactic acidosis?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Vitamin B2 (riboflavin)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Vitamin B1 (thiamin)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Vitamin C (ascorbate)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Vitamin D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coenzyme is directly required by pyruvate dehydrogenase for oxidative decarboxylation of pyruvate?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Biotin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Thiamin diphosphate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Pyridoxal 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Folate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High ratios of acetyl-CoA to CoA and of NADH to NAD+ favor which state of pyruvate dehydrogenase?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Active dephosphorylated form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Inactive phosphorylated form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Proteolytically degraded form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Covalently acetylated form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455 During intense muscle contraction, several signals stimulate oxidation of pyruvate. Which combination most strongly activates the PDH complex?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Increased ATP, NADH, &amp; acetyl-CoA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Increased ADP, NAD+, &amp; Ca2+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Increased citrate and NADH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Increased acetyl-CoA and decreased ADP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Lactic acidosis is most likely to occur in conditions that: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Stimulate gluconeogenesis strongly,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Increase flux through pyruvate dehydrogenase,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Impair pyruvate oxidation or tissue oxygen supply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 glycolysis at the phosphofructokinase step,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Alcohol dehydrogenase is located mainly in which cellular compartment of hepatocytes?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Cytosol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Peroxisome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Nucleus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An elevated NADH/NAD+ ratio in hepatocytes after ethanol ingestion favors formation of which molecule from dihydroxyacetone phosphate?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glycerol-3-phosphate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Glycerol, in hepatocytes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Pyruvate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Acetyl-CoA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The microsomal ethanol oxidizing system uses CYP2E1 and requires which reducing agent?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NADH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NADPH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Thiamin diphosphate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Chronic ethanol consumption induces CYP2E1. A major clinical consequence of this induction is: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Increased tolerance to all drugs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Altered metabolism &amp; toxicity of some drugs such as acetaminophen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Complete protection from hypoglycemia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Increased glycogen storage in liver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the liver, fructose is primarily phosphorylated by which enzyme?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PFK-1, in the liver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Essential fructosuria is most commonly due to a deficiency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Aldolase B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Hexokinase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G6Pase,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essential fructosuria, ingestion of fructose is relatively benign because: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Fructose is rapidly converted to glycogen,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Fructose cannot be absorbed from the intestine,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Fructose can be phosphorylated by hexokinase in extrahepatic tissues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Fructose is excreted unchanged in bile,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Hereditary fructose intolerance after introduction of fruit into the diet is due to deficiency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Aldolase B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Aldolase 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Fructokinase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Triose phosphate isomerase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The severe hypoglycemia in hereditary fructose intolerance is largely explained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Inhibition of intestinal fructose absorption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Accumulation of fructose-1-phosphate trapping phosphate in hepatocytes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Increased glycogen breakdown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Excessive gluconeogenesis from fructose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the lens of the eye, excess galactose is reduced by aldose reductase to which sugar alcohol that contributes to cataract formation?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Sorbitol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Galactitol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Mannitol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Xylitol,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Classic galactosemia is most often caused by deficiency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Galactokinase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Galactose 1phosphate uridyltransferase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Aldose reductase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Hexokinase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Galactokinase deficiency characteristically presents with: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Severe liver failure in the neonatal period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Cataracts with relatively mild systemic disease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Hemolytic anemia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Hyperuricemia and gout,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combination of substrates is a major source of carbon for gluconeogenesis in the liver during fasting?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Fatty acids and ketone bodies, during fasting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Lactate, alanine, &amp; glycerol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Acetyl-CoA and cholesterol, during fasting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Leucine and lysine, during fasting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amino acids are considered purely ketogenic rather than gluconeogenic?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Alanine and glutamine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Leucine and lysine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Aspartate and asparagine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Serine and glycine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Gluconeogenesis occurs mainly in which organs?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Liver and kidney cortex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Heart and skeletal muscle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Brain and red blood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Intestine and spleen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Which enzyme of gluconeogenesis is located in the mitochondrial matrix?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Fructose 1,6bisphosphatase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G6Pase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Pyruvate carboxylase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PEP carboxykinase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Pyruvate carboxylase requires which cofactor that functions as a carbon dioxide carrier?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Biotin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Thiamin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Riboflavin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Niacin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G6Pase, which completes gluconeogenesis by forming free glucose, is located in which cellular compartment?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Cytosol in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Mitochondrial matrix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Endoplasmic reticulum membrane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Peroxisome matrix in gluconeogenesis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Which pair of enzymes bypasses the irreversible pyruvate kinase step when converting pyruvate to PEP during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Pyruvate carboxylase and PEP carboxykinase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Hexokinase and glucokinase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Aldolase and triose phosphate isomerase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Lactate dehydrogenase and alanine aminotransferase</w:t>
      </w:r>
    </w:p>
    <w:p>
      <w:pPr>
        <w:spacing w:before="0" w:after="80" w:line="240" w:lineRule="auto"/>
        <w:ind w:left="259"/>
      </w:pPr>
      <w:r>
        <w:rPr>
          <w:sz w:val="21"/>
        </w:rPr>
        <w:t>Answer: A</w:t>
      </w:r>
    </w:p>
    <w:p>
      <w:pPr>
        <w:spacing w:before="40" w:after="20" w:line="240" w:lineRule="auto"/>
        <w:jc w:val="left"/>
      </w:pPr>
      <w:r>
        <w:rPr>
          <w:sz w:val="21"/>
        </w:rPr>
        <w:t>During prolonged fasting, which hormone stimulates transcription of the gene encoding PEP carboxykinase?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Insulin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Glucagon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Thyroxine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Calcitonin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of the following is a shared enzyme of glycolysis and gluconeogenesis?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Pyruvate kinase in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Glucokinase in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glyceraldehyde-3-phosphate dehydrogenase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Pyruvate carboxylase in glycolysis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the Cori cycle, lactate released from exercising muscle or red blood cells is converted in the liver into: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Urea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Ketone bodies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Triacylglycerol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cAMP is generated from ATP by which enzyme in response to glucagon or epinephrine?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Adenylate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Adenylyl cyclase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Phosphodiesterase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Protein kinase A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cAMP activates protein kinase A, which in liver cells has which effect on glycogen metabolism?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Activates glycogen synthase &amp; inhibits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Inhibits both glycogen synthase &amp;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Activates glycogen phosphorylase &amp; inhibits glycogen synthase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Has no effect on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liver, insulin promotes glycogen synthesis largely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Increasing cAMP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Activating phosphodiesterase &amp; protein phosphatase 1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Inhibiting glucose transport into cells in liver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Stimulating phosphorylase kinase in liver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Glycogen synthase is most active in which phosphorylation state?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Phosphorylated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Dephosphorylated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Ubiquitinated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Acetylated, in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Glycogen phosphorylase in muscle is activated allosterically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Glucose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glucose-6-phosphate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5′AMP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Citrate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liver, free glucose inhibits glycogen phosphorylase, helping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Maintain high glycogen breakdown when blood glucose is high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Switch off glycogen breakdown when glucose is abundant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Activate glycogen synthase kinase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Stimulate glycolysis in red blood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The enzyme glycogenin is required for: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Hydrolysis of terminal glucose units from glycogen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Degradation of lysosomal glycogen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Initiation (priming) of glycogen synthesis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Oxidation of glucose-6-phosphate in the pentose phosphate pathway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von Gierke disease (type I glycogen storage disease), the primary enzyme defect is in: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Glycogen synthase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Branching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G6Pase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Muscle phosphorylase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Pompe disease (type II glycogen storage disease) is due to deficiency of: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Cytosolic glycogen phosphorylase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Lysosomal acid αglucosidase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Debranching enzyme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Branching enzyme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McArdle disease (type V glycogen storage disease) typically presents with: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Fasting hypoglycemia and hepatomegaly only,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Muscle cramps &amp; very low blood lactate after exercise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Severe neonatal cardiomyopathy only in glycogen metabolism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Cataracts in early childhood in glycogen metabolism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Which pancreatic cells secrete insulin?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Alpha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Beta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Delta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Acinar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pancreatic beta cells, increased intracellular glucose metabolism raises the ATP to ADP ratio, leading directly to closure of which channels?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Voltage-gated calcium channels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SGLT1 channels in pancreatic beta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ATP-sensitive potassium channels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Chloride channels in pancreatic beta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Closure of ATP-sensitive potassium channels in beta cells results in: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Membrane hyperpolarization and reduced insulin release, in beta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Membrane depolarization &amp; opening of voltage-gated calcium channels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Direct exocytosis of insulin without calcium influx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Inhibition of glucose uptake through GLUT2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GLP-1 is released from intestinal L cells in response to nutrients and acts on beta cells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Decrease cAMP,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Increase cAMP &amp; amplify insulin secretion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Inhibit insulin secretion directly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Block calcium influx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One major effect of insulin on adipose tissue is to: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Inhibit glucose uptake,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Stimulate lipolysis,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Promote glucose uptake &amp; triacylglycerol synthesis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Inhibit synthesis of fatty acids,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skeletal muscle, insulin stimulates carbohydrate metabolism primarily by: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Decreasing the number of GLUT4 molecules on the membrane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Increasing GLUT4 translocation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Inhibiting glycogen synthesis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Blocking glycolysis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In the well-fed liver, insulin leads to an increase in fructose-2,6-bisphosphate, which: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Inhibits PFK-1 &amp; activates fructose 1,6bisphosphatase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Activates PFK-1 &amp; inhibits fructose 1,6bisphosphatase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Inhibits both glycolysis and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affects glycogen phosphorylase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p>
      <w:pPr>
        <w:spacing w:before="40" w:after="20" w:line="240" w:lineRule="auto"/>
        <w:jc w:val="left"/>
      </w:pPr>
      <w:r>
        <w:rPr>
          <w:sz w:val="21"/>
        </w:rPr>
        <w:t>During prolonged fasting, glucagon in the liver promotes: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Increased glycogen synthesis and glycolysis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Decreased βoxidation of fatty acids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Increased glycogen breakdown &amp; gluconeogenesis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Exclusive use of glucose as fuel, during prolonged fasting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Refeeding a severely malnourished patient may precipitate refeeding syndrome, in which insulin causes a rapid shift of which ion into cells?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Sodium,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Chloride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Potassium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Calcium</w:t>
      </w:r>
    </w:p>
    <w:p>
      <w:pPr>
        <w:spacing w:before="0" w:after="80" w:line="240" w:lineRule="auto"/>
        <w:ind w:left="259"/>
      </w:pPr>
      <w:r>
        <w:rPr>
          <w:sz w:val="21"/>
        </w:rPr>
        <w:t>Answer: C</w:t>
      </w:r>
    </w:p>
    <w:p>
      <w:pPr>
        <w:spacing w:before="40" w:after="20" w:line="240" w:lineRule="auto"/>
        <w:jc w:val="left"/>
      </w:pPr>
      <w:r>
        <w:rPr>
          <w:sz w:val="21"/>
        </w:rPr>
        <w:t>In a patient with hyperkalemia, an intravenous infusion of insulin with glucose can acutely lower serum potassium mainly because insulin: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A. Increases renal excretion of potassium immediately,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B. Shifts potassium from the extracellular fluid into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C. Blocks aldosterone receptors in the kidney in cells</w:t>
      </w:r>
    </w:p>
    <w:p>
      <w:pPr>
        <w:spacing w:before="0" w:after="0" w:line="240" w:lineRule="auto"/>
        <w:ind w:left="259" w:hanging="259"/>
      </w:pPr>
      <w:r>
        <w:rPr>
          <w:sz w:val="21"/>
        </w:rPr>
        <w:t>D. Decreases intestinal potassium absorption, in cells</w:t>
      </w:r>
    </w:p>
    <w:p>
      <w:pPr>
        <w:spacing w:before="0" w:after="80" w:line="240" w:lineRule="auto"/>
        <w:ind w:left="259"/>
      </w:pPr>
      <w:r>
        <w:rPr>
          <w:sz w:val="21"/>
        </w:rPr>
        <w:t>Answer: B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