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克隆远程仓库（github服务器）上的项目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clone</w:t>
      </w:r>
      <w:r>
        <w:rPr>
          <w:rFonts w:hint="eastAsia"/>
          <w:lang w:val="en-US" w:eastAsia="zh-CN"/>
        </w:rPr>
        <w:t xml:space="preserve"> git@github.com:hiditao/egg.git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同步远程仓库到本地：clone，在项目目录下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 pull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提交本地代码到远程仓库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添加所有改变的文件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 add  </w:t>
      </w:r>
      <w:r>
        <w:rPr>
          <w:rFonts w:hint="eastAsia"/>
          <w:b/>
          <w:bCs/>
          <w:color w:val="0000FF"/>
          <w:lang w:val="en-US" w:eastAsia="zh-CN"/>
        </w:rPr>
        <w:t>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提交修改到本地仓库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 commit  -m  提交信息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将本地仓库的文件提交到服务器（远程仓库）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 push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创建分支和切换分支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</w:t>
      </w:r>
      <w:r>
        <w:rPr>
          <w:rFonts w:hint="eastAsia"/>
          <w:color w:val="0000FF"/>
          <w:lang w:val="en-US" w:eastAsia="zh-CN"/>
        </w:rPr>
        <w:t>git  branch</w:t>
      </w:r>
      <w:r>
        <w:rPr>
          <w:rFonts w:hint="eastAsia"/>
          <w:lang w:val="en-US" w:eastAsia="zh-CN"/>
        </w:rPr>
        <w:t xml:space="preserve"> 新分支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</w:t>
      </w:r>
      <w:r>
        <w:rPr>
          <w:rFonts w:hint="eastAsia"/>
          <w:color w:val="0000FF"/>
          <w:lang w:val="en-US" w:eastAsia="zh-CN"/>
        </w:rPr>
        <w:t>git  checkout</w:t>
      </w:r>
      <w:r>
        <w:rPr>
          <w:rFonts w:hint="eastAsia"/>
          <w:lang w:val="en-US" w:eastAsia="zh-CN"/>
        </w:rPr>
        <w:t xml:space="preserve">  新分支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75336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numPr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271135" cy="335534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01739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跨域处理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  <w:bookmarkStart w:id="0" w:name="_GoBack"/>
      <w:bookmarkEnd w:id="0"/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2689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A55A0"/>
    <w:multiLevelType w:val="multilevel"/>
    <w:tmpl w:val="6BDA5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85151"/>
    <w:rsid w:val="236778CF"/>
    <w:rsid w:val="2CB31E39"/>
    <w:rsid w:val="4B866B80"/>
    <w:rsid w:val="73E8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2020-08-24T03:58:00Z</dcterms:created>
  <dc:creator>Administrator</dc:creator>
  <cp:lastModifiedBy>Administrator</cp:lastModifiedBy>
  <dcterms:modified xsi:type="dcterms:W3CDTF">2020-08-24T07:51:45Z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