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E659D2">
              <w:rPr>
                <w:rFonts w:ascii="Arial" w:hAnsi="Arial" w:cs="Arial"/>
                <w:b/>
              </w:rPr>
              <w:t xml:space="preserve"> 29.03.18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E659D2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E659D2">
              <w:rPr>
                <w:rFonts w:ascii="Arial" w:hAnsi="Arial" w:cs="Arial"/>
                <w:b/>
              </w:rPr>
              <w:t>Exer</w:t>
            </w:r>
            <w:proofErr w:type="spellEnd"/>
            <w:r w:rsidR="00E659D2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E659D2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E659D2">
              <w:rPr>
                <w:rFonts w:ascii="Arial" w:hAnsi="Arial" w:cs="Arial"/>
                <w:b/>
              </w:rPr>
              <w:t>10:00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E659D2">
              <w:rPr>
                <w:rFonts w:ascii="Arial" w:hAnsi="Arial" w:cs="Arial"/>
                <w:b/>
              </w:rPr>
              <w:t xml:space="preserve"> 11:30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E659D2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E659D2">
              <w:rPr>
                <w:rFonts w:ascii="Arial" w:hAnsi="Arial" w:cs="Arial"/>
              </w:rPr>
              <w:t xml:space="preserve"> Abdulhamid </w:t>
            </w:r>
            <w:proofErr w:type="spellStart"/>
            <w:r w:rsidR="00E659D2">
              <w:rPr>
                <w:rFonts w:ascii="Arial" w:hAnsi="Arial" w:cs="Arial"/>
              </w:rPr>
              <w:t>Kamhia</w:t>
            </w:r>
            <w:proofErr w:type="spellEnd"/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E659D2">
              <w:rPr>
                <w:rFonts w:ascii="Arial" w:hAnsi="Arial" w:cs="Arial"/>
              </w:rPr>
              <w:t xml:space="preserve"> Kato </w:t>
            </w:r>
            <w:proofErr w:type="spellStart"/>
            <w:r w:rsidR="00E659D2">
              <w:rPr>
                <w:rFonts w:ascii="Arial" w:hAnsi="Arial" w:cs="Arial"/>
              </w:rPr>
              <w:t>Alo</w:t>
            </w:r>
            <w:proofErr w:type="spellEnd"/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E659D2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5)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7E4536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-Programmierkonvention für Aufgabe 2 Teil 1</w:t>
            </w:r>
            <w:r w:rsidR="007E4536">
              <w:rPr>
                <w:rFonts w:ascii="Arial" w:hAnsi="Arial" w:cs="Arial"/>
              </w:rPr>
              <w:t xml:space="preserve"> (Programmieren von „Am </w:t>
            </w:r>
            <w:proofErr w:type="spellStart"/>
            <w:r w:rsidR="007E4536">
              <w:rPr>
                <w:rFonts w:ascii="Arial" w:hAnsi="Arial" w:cs="Arial"/>
              </w:rPr>
              <w:t>Exer</w:t>
            </w:r>
            <w:proofErr w:type="spellEnd"/>
            <w:r w:rsidR="007E4536">
              <w:rPr>
                <w:rFonts w:ascii="Arial" w:hAnsi="Arial" w:cs="Arial"/>
              </w:rPr>
              <w:t xml:space="preserve"> 2“ und „Gebäude 11“) </w:t>
            </w:r>
          </w:p>
          <w:p w:rsid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-Aufteilung der Programmierarbeit</w:t>
            </w:r>
            <w:r w:rsidR="00D224B1">
              <w:rPr>
                <w:rFonts w:ascii="Arial" w:hAnsi="Arial" w:cs="Arial"/>
              </w:rPr>
              <w:t xml:space="preserve"> und der</w:t>
            </w:r>
            <w:r>
              <w:rPr>
                <w:rFonts w:ascii="Arial" w:hAnsi="Arial" w:cs="Arial"/>
              </w:rPr>
              <w:t xml:space="preserve"> Aufgabe 2 Teil 2</w:t>
            </w:r>
            <w:r w:rsidR="007E4536">
              <w:rPr>
                <w:rFonts w:ascii="Arial" w:hAnsi="Arial" w:cs="Arial"/>
              </w:rPr>
              <w:t xml:space="preserve"> (Spezifikation der </w:t>
            </w:r>
            <w:r w:rsidR="00E90833">
              <w:rPr>
                <w:rFonts w:ascii="Arial" w:hAnsi="Arial" w:cs="Arial"/>
              </w:rPr>
              <w:t>Lupus</w:t>
            </w:r>
            <w:r w:rsidR="007E4536">
              <w:rPr>
                <w:rFonts w:ascii="Arial" w:hAnsi="Arial" w:cs="Arial"/>
              </w:rPr>
              <w:t>station)</w:t>
            </w:r>
          </w:p>
          <w:p w:rsidR="00E659D2" w:rsidRP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-Aufstellung der Teamregeln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E659D2" w:rsidP="00E659D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F9069A" w:rsidRP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-eindeutige Programmierkonvention</w:t>
            </w:r>
          </w:p>
          <w:p w:rsidR="00F9069A" w:rsidRP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-gerechte Aufgabenverteilung</w:t>
            </w:r>
          </w:p>
          <w:p w:rsidR="00F9069A" w:rsidRP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-konsequente Teamregeln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Hamid: Geräusche der LP, Programmieren 2.OG</w:t>
            </w:r>
          </w:p>
          <w:p w:rsidR="00E659D2" w:rsidRP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Jan: Gegenstände der LP, Programmieren EG Westflügel</w:t>
            </w:r>
          </w:p>
          <w:p w:rsid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Kato: Türen der LP, Programmieren EG Ostflügel</w:t>
            </w:r>
          </w:p>
          <w:p w:rsidR="00E659D2" w:rsidRP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Nick: Räume der LP, Programmieren 1.OG Ostflügel</w:t>
            </w:r>
          </w:p>
          <w:p w:rsid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Hauke: Programmieren 1.OG Westflügel und Gebäude 11</w:t>
            </w:r>
          </w:p>
          <w:p w:rsidR="00E90833" w:rsidRPr="00F9069A" w:rsidRDefault="00E9083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-LP = Lupus Station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-Aufteilung der Aufgaben</w:t>
            </w:r>
          </w:p>
          <w:p w:rsidR="00F9069A" w:rsidRP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-Klärung der </w:t>
            </w:r>
            <w:r w:rsidR="00CB0BCE">
              <w:rPr>
                <w:rFonts w:ascii="Arial" w:hAnsi="Arial" w:cs="Arial"/>
              </w:rPr>
              <w:t>Programmierkonvention</w:t>
            </w:r>
            <w:r>
              <w:rPr>
                <w:rFonts w:ascii="Arial" w:hAnsi="Arial" w:cs="Arial"/>
              </w:rPr>
              <w:t xml:space="preserve"> und der Teamreg</w:t>
            </w:r>
            <w:r w:rsidR="00764003">
              <w:rPr>
                <w:rFonts w:ascii="Arial" w:hAnsi="Arial" w:cs="Arial"/>
              </w:rPr>
              <w:t>e</w:t>
            </w:r>
            <w:bookmarkStart w:id="0" w:name="_GoBack"/>
            <w:bookmarkEnd w:id="0"/>
            <w:r>
              <w:rPr>
                <w:rFonts w:ascii="Arial" w:hAnsi="Arial" w:cs="Arial"/>
              </w:rPr>
              <w:t>ln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F9069A" w:rsidRPr="00F9069A" w:rsidRDefault="00E659D2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-Bogdan war bisher nie anwesend und eine Kontaktaufnahme ist schwierig</w:t>
            </w:r>
            <w:r w:rsidR="00D224B1">
              <w:rPr>
                <w:rFonts w:ascii="Arial" w:hAnsi="Arial" w:cs="Arial"/>
              </w:rPr>
              <w:t xml:space="preserve"> (praktisch nicht vorhanden: keine Antwort zum Teammeeting)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D224B1" w:rsidP="00D22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D224B1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05.04.18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CB0BCE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B73" w:rsidRDefault="00B06B73" w:rsidP="00F9069A">
      <w:pPr>
        <w:spacing w:after="0" w:line="240" w:lineRule="auto"/>
      </w:pPr>
      <w:r>
        <w:separator/>
      </w:r>
    </w:p>
  </w:endnote>
  <w:endnote w:type="continuationSeparator" w:id="0">
    <w:p w:rsidR="00B06B73" w:rsidRDefault="00B06B73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B06B73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6FB3663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62149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B73" w:rsidRDefault="00B06B73" w:rsidP="00F9069A">
      <w:pPr>
        <w:spacing w:after="0" w:line="240" w:lineRule="auto"/>
      </w:pPr>
      <w:r>
        <w:separator/>
      </w:r>
    </w:p>
  </w:footnote>
  <w:footnote w:type="continuationSeparator" w:id="0">
    <w:p w:rsidR="00B06B73" w:rsidRDefault="00B06B73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240D68"/>
    <w:rsid w:val="004170C1"/>
    <w:rsid w:val="00446C88"/>
    <w:rsid w:val="00504FD0"/>
    <w:rsid w:val="00582F06"/>
    <w:rsid w:val="006667BD"/>
    <w:rsid w:val="00764003"/>
    <w:rsid w:val="007E4536"/>
    <w:rsid w:val="008416F1"/>
    <w:rsid w:val="00AC30F9"/>
    <w:rsid w:val="00B06B73"/>
    <w:rsid w:val="00B21A06"/>
    <w:rsid w:val="00B347A3"/>
    <w:rsid w:val="00BE5A17"/>
    <w:rsid w:val="00C74437"/>
    <w:rsid w:val="00CB0BCE"/>
    <w:rsid w:val="00D224B1"/>
    <w:rsid w:val="00E60C3E"/>
    <w:rsid w:val="00E659D2"/>
    <w:rsid w:val="00E90833"/>
    <w:rsid w:val="00F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900CF"/>
  <w15:docId w15:val="{D0E437E8-2DEE-4AB9-81D0-165EE5B4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11</cp:revision>
  <dcterms:created xsi:type="dcterms:W3CDTF">2017-08-08T12:00:00Z</dcterms:created>
  <dcterms:modified xsi:type="dcterms:W3CDTF">2018-04-15T14:48:00Z</dcterms:modified>
</cp:coreProperties>
</file>