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MySQL SELECT- избира от коя таблица взимаме инфромацията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MySQL WHERE- слага условие за това какво от избраната таблица да се вземе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MySQL AND, OR, NOT and- и (може да се добави нещо), or- или (трябва да е вярно едно или друго нещо), not- не (да не отговаря на някакво условие или просто да не е нещо)   /малоумен отговор но се схваща идеята/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 MySQL ORDER BY- нарежда това което вадим от таблицата (по колони), по дефолт е във възходящ ред,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 MySQL INSERT INTO- добавяме информация в таблицата (ред)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 MySQL NULL Values- стойности, който са един вид празни (стойности, който нямат стойност)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 MySQL UPDATE- променяме добавена инофрмация (ред)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 MySQL DELETE- изтрива информация (ред)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 MySQL LIMIT- слага лимит колко реда да се извадят от таблицата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 MySQL MIN and MAX мин- изважда най-малката стойност от подадена му колона, макс- вади най-голяма колона от подадена му коона (най-голямата стойност)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 MySQL COUNT, AVG, SUM  COUNT- брой елементите в подадена му колона, AVG- предполагам връща средно аритметичната стойност на подадената колона, SUM- оново предполагам, че връща сбора на стойностите на подадената колона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 MySQL LIKE- работи за стрингове и проверява дали нещо се съдържа в стринг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 MySQL Wildcards- не сме го учили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 MySQL IN позволява повече условия в WHERE или съкращава неща с 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 MySQL BETWEEN избира елемент в даден range, между някакви стойности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 MySQL Aliases променя име на колона в таблицата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 MySQL Joins- слива 2 таблица чрез някаква обща колона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 MySQL INNER JOIN ми добавя се втората таблица нз (джойнва общите записи)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 MySQL LEFT JOIN втората колона се добавя от ляво (част от таблица, може да не е една колона)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0 MySQL RIGHT JOIN втората колона се добавя от дясно (част от таблица, може да не е една колона)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0 MySQL CROSS JOIN добавя се само общото от втората колона в първата?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 MySQL Self Join ми таблицата се добавя със себе си?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 MySQL UNION обединява два SELECT-та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 MySQL DISTINCT като unique за queuery-то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 MySQL GROUP BY групира информацията по колона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MySQL Database избира база данни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 MySQL Create DB създава база дании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 MySQL Drop DB дропва базата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 MySQL Create Table създава таблица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 MySQL Drop Table дропва таблица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 MySQL Alter Table промени по таблицата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0 MySQL Constraints не знам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 MySQL Not Null задава че трябва да е различно от Null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 MySQL Unique неможе 2 такива елемента да са с еднаква стойност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 MySQL Primary Key главен ключ, главно id на редовете на таблицата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 MySQL Foreign Key чужд ключ, от друга таблица и се използа за да съединят 2 таблици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 MySQL Check проверява дали отговаря на някакво условие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 MySQL Default ако при добавяне на елемент не му дадена друга стойност Default задава някаква дефолтна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 MySQL Auto Increment че сам си задава стойности, използва се за Primary Key и всеки нов ред ще има нова стойност различна от предишната (че се увеличава автоматично)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