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</w:t>
      </w:r>
      <w:r w:rsidR="008048F5">
        <w:rPr>
          <w:rFonts w:ascii="Times New Roman" w:hAnsi="Times New Roman" w:cs="Times New Roman"/>
          <w:sz w:val="24"/>
          <w:szCs w:val="24"/>
        </w:rPr>
        <w:t>(</w:t>
      </w:r>
      <w:r w:rsidRPr="00CF2E0B">
        <w:rPr>
          <w:rFonts w:ascii="Times New Roman" w:hAnsi="Times New Roman" w:cs="Times New Roman"/>
          <w:sz w:val="24"/>
          <w:szCs w:val="24"/>
        </w:rPr>
        <w:t>Mã Phiếu nhập kho</w:t>
      </w:r>
      <w:r w:rsidR="008048F5">
        <w:rPr>
          <w:rFonts w:ascii="Times New Roman" w:hAnsi="Times New Roman" w:cs="Times New Roman"/>
          <w:sz w:val="24"/>
          <w:szCs w:val="24"/>
        </w:rPr>
        <w:t>) interger - Khóa chính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  <w:r w:rsidR="008048F5">
        <w:rPr>
          <w:rFonts w:ascii="Times New Roman" w:hAnsi="Times New Roman" w:cs="Times New Roman"/>
          <w:sz w:val="24"/>
          <w:szCs w:val="24"/>
        </w:rPr>
        <w:t xml:space="preserve"> </w:t>
      </w:r>
      <w:r w:rsidR="008048F5">
        <w:rPr>
          <w:rFonts w:ascii="Times New Roman" w:hAnsi="Times New Roman" w:cs="Times New Roman"/>
          <w:sz w:val="24"/>
          <w:szCs w:val="24"/>
        </w:rPr>
        <w:t>- Khóa chính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6071BE" w:rsidP="00A27FA1">
      <w:pPr>
        <w:jc w:val="center"/>
        <w:rPr>
          <w:rFonts w:ascii="Times New Roman" w:hAnsi="Times New Roman" w:cs="Times New Roman"/>
          <w:sz w:val="24"/>
        </w:rPr>
      </w:pPr>
      <w:r w:rsidRPr="006071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E08FBA" wp14:editId="39A8DC2E">
            <wp:extent cx="4770533" cy="23243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6071BE" w:rsidRPr="006071BE" w:rsidRDefault="00AC5C0B" w:rsidP="00607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6071BE" w:rsidRDefault="006071BE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paymentStatus: trạng thái thanh toá</w:t>
      </w:r>
      <w:r w:rsidR="00FE40F7">
        <w:rPr>
          <w:rFonts w:ascii="Times New Roman" w:hAnsi="Times New Roman" w:cs="Times New Roman"/>
          <w:sz w:val="24"/>
        </w:rPr>
        <w:t>n: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(false)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trả khi nhận hàng; 1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(true)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thanh toán online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  <w:bookmarkStart w:id="0" w:name="_GoBack"/>
      <w:bookmarkEnd w:id="0"/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2F4F9A" w:rsidRDefault="002F4F9A" w:rsidP="00114FA1">
      <w:pPr>
        <w:jc w:val="center"/>
      </w:pPr>
      <w:r>
        <w:t>ràng buộc toàn vẹn tham chiếu</w:t>
      </w:r>
    </w:p>
    <w:p w:rsidR="002F4F9A" w:rsidRPr="00CF2E0B" w:rsidRDefault="002F4F9A" w:rsidP="00114FA1">
      <w:pPr>
        <w:jc w:val="center"/>
        <w:rPr>
          <w:rFonts w:ascii="Times New Roman" w:hAnsi="Times New Roman" w:cs="Times New Roman"/>
          <w:b/>
          <w:sz w:val="32"/>
        </w:rPr>
      </w:pPr>
      <w:r>
        <w:t>ràng buộc toàn vẹn thực tế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</w:t>
      </w:r>
      <w:r w:rsidR="00D43DF3">
        <w:rPr>
          <w:rFonts w:ascii="Times New Roman" w:hAnsi="Times New Roman" w:cs="Times New Roman"/>
        </w:rPr>
        <w:t>i ô</w:t>
      </w:r>
      <w:r>
        <w:rPr>
          <w:rFonts w:ascii="Times New Roman" w:hAnsi="Times New Roman" w:cs="Times New Roman"/>
        </w:rPr>
        <w:t>(Cells)</w:t>
      </w:r>
      <w:r w:rsidR="00D43DF3">
        <w:rPr>
          <w:rFonts w:ascii="Times New Roman" w:hAnsi="Times New Roman" w:cs="Times New Roman"/>
        </w:rPr>
        <w:t xml:space="preserve"> thì</w:t>
      </w:r>
      <w:r>
        <w:rPr>
          <w:rFonts w:ascii="Times New Roman" w:hAnsi="Times New Roman" w:cs="Times New Roman"/>
        </w:rPr>
        <w:t xml:space="preserve"> Số lượng, Mã sản phẩm sẽ bằng Số lượng, Mã sản phẩm trong Chi tiết phiếu nhập kho nếu Cells đó chưa có sản phẩm.</w:t>
      </w:r>
      <w:r w:rsidR="002F4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87E03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4F9A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80828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0BD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1BE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048F5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3DF3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E40F7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521C1A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AA8D1-429C-46B0-80C9-9A7ACF2A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4814</TotalTime>
  <Pages>33</Pages>
  <Words>2487</Words>
  <Characters>14182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511</cp:revision>
  <dcterms:created xsi:type="dcterms:W3CDTF">2024-10-02T11:57:00Z</dcterms:created>
  <dcterms:modified xsi:type="dcterms:W3CDTF">2024-12-06T13:45:00Z</dcterms:modified>
</cp:coreProperties>
</file>