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lineRule="auto"/>
        <w:rPr>
          <w:b w:val="1"/>
        </w:rPr>
      </w:pPr>
      <w:bookmarkStart w:colFirst="0" w:colLast="0" w:name="_ky6rjkrws2e8" w:id="0"/>
      <w:bookmarkEnd w:id="0"/>
      <w:r w:rsidDel="00000000" w:rsidR="00000000" w:rsidRPr="00000000">
        <w:rPr>
          <w:b w:val="1"/>
          <w:rtl w:val="0"/>
        </w:rPr>
        <w:t xml:space="preserve">Business Process Description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The user provides the following inputs: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Content Directory Path</w:t>
      </w:r>
      <w:r w:rsidDel="00000000" w:rsidR="00000000" w:rsidRPr="00000000">
        <w:rPr>
          <w:rtl w:val="0"/>
        </w:rPr>
        <w:t xml:space="preserve">: The directory where the log content files are stored.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Search Directory Path</w:t>
      </w:r>
      <w:r w:rsidDel="00000000" w:rsidR="00000000" w:rsidRPr="00000000">
        <w:rPr>
          <w:rtl w:val="0"/>
        </w:rPr>
        <w:t xml:space="preserve">: The directory where the log search files are stored.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Range</w:t>
      </w:r>
      <w:r w:rsidDel="00000000" w:rsidR="00000000" w:rsidRPr="00000000">
        <w:rPr>
          <w:rtl w:val="0"/>
        </w:rPr>
        <w:t xml:space="preserve">: Includes the start date and end date, defining the time period for the logs to be analyzed.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Save Path</w:t>
      </w:r>
      <w:r w:rsidDel="00000000" w:rsidR="00000000" w:rsidRPr="00000000">
        <w:rPr>
          <w:rtl w:val="0"/>
        </w:rPr>
        <w:t xml:space="preserve">: The location where the processed results will be saved as a .csv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Connection Credentials</w:t>
      </w:r>
      <w:r w:rsidDel="00000000" w:rsidR="00000000" w:rsidRPr="00000000">
        <w:rPr>
          <w:rtl w:val="0"/>
        </w:rPr>
        <w:t xml:space="preserve">: The credentials required to connect to the database for data retrieval and storage.</w:t>
      </w:r>
    </w:p>
    <w:p w:rsidR="00000000" w:rsidDel="00000000" w:rsidP="00000000" w:rsidRDefault="00000000" w:rsidRPr="00000000" w14:paraId="00000008">
      <w:pPr>
        <w:pStyle w:val="Heading3"/>
        <w:spacing w:after="240" w:lineRule="auto"/>
        <w:rPr>
          <w:b w:val="1"/>
        </w:rPr>
      </w:pPr>
      <w:bookmarkStart w:colFirst="0" w:colLast="0" w:name="_6g476zdxzpxk" w:id="1"/>
      <w:bookmarkEnd w:id="1"/>
      <w:r w:rsidDel="00000000" w:rsidR="00000000" w:rsidRPr="00000000">
        <w:rPr>
          <w:b w:val="1"/>
          <w:rtl w:val="0"/>
        </w:rPr>
        <w:t xml:space="preserve">Process Workflow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Acquisition</w:t>
      </w:r>
      <w:r w:rsidDel="00000000" w:rsidR="00000000" w:rsidRPr="00000000">
        <w:rPr>
          <w:rtl w:val="0"/>
        </w:rPr>
        <w:t xml:space="preserve">: The program receives the specified parameters from the user.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The program processes the data from the log_content and log_search directories. During this phase, new columns are created to meet the analysis requirements.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Aggregation</w:t>
      </w:r>
      <w:r w:rsidDel="00000000" w:rsidR="00000000" w:rsidRPr="00000000">
        <w:rPr>
          <w:rtl w:val="0"/>
        </w:rPr>
        <w:t xml:space="preserve">: The results from log_content and log_search are unionized into a single comprehensive table.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The final table is both saved in .csv format at the location specified by the user and inserted into the Azure MySQL database for further analysis and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