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Search for Products and Sellers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Thi Hien Anh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Search for Products and Sellers</w:t>
      </w:r>
    </w:p>
    <w:p w:rsidR="00000000" w:rsidDel="00000000" w:rsidP="00000000" w:rsidRDefault="00000000" w:rsidRPr="00000000" w14:paraId="00000028">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9">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A">
      <w:pPr>
        <w:spacing w:after="120" w:line="276" w:lineRule="auto"/>
        <w:ind w:left="720" w:firstLine="0"/>
        <w:rPr/>
      </w:pPr>
      <w:r w:rsidDel="00000000" w:rsidR="00000000" w:rsidRPr="00000000">
        <w:rPr>
          <w:rtl w:val="0"/>
        </w:rPr>
        <w:t xml:space="preserve">This document describes how the </w:t>
      </w:r>
      <w:r w:rsidDel="00000000" w:rsidR="00000000" w:rsidRPr="00000000">
        <w:rPr>
          <w:rtl w:val="0"/>
        </w:rPr>
        <w:t xml:space="preserve">Search for Products and Sellers</w:t>
      </w:r>
      <w:r w:rsidDel="00000000" w:rsidR="00000000" w:rsidRPr="00000000">
        <w:rPr>
          <w:rtl w:val="0"/>
        </w:rPr>
        <w:t xml:space="preserve"> Use-Case i</w:t>
      </w:r>
      <w:r w:rsidDel="00000000" w:rsidR="00000000" w:rsidRPr="00000000">
        <w:rPr>
          <w:rtl w:val="0"/>
        </w:rPr>
        <w:t xml:space="preserve">s realized within the analysis model, in terms of collaborating objects. This use-case realization specification includes the analyzed information to assess the suitability of the current system and the new system.</w:t>
      </w: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pPr>
      <w:bookmarkStart w:colFirst="0" w:colLast="0" w:name="_heading=h.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realization specification is applied for the Search for Products and Sellers use-case only to specify the requirements model and object model of the application domain in Search for Products and Sellers use-case. This document uses MVC pattern in a sequence diagram and also supplies a class diagram.</w:t>
      </w:r>
    </w:p>
    <w:p w:rsidR="00000000" w:rsidDel="00000000" w:rsidP="00000000" w:rsidRDefault="00000000" w:rsidRPr="00000000" w14:paraId="0000002D">
      <w:pPr>
        <w:pStyle w:val="Heading2"/>
        <w:numPr>
          <w:ilvl w:val="1"/>
          <w:numId w:val="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2E">
      <w:pPr>
        <w:rPr/>
      </w:pPr>
      <w:r w:rsidDel="00000000" w:rsidR="00000000" w:rsidRPr="00000000">
        <w:rPr>
          <w:rtl w:val="0"/>
        </w:rPr>
        <w:tab/>
        <w:t xml:space="preserve">MVC: Model - View - Controller.</w:t>
      </w: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30">
      <w:pPr>
        <w:ind w:firstLine="720"/>
        <w:rPr/>
      </w:pPr>
      <w:r w:rsidDel="00000000" w:rsidR="00000000" w:rsidRPr="00000000">
        <w:rPr>
          <w:rtl w:val="0"/>
        </w:rPr>
        <w:t xml:space="preserve">BMP01, version 0.1: Business Architecture Document</w:t>
      </w:r>
    </w:p>
    <w:p w:rsidR="00000000" w:rsidDel="00000000" w:rsidP="00000000" w:rsidRDefault="00000000" w:rsidRPr="00000000" w14:paraId="00000031">
      <w:pPr>
        <w:ind w:firstLine="720"/>
        <w:rPr/>
      </w:pPr>
      <w:r w:rsidDel="00000000" w:rsidR="00000000" w:rsidRPr="00000000">
        <w:rPr>
          <w:rtl w:val="0"/>
        </w:rPr>
        <w:t xml:space="preserve">BMP02, version 0.2: Business Use-Case Specification: Search for Products and Sellers</w:t>
      </w:r>
    </w:p>
    <w:p w:rsidR="00000000" w:rsidDel="00000000" w:rsidP="00000000" w:rsidRDefault="00000000" w:rsidRPr="00000000" w14:paraId="00000032">
      <w:pPr>
        <w:keepLines w:val="1"/>
        <w:spacing w:after="120" w:lineRule="auto"/>
        <w:ind w:left="720" w:firstLine="0"/>
        <w:rPr>
          <w:i w:val="1"/>
          <w:color w:val="0000ff"/>
        </w:rPr>
      </w:pPr>
      <w:r w:rsidDel="00000000" w:rsidR="00000000" w:rsidRPr="00000000">
        <w:rPr>
          <w:rtl w:val="0"/>
        </w:rPr>
        <w:t xml:space="preserve">RD02, version 0.1: Use-Case Specification: Search for Products and Sellers</w:t>
      </w: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specification document will describe in detail what the system needs to do to adapt the requirements determined in the previous stage which is the analysis of the system through the searching procedure. Generally, the document includes an overall description on the system structure, components of the systems and how they interact with others.</w:t>
      </w: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bookmarkStart w:colFirst="0" w:colLast="0" w:name="_heading=h.3dy6vkm" w:id="6"/>
      <w:bookmarkEnd w:id="6"/>
      <w:r w:rsidDel="00000000" w:rsidR="00000000" w:rsidRPr="00000000">
        <w:rPr>
          <w:rtl w:val="0"/>
        </w:rPr>
        <w:t xml:space="preserve">Flow of Events—Design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user interacts with the Search view to enter search or choose what to search, the Search view including search history and search suggestion is displayed automatically when the user touches the search bar, the history and suggestions are loaded from the History model and the Suggestion model.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After entering search or choosing what to search for from available suggestions by touching the searching icon, or choosing any suggested search, the user will be navigated to the results page which is the Result view, this Result view loads results from the Search controller while the controller gets products data from the Products model.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In the Result view, there will be a filter icon and tags for users to interact with, when users choose tags or choose criterias from the filter and touch apply, the Result view will load the results again while the Search Controller query the results that meet the criterias from Products model.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B">
      <w:pPr>
        <w:pStyle w:val="Heading2"/>
        <w:numPr>
          <w:ilvl w:val="1"/>
          <w:numId w:val="1"/>
        </w:numPr>
        <w:ind w:left="0" w:firstLine="0"/>
        <w:rPr/>
      </w:pPr>
      <w:r w:rsidDel="00000000" w:rsidR="00000000" w:rsidRPr="00000000">
        <w:rPr>
          <w:rtl w:val="0"/>
        </w:rPr>
        <w:t xml:space="preserve">S</w:t>
      </w:r>
      <w:r w:rsidDel="00000000" w:rsidR="00000000" w:rsidRPr="00000000">
        <w:rPr>
          <w:rtl w:val="0"/>
        </w:rPr>
        <w:t xml:space="preserve">equence diagram</w:t>
      </w:r>
    </w:p>
    <w:p w:rsidR="00000000" w:rsidDel="00000000" w:rsidP="00000000" w:rsidRDefault="00000000" w:rsidRPr="00000000" w14:paraId="0000003C">
      <w:pPr>
        <w:rPr/>
      </w:pPr>
      <w:r w:rsidDel="00000000" w:rsidR="00000000" w:rsidRPr="00000000">
        <w:rPr>
          <w:rtl w:val="0"/>
        </w:rPr>
        <w:tab/>
      </w:r>
      <w:r w:rsidDel="00000000" w:rsidR="00000000" w:rsidRPr="00000000">
        <w:rPr/>
        <w:drawing>
          <wp:inline distB="114300" distT="114300" distL="114300" distR="114300">
            <wp:extent cx="5943600" cy="6172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r w:rsidDel="00000000" w:rsidR="00000000" w:rsidRPr="00000000">
        <w:rPr>
          <w:rtl w:val="0"/>
        </w:rPr>
        <w:t xml:space="preserve">Class diagram</w:t>
      </w:r>
    </w:p>
    <w:p w:rsidR="00000000" w:rsidDel="00000000" w:rsidP="00000000" w:rsidRDefault="00000000" w:rsidRPr="00000000" w14:paraId="0000003E">
      <w:pPr>
        <w:rPr/>
      </w:pPr>
      <w:r w:rsidDel="00000000" w:rsidR="00000000" w:rsidRPr="00000000">
        <w:rPr/>
        <w:drawing>
          <wp:inline distB="114300" distT="114300" distL="114300" distR="114300">
            <wp:extent cx="5943600" cy="5054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bookmarkStart w:colFirst="0" w:colLast="0" w:name="_heading=h.1t3h5sf" w:id="7"/>
      <w:bookmarkEnd w:id="7"/>
      <w:r w:rsidDel="00000000" w:rsidR="00000000" w:rsidRPr="00000000">
        <w:rPr>
          <w:rtl w:val="0"/>
        </w:rPr>
        <w:t xml:space="preserve">Derived Requirements</w:t>
      </w:r>
    </w:p>
    <w:p w:rsidR="00000000" w:rsidDel="00000000" w:rsidP="00000000" w:rsidRDefault="00000000" w:rsidRPr="00000000" w14:paraId="00000041">
      <w:pPr>
        <w:spacing w:after="120" w:lineRule="auto"/>
        <w:rPr>
          <w:color w:val="1f1f1f"/>
          <w:highlight w:val="white"/>
        </w:rPr>
      </w:pPr>
      <w:r w:rsidDel="00000000" w:rsidR="00000000" w:rsidRPr="00000000">
        <w:rPr>
          <w:color w:val="1f1f1f"/>
          <w:highlight w:val="white"/>
          <w:rtl w:val="0"/>
        </w:rPr>
        <w:t xml:space="preserve">The system should respond promptly to user actions, ensuring a smooth and responsive shopping experience.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1</w:t>
          </w:r>
          <w:r w:rsidDel="00000000" w:rsidR="00000000" w:rsidRPr="00000000">
            <w:fldChar w:fldCharType="end"/>
          </w:r>
          <w:r w:rsidDel="00000000" w:rsidR="00000000" w:rsidRPr="00000000">
            <w:rPr>
              <w:rtl w:val="0"/>
            </w:rPr>
            <w:t xml:space="preserve">,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7">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1</w:t>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C">
          <w:pPr>
            <w:rPr/>
          </w:pPr>
          <w:r w:rsidDel="00000000" w:rsidR="00000000" w:rsidRPr="00000000">
            <w:rPr>
              <w:rtl w:val="0"/>
            </w:rPr>
            <w:t xml:space="preserve">Shopee</w:t>
          </w:r>
          <w:r w:rsidDel="00000000" w:rsidR="00000000" w:rsidRPr="00000000">
            <w:rPr>
              <w:rtl w:val="0"/>
            </w:rPr>
          </w:r>
        </w:p>
      </w:tc>
      <w:tc>
        <w:tcPr/>
        <w:p w:rsidR="00000000" w:rsidDel="00000000" w:rsidP="00000000" w:rsidRDefault="00000000" w:rsidRPr="00000000" w14:paraId="0000004D">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Use-Case-Realization Specification: &lt;</w:t>
          </w:r>
          <w:r w:rsidDel="00000000" w:rsidR="00000000" w:rsidRPr="00000000">
            <w:rPr>
              <w:rtl w:val="0"/>
            </w:rPr>
            <w:t xml:space="preserve">Search for Products and Sellers</w:t>
          </w:r>
          <w:r w:rsidDel="00000000" w:rsidR="00000000" w:rsidRPr="00000000">
            <w:rPr>
              <w:rtl w:val="0"/>
            </w:rPr>
            <w:t xml:space="preserve">&gt;</w:t>
          </w:r>
        </w:p>
      </w:tc>
      <w:tc>
        <w:tcPr/>
        <w:p w:rsidR="00000000" w:rsidDel="00000000" w:rsidP="00000000" w:rsidRDefault="00000000" w:rsidRPr="00000000" w14:paraId="0000004F">
          <w:pPr>
            <w:rPr/>
          </w:pPr>
          <w:r w:rsidDel="00000000" w:rsidR="00000000" w:rsidRPr="00000000">
            <w:rPr>
              <w:rtl w:val="0"/>
            </w:rPr>
            <w:t xml:space="preserve">  Issue Date:  &lt;16/12/23&gt;</w:t>
          </w:r>
        </w:p>
      </w:tc>
    </w:tr>
    <w:tr>
      <w:trPr>
        <w:cantSplit w:val="0"/>
        <w:tblHeader w:val="0"/>
      </w:trPr>
      <w:tc>
        <w:tcPr>
          <w:gridSpan w:val="2"/>
        </w:tcPr>
        <w:p w:rsidR="00000000" w:rsidDel="00000000" w:rsidP="00000000" w:rsidRDefault="00000000" w:rsidRPr="00000000" w14:paraId="00000050">
          <w:pPr>
            <w:rPr/>
          </w:pPr>
          <w:r w:rsidDel="00000000" w:rsidR="00000000" w:rsidRPr="00000000">
            <w:rPr>
              <w:rtl w:val="0"/>
            </w:rPr>
            <w:t xml:space="preserve">A02</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bd0M/cwgBToyIrtvF+OeXp38g==">CgMxLjAyCGguZ2pkZ3hzMgloLjMwajB6bGwyCWguMWZvYjl0ZTIJaC4zem55c2g3MgloLjJldDkycDAyCGgudHlqY3d0MgloLjNkeTZ2a20yCWguMXQzaDVzZjgAciExNEw3Y1BaQmR0aXZxcGpjS3RTR3lqNFZyYmVuVDVYaEM=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1</vt:lpwstr>
  </property>
</Properties>
</file>