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572" w:rsidRPr="00514229" w14:paraId="44A02CE3" w14:textId="77777777" w:rsidTr="005C75B5">
        <w:tc>
          <w:tcPr>
            <w:tcW w:w="4675" w:type="dxa"/>
          </w:tcPr>
          <w:p w14:paraId="5CD62089" w14:textId="71FB3B20" w:rsidR="006F6572" w:rsidRPr="00514229" w:rsidRDefault="006F6572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>Cá Heo M</w:t>
            </w:r>
            <w:r>
              <w:rPr>
                <w:color w:val="000000" w:themeColor="text1"/>
                <w:sz w:val="24"/>
                <w:szCs w:val="24"/>
              </w:rPr>
              <w:t xml:space="preserve">ũi Chai </w:t>
            </w:r>
          </w:p>
        </w:tc>
        <w:tc>
          <w:tcPr>
            <w:tcW w:w="4675" w:type="dxa"/>
          </w:tcPr>
          <w:p w14:paraId="1DAB0309" w14:textId="2605754C" w:rsidR="006F6572" w:rsidRPr="00514229" w:rsidRDefault="006F6572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>Tên khoa học (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  <w:shd w:val="clear" w:color="auto" w:fill="FFFFFF"/>
              </w:rPr>
              <w:t>Tursiops truncatus</w:t>
            </w:r>
            <w:r w:rsidRPr="00514229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6F6572" w:rsidRPr="00514229" w14:paraId="46065F11" w14:textId="77777777" w:rsidTr="005C75B5">
        <w:tc>
          <w:tcPr>
            <w:tcW w:w="4675" w:type="dxa"/>
          </w:tcPr>
          <w:p w14:paraId="4FE6D848" w14:textId="77777777" w:rsidR="006F6572" w:rsidRPr="00514229" w:rsidRDefault="006F6572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6604177F" w14:textId="77777777" w:rsidR="006F6572" w:rsidRPr="00514229" w:rsidRDefault="006F6572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>chúng có thể sống từ 20 đến 40 năm.</w:t>
            </w:r>
          </w:p>
        </w:tc>
      </w:tr>
      <w:tr w:rsidR="006F6572" w:rsidRPr="00514229" w14:paraId="6AA048BD" w14:textId="77777777" w:rsidTr="005C75B5">
        <w:tc>
          <w:tcPr>
            <w:tcW w:w="4675" w:type="dxa"/>
          </w:tcPr>
          <w:p w14:paraId="7D79F9A5" w14:textId="77777777" w:rsidR="006F6572" w:rsidRPr="00514229" w:rsidRDefault="006F6572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4B6B336A" w14:textId="77777777" w:rsidR="006F6572" w:rsidRPr="00514229" w:rsidRDefault="006F6572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>Chủ yếu là các loài cá nhỏ khác. Đôi khi là những loài như cua, tôm sông, …</w:t>
            </w:r>
          </w:p>
        </w:tc>
      </w:tr>
      <w:tr w:rsidR="006F6572" w:rsidRPr="00514229" w14:paraId="3BBDA2F0" w14:textId="77777777" w:rsidTr="005C75B5">
        <w:tc>
          <w:tcPr>
            <w:tcW w:w="4675" w:type="dxa"/>
          </w:tcPr>
          <w:p w14:paraId="221375B2" w14:textId="77777777" w:rsidR="006F6572" w:rsidRPr="00514229" w:rsidRDefault="006F6572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5F96EAE1" w14:textId="77777777" w:rsidR="006F6572" w:rsidRPr="00514229" w:rsidRDefault="006F6572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chúng là dòng </w:t>
            </w:r>
            <w:r w:rsidRPr="0051422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cá sinh sản</w:t>
            </w:r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theo hình thức đẻ con và cho con bú. Sau khi </w:t>
            </w:r>
            <w:r w:rsidRPr="0051422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sinh</w:t>
            </w:r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con, </w:t>
            </w:r>
            <w:r w:rsidRPr="0051422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cá</w:t>
            </w:r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sẽ cho con bú sữa thông qua núm vú, chúng sẽ nuôi con trong vòng 11 tháng rồi mớ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i tách con.</w:t>
            </w:r>
          </w:p>
        </w:tc>
      </w:tr>
      <w:tr w:rsidR="006F6572" w:rsidRPr="00514229" w14:paraId="5344F735" w14:textId="77777777" w:rsidTr="005C75B5">
        <w:tc>
          <w:tcPr>
            <w:tcW w:w="4675" w:type="dxa"/>
          </w:tcPr>
          <w:p w14:paraId="7520ABEC" w14:textId="77777777" w:rsidR="006F6572" w:rsidRPr="00514229" w:rsidRDefault="006F6572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01707BAB" w14:textId="141C99D6" w:rsidR="006F6572" w:rsidRPr="00514229" w:rsidRDefault="006F6572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Loài này sinh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sống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trong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các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vùng nước xung quanh Ấn Độ, Bắc Australia, Nam Trung Quốc, Biển Đỏ, và bờ biển phía đông của châu Phi.</w:t>
            </w:r>
          </w:p>
        </w:tc>
      </w:tr>
      <w:tr w:rsidR="006F6572" w:rsidRPr="00514229" w14:paraId="3D10FDFB" w14:textId="77777777" w:rsidTr="005C75B5">
        <w:tc>
          <w:tcPr>
            <w:tcW w:w="4675" w:type="dxa"/>
          </w:tcPr>
          <w:p w14:paraId="17CC8CEA" w14:textId="77777777" w:rsidR="006F6572" w:rsidRPr="00514229" w:rsidRDefault="006F6572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1D46B817" w14:textId="0708C17D" w:rsidR="006F6572" w:rsidRPr="00514229" w:rsidRDefault="006F6572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Loài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cá heo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này dài đến 2,6 m, và cân nặng tới 230 kg.</w:t>
            </w:r>
          </w:p>
        </w:tc>
      </w:tr>
    </w:tbl>
    <w:p w14:paraId="4FEC65CB" w14:textId="77777777" w:rsidR="006F6572" w:rsidRPr="00514229" w:rsidRDefault="006F6572" w:rsidP="006F6572">
      <w:pPr>
        <w:rPr>
          <w:color w:val="000000" w:themeColor="text1"/>
          <w:sz w:val="24"/>
          <w:szCs w:val="24"/>
        </w:rPr>
      </w:pPr>
      <w:r w:rsidRPr="00514229">
        <w:rPr>
          <w:color w:val="000000" w:themeColor="text1"/>
          <w:sz w:val="24"/>
          <w:szCs w:val="24"/>
        </w:rPr>
        <w:t xml:space="preserve"> </w:t>
      </w:r>
    </w:p>
    <w:p w14:paraId="3B09EDE5" w14:textId="77777777" w:rsidR="006F6572" w:rsidRPr="00514229" w:rsidRDefault="006F6572" w:rsidP="006F6572">
      <w:pPr>
        <w:rPr>
          <w:color w:val="000000" w:themeColor="text1"/>
          <w:sz w:val="24"/>
          <w:szCs w:val="24"/>
        </w:rPr>
      </w:pPr>
    </w:p>
    <w:p w14:paraId="06F8392B" w14:textId="77777777" w:rsidR="006F6572" w:rsidRPr="00514229" w:rsidRDefault="006F6572" w:rsidP="006F6572">
      <w:pPr>
        <w:rPr>
          <w:color w:val="000000" w:themeColor="text1"/>
          <w:sz w:val="24"/>
          <w:szCs w:val="24"/>
        </w:rPr>
      </w:pPr>
    </w:p>
    <w:p w14:paraId="7BB5EB54" w14:textId="77777777" w:rsidR="006F6572" w:rsidRPr="00514229" w:rsidRDefault="006F6572" w:rsidP="006F6572">
      <w:pPr>
        <w:rPr>
          <w:color w:val="000000" w:themeColor="text1"/>
          <w:sz w:val="24"/>
          <w:szCs w:val="24"/>
        </w:rPr>
      </w:pPr>
    </w:p>
    <w:p w14:paraId="0D11E503" w14:textId="77777777" w:rsidR="006F6572" w:rsidRPr="00514229" w:rsidRDefault="006F6572" w:rsidP="006F6572">
      <w:pPr>
        <w:rPr>
          <w:color w:val="000000" w:themeColor="text1"/>
          <w:sz w:val="24"/>
          <w:szCs w:val="24"/>
        </w:rPr>
      </w:pPr>
    </w:p>
    <w:p w14:paraId="028B625C" w14:textId="77777777" w:rsidR="006F6572" w:rsidRPr="00514229" w:rsidRDefault="006F6572" w:rsidP="006F6572">
      <w:pPr>
        <w:rPr>
          <w:color w:val="000000" w:themeColor="text1"/>
          <w:sz w:val="24"/>
          <w:szCs w:val="24"/>
        </w:rPr>
      </w:pPr>
    </w:p>
    <w:p w14:paraId="384914BA" w14:textId="77777777" w:rsidR="006F6572" w:rsidRPr="00514229" w:rsidRDefault="006F6572" w:rsidP="006F6572">
      <w:pPr>
        <w:rPr>
          <w:color w:val="000000" w:themeColor="text1"/>
          <w:sz w:val="24"/>
          <w:szCs w:val="24"/>
        </w:rPr>
      </w:pPr>
    </w:p>
    <w:p w14:paraId="66ACEAFA" w14:textId="77777777" w:rsidR="006F6572" w:rsidRPr="00514229" w:rsidRDefault="006F6572" w:rsidP="006F6572">
      <w:pPr>
        <w:rPr>
          <w:color w:val="000000" w:themeColor="text1"/>
          <w:sz w:val="24"/>
          <w:szCs w:val="24"/>
        </w:rPr>
      </w:pPr>
    </w:p>
    <w:p w14:paraId="12BF6DA3" w14:textId="77777777" w:rsidR="006F6572" w:rsidRPr="00514229" w:rsidRDefault="006F6572" w:rsidP="006F6572">
      <w:pPr>
        <w:rPr>
          <w:color w:val="000000" w:themeColor="text1"/>
          <w:sz w:val="24"/>
          <w:szCs w:val="24"/>
        </w:rPr>
      </w:pPr>
    </w:p>
    <w:p w14:paraId="62D14B85" w14:textId="77777777" w:rsidR="00FE75D6" w:rsidRDefault="00FE75D6"/>
    <w:sectPr w:rsidR="00FE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72"/>
    <w:rsid w:val="006F6572"/>
    <w:rsid w:val="007E4F8E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628E"/>
  <w15:chartTrackingRefBased/>
  <w15:docId w15:val="{EDA5E944-B4D0-4E3C-9723-CA5D89D8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6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</cp:revision>
  <dcterms:created xsi:type="dcterms:W3CDTF">2020-09-12T03:03:00Z</dcterms:created>
  <dcterms:modified xsi:type="dcterms:W3CDTF">2020-09-12T04:07:00Z</dcterms:modified>
</cp:coreProperties>
</file>