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4229" w:rsidRPr="00514229" w14:paraId="044F5073" w14:textId="77777777" w:rsidTr="005C75B5">
        <w:tc>
          <w:tcPr>
            <w:tcW w:w="4675" w:type="dxa"/>
          </w:tcPr>
          <w:p w14:paraId="195D3B29" w14:textId="5A415FB3" w:rsidR="00514229" w:rsidRPr="00514229" w:rsidRDefault="00514229" w:rsidP="005C75B5">
            <w:pPr>
              <w:rPr>
                <w:color w:val="000000" w:themeColor="text1"/>
                <w:sz w:val="24"/>
                <w:szCs w:val="24"/>
              </w:rPr>
            </w:pPr>
            <w:r w:rsidRPr="00514229">
              <w:rPr>
                <w:color w:val="000000" w:themeColor="text1"/>
                <w:sz w:val="24"/>
                <w:szCs w:val="24"/>
              </w:rPr>
              <w:t>Cá Heo M</w:t>
            </w:r>
            <w:r w:rsidRPr="00514229">
              <w:rPr>
                <w:color w:val="000000" w:themeColor="text1"/>
                <w:sz w:val="24"/>
                <w:szCs w:val="24"/>
              </w:rPr>
              <w:t>õm ngắn</w:t>
            </w:r>
          </w:p>
        </w:tc>
        <w:tc>
          <w:tcPr>
            <w:tcW w:w="4675" w:type="dxa"/>
          </w:tcPr>
          <w:p w14:paraId="28B35EF9" w14:textId="28795782" w:rsidR="00514229" w:rsidRPr="00514229" w:rsidRDefault="00514229" w:rsidP="005C75B5">
            <w:pPr>
              <w:rPr>
                <w:color w:val="000000" w:themeColor="text1"/>
                <w:sz w:val="24"/>
                <w:szCs w:val="24"/>
              </w:rPr>
            </w:pPr>
            <w:r w:rsidRPr="00514229">
              <w:rPr>
                <w:color w:val="000000" w:themeColor="text1"/>
                <w:sz w:val="24"/>
                <w:szCs w:val="24"/>
              </w:rPr>
              <w:t>Tên khoa học (</w:t>
            </w:r>
            <w:r w:rsidRPr="00514229"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Delphinus delphis</w:t>
            </w:r>
            <w:r w:rsidRPr="00514229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514229" w:rsidRPr="00514229" w14:paraId="27B1CD91" w14:textId="77777777" w:rsidTr="005C75B5">
        <w:tc>
          <w:tcPr>
            <w:tcW w:w="4675" w:type="dxa"/>
          </w:tcPr>
          <w:p w14:paraId="71CE0505" w14:textId="77777777" w:rsidR="00514229" w:rsidRPr="00514229" w:rsidRDefault="00514229" w:rsidP="005C75B5">
            <w:pPr>
              <w:rPr>
                <w:color w:val="000000" w:themeColor="text1"/>
                <w:sz w:val="24"/>
                <w:szCs w:val="24"/>
              </w:rPr>
            </w:pPr>
            <w:r w:rsidRPr="00514229">
              <w:rPr>
                <w:color w:val="000000" w:themeColor="text1"/>
                <w:sz w:val="24"/>
                <w:szCs w:val="24"/>
              </w:rPr>
              <w:t>Vòng đời</w:t>
            </w:r>
          </w:p>
        </w:tc>
        <w:tc>
          <w:tcPr>
            <w:tcW w:w="4675" w:type="dxa"/>
          </w:tcPr>
          <w:p w14:paraId="07A38855" w14:textId="77777777" w:rsidR="00514229" w:rsidRPr="00514229" w:rsidRDefault="00514229" w:rsidP="005C75B5">
            <w:pPr>
              <w:rPr>
                <w:color w:val="000000" w:themeColor="text1"/>
                <w:sz w:val="24"/>
                <w:szCs w:val="24"/>
              </w:rPr>
            </w:pPr>
            <w:r w:rsidRPr="00514229">
              <w:rPr>
                <w:color w:val="000000" w:themeColor="text1"/>
                <w:sz w:val="24"/>
                <w:szCs w:val="24"/>
              </w:rPr>
              <w:t>chúng có thể sống từ 20 đến 40 năm.</w:t>
            </w:r>
          </w:p>
        </w:tc>
      </w:tr>
      <w:tr w:rsidR="00514229" w:rsidRPr="00514229" w14:paraId="49C17041" w14:textId="77777777" w:rsidTr="005C75B5">
        <w:tc>
          <w:tcPr>
            <w:tcW w:w="4675" w:type="dxa"/>
          </w:tcPr>
          <w:p w14:paraId="6B27FF5A" w14:textId="77777777" w:rsidR="00514229" w:rsidRPr="00514229" w:rsidRDefault="00514229" w:rsidP="005C75B5">
            <w:pPr>
              <w:rPr>
                <w:color w:val="000000" w:themeColor="text1"/>
                <w:sz w:val="24"/>
                <w:szCs w:val="24"/>
              </w:rPr>
            </w:pPr>
            <w:r w:rsidRPr="00514229">
              <w:rPr>
                <w:color w:val="000000" w:themeColor="text1"/>
                <w:sz w:val="24"/>
                <w:szCs w:val="24"/>
              </w:rPr>
              <w:t>Thức ăn</w:t>
            </w:r>
          </w:p>
        </w:tc>
        <w:tc>
          <w:tcPr>
            <w:tcW w:w="4675" w:type="dxa"/>
          </w:tcPr>
          <w:p w14:paraId="787C0B10" w14:textId="77777777" w:rsidR="00514229" w:rsidRPr="00514229" w:rsidRDefault="00514229" w:rsidP="005C75B5">
            <w:pPr>
              <w:rPr>
                <w:color w:val="000000" w:themeColor="text1"/>
                <w:sz w:val="24"/>
                <w:szCs w:val="24"/>
              </w:rPr>
            </w:pPr>
            <w:r w:rsidRPr="00514229">
              <w:rPr>
                <w:color w:val="000000" w:themeColor="text1"/>
                <w:sz w:val="24"/>
                <w:szCs w:val="24"/>
              </w:rPr>
              <w:t>Chủ yếu là các loài cá nhỏ khác. Đôi khi là những loài như cua, tôm sông, …</w:t>
            </w:r>
          </w:p>
        </w:tc>
      </w:tr>
      <w:tr w:rsidR="00514229" w:rsidRPr="00514229" w14:paraId="2D28BCFC" w14:textId="77777777" w:rsidTr="005C75B5">
        <w:tc>
          <w:tcPr>
            <w:tcW w:w="4675" w:type="dxa"/>
          </w:tcPr>
          <w:p w14:paraId="1CFC48CE" w14:textId="77777777" w:rsidR="00514229" w:rsidRPr="00514229" w:rsidRDefault="00514229" w:rsidP="005C75B5">
            <w:pPr>
              <w:rPr>
                <w:color w:val="000000" w:themeColor="text1"/>
                <w:sz w:val="24"/>
                <w:szCs w:val="24"/>
              </w:rPr>
            </w:pPr>
            <w:r w:rsidRPr="00514229">
              <w:rPr>
                <w:color w:val="000000" w:themeColor="text1"/>
                <w:sz w:val="24"/>
                <w:szCs w:val="24"/>
              </w:rPr>
              <w:t>Sinh sản</w:t>
            </w:r>
          </w:p>
        </w:tc>
        <w:tc>
          <w:tcPr>
            <w:tcW w:w="4675" w:type="dxa"/>
          </w:tcPr>
          <w:p w14:paraId="1581BC7D" w14:textId="53AA0C9F" w:rsidR="00514229" w:rsidRPr="00514229" w:rsidRDefault="00514229" w:rsidP="005C75B5">
            <w:pPr>
              <w:rPr>
                <w:color w:val="000000" w:themeColor="text1"/>
                <w:sz w:val="24"/>
                <w:szCs w:val="24"/>
              </w:rPr>
            </w:pPr>
            <w:r w:rsidRPr="0051422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chúng là dòng </w:t>
            </w:r>
            <w:r w:rsidRPr="0051422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cá sinh sản</w:t>
            </w:r>
            <w:r w:rsidRPr="0051422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theo hình thức đẻ con và cho con bú. Sau khi </w:t>
            </w:r>
            <w:r w:rsidRPr="0051422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sinh</w:t>
            </w:r>
            <w:r w:rsidRPr="0051422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con, </w:t>
            </w:r>
            <w:r w:rsidRPr="0051422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cá</w:t>
            </w:r>
            <w:r w:rsidRPr="0051422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sẽ cho con bú sữa thông qua núm vú, chúng sẽ nuôi con trong vòng 11 tháng rồi mớ</w:t>
            </w:r>
            <w:r w:rsidR="00CB7A58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51422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i tách con.</w:t>
            </w:r>
          </w:p>
        </w:tc>
      </w:tr>
      <w:tr w:rsidR="00514229" w:rsidRPr="00514229" w14:paraId="136BFFB7" w14:textId="77777777" w:rsidTr="005C75B5">
        <w:tc>
          <w:tcPr>
            <w:tcW w:w="4675" w:type="dxa"/>
          </w:tcPr>
          <w:p w14:paraId="0EE6E485" w14:textId="77777777" w:rsidR="00514229" w:rsidRPr="00514229" w:rsidRDefault="00514229" w:rsidP="005C75B5">
            <w:pPr>
              <w:rPr>
                <w:color w:val="000000" w:themeColor="text1"/>
                <w:sz w:val="24"/>
                <w:szCs w:val="24"/>
              </w:rPr>
            </w:pPr>
            <w:r w:rsidRPr="00514229">
              <w:rPr>
                <w:color w:val="000000" w:themeColor="text1"/>
                <w:sz w:val="24"/>
                <w:szCs w:val="24"/>
              </w:rPr>
              <w:t xml:space="preserve">Phân bố </w:t>
            </w:r>
          </w:p>
        </w:tc>
        <w:tc>
          <w:tcPr>
            <w:tcW w:w="4675" w:type="dxa"/>
          </w:tcPr>
          <w:p w14:paraId="4AD9750B" w14:textId="2FF9F3F4" w:rsidR="00514229" w:rsidRPr="00514229" w:rsidRDefault="00514229" w:rsidP="005C75B5">
            <w:pPr>
              <w:rPr>
                <w:color w:val="000000" w:themeColor="text1"/>
                <w:sz w:val="24"/>
                <w:szCs w:val="24"/>
              </w:rPr>
            </w:pPr>
            <w:r w:rsidRPr="0051422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các khu vực ôn đới ấm của </w:t>
            </w:r>
            <w:hyperlink r:id="rId4" w:tooltip="Đại Tây Dương" w:history="1">
              <w:r w:rsidRPr="0051422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Đại Tây Dương</w:t>
              </w:r>
            </w:hyperlink>
            <w:r w:rsidRPr="0051422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và </w:t>
            </w:r>
            <w:hyperlink r:id="rId5" w:tooltip="Thái Bình Dương" w:history="1">
              <w:r w:rsidRPr="0051422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Thái Bình Dương</w:t>
              </w:r>
            </w:hyperlink>
            <w:r w:rsidRPr="0051422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. </w:t>
            </w:r>
            <w:hyperlink r:id="rId6" w:anchor="cite_note-encyc-5" w:history="1">
              <w:r w:rsidRPr="0051422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  <w:vertAlign w:val="superscript"/>
                </w:rPr>
                <w:t>[5]</w:t>
              </w:r>
            </w:hyperlink>
            <w:r w:rsidRPr="0051422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Nó cũng được tìm thấy ở </w:t>
            </w:r>
            <w:hyperlink r:id="rId7" w:tooltip="biển Caribbean" w:history="1">
              <w:r w:rsidRPr="0051422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biển Caribe</w:t>
              </w:r>
            </w:hyperlink>
            <w:r w:rsidRPr="0051422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và </w:t>
            </w:r>
            <w:hyperlink r:id="rId8" w:tooltip="biển Địa Trung Hải" w:history="1">
              <w:r w:rsidRPr="0051422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Địa Trung Hải</w:t>
              </w:r>
            </w:hyperlink>
            <w:r w:rsidRPr="0051422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. Cá heo mỏ ngắn cũng có nhiều ở </w:t>
            </w:r>
            <w:hyperlink r:id="rId9" w:tooltip="Biển Đen" w:history="1">
              <w:r w:rsidRPr="0051422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Biển Đen</w:t>
              </w:r>
            </w:hyperlink>
            <w:r w:rsidRPr="0051422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, </w:t>
            </w:r>
            <w:hyperlink r:id="rId10" w:tooltip="vịnh Mexico" w:history="1">
              <w:r w:rsidRPr="0051422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Vịnh Mexico</w:t>
              </w:r>
            </w:hyperlink>
            <w:r w:rsidRPr="0051422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và </w:t>
            </w:r>
            <w:hyperlink r:id="rId11" w:tooltip="biển Đỏ" w:history="1">
              <w:r w:rsidRPr="00514229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Biển Đỏ</w:t>
              </w:r>
            </w:hyperlink>
            <w:r w:rsidRPr="0051422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. Chúng men theo dòng vịnh đến vùng biển Na Uy</w:t>
            </w:r>
          </w:p>
        </w:tc>
      </w:tr>
      <w:tr w:rsidR="00514229" w:rsidRPr="00514229" w14:paraId="1ED9BCBE" w14:textId="77777777" w:rsidTr="005C75B5">
        <w:tc>
          <w:tcPr>
            <w:tcW w:w="4675" w:type="dxa"/>
          </w:tcPr>
          <w:p w14:paraId="313DC55B" w14:textId="77777777" w:rsidR="00514229" w:rsidRPr="00514229" w:rsidRDefault="00514229" w:rsidP="005C75B5">
            <w:pPr>
              <w:rPr>
                <w:color w:val="000000" w:themeColor="text1"/>
                <w:sz w:val="24"/>
                <w:szCs w:val="24"/>
              </w:rPr>
            </w:pPr>
            <w:r w:rsidRPr="00514229">
              <w:rPr>
                <w:color w:val="000000" w:themeColor="text1"/>
                <w:sz w:val="24"/>
                <w:szCs w:val="24"/>
              </w:rPr>
              <w:t>Thông tin khác</w:t>
            </w:r>
          </w:p>
        </w:tc>
        <w:tc>
          <w:tcPr>
            <w:tcW w:w="4675" w:type="dxa"/>
          </w:tcPr>
          <w:p w14:paraId="29C8FE8A" w14:textId="58EB5D43" w:rsidR="00514229" w:rsidRPr="00514229" w:rsidRDefault="00514229" w:rsidP="005C75B5">
            <w:pPr>
              <w:rPr>
                <w:color w:val="000000" w:themeColor="text1"/>
                <w:sz w:val="24"/>
                <w:szCs w:val="24"/>
              </w:rPr>
            </w:pPr>
            <w:r w:rsidRPr="0051422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1,5m đến </w:t>
            </w:r>
            <w:r w:rsidRPr="0051422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2.44 m và khối lượng từ 100 đến 136 kg </w:t>
            </w:r>
          </w:p>
        </w:tc>
      </w:tr>
    </w:tbl>
    <w:p w14:paraId="222A78E0" w14:textId="77777777" w:rsidR="00514229" w:rsidRPr="00514229" w:rsidRDefault="00514229" w:rsidP="00514229">
      <w:pPr>
        <w:rPr>
          <w:color w:val="000000" w:themeColor="text1"/>
          <w:sz w:val="24"/>
          <w:szCs w:val="24"/>
        </w:rPr>
      </w:pPr>
      <w:r w:rsidRPr="00514229">
        <w:rPr>
          <w:color w:val="000000" w:themeColor="text1"/>
          <w:sz w:val="24"/>
          <w:szCs w:val="24"/>
        </w:rPr>
        <w:t xml:space="preserve"> </w:t>
      </w:r>
    </w:p>
    <w:p w14:paraId="526BF786" w14:textId="77777777" w:rsidR="00514229" w:rsidRPr="00514229" w:rsidRDefault="00514229" w:rsidP="00514229">
      <w:pPr>
        <w:rPr>
          <w:color w:val="000000" w:themeColor="text1"/>
          <w:sz w:val="24"/>
          <w:szCs w:val="24"/>
        </w:rPr>
      </w:pPr>
    </w:p>
    <w:p w14:paraId="1303BAD5" w14:textId="77777777" w:rsidR="00514229" w:rsidRPr="00514229" w:rsidRDefault="00514229" w:rsidP="00514229">
      <w:pPr>
        <w:rPr>
          <w:color w:val="000000" w:themeColor="text1"/>
          <w:sz w:val="24"/>
          <w:szCs w:val="24"/>
        </w:rPr>
      </w:pPr>
    </w:p>
    <w:p w14:paraId="1123271E" w14:textId="77777777" w:rsidR="00514229" w:rsidRPr="00514229" w:rsidRDefault="00514229" w:rsidP="00514229">
      <w:pPr>
        <w:rPr>
          <w:color w:val="000000" w:themeColor="text1"/>
          <w:sz w:val="24"/>
          <w:szCs w:val="24"/>
        </w:rPr>
      </w:pPr>
    </w:p>
    <w:p w14:paraId="0CA0640C" w14:textId="77777777" w:rsidR="00514229" w:rsidRPr="00514229" w:rsidRDefault="00514229" w:rsidP="00514229">
      <w:pPr>
        <w:rPr>
          <w:color w:val="000000" w:themeColor="text1"/>
          <w:sz w:val="24"/>
          <w:szCs w:val="24"/>
        </w:rPr>
      </w:pPr>
    </w:p>
    <w:p w14:paraId="002AD20B" w14:textId="77777777" w:rsidR="00514229" w:rsidRPr="00514229" w:rsidRDefault="00514229" w:rsidP="00514229">
      <w:pPr>
        <w:rPr>
          <w:color w:val="000000" w:themeColor="text1"/>
          <w:sz w:val="24"/>
          <w:szCs w:val="24"/>
        </w:rPr>
      </w:pPr>
    </w:p>
    <w:p w14:paraId="05C88D86" w14:textId="77777777" w:rsidR="00514229" w:rsidRPr="00514229" w:rsidRDefault="00514229" w:rsidP="00514229">
      <w:pPr>
        <w:rPr>
          <w:color w:val="000000" w:themeColor="text1"/>
          <w:sz w:val="24"/>
          <w:szCs w:val="24"/>
        </w:rPr>
      </w:pPr>
    </w:p>
    <w:p w14:paraId="79E9F085" w14:textId="77777777" w:rsidR="00514229" w:rsidRPr="00514229" w:rsidRDefault="00514229" w:rsidP="00514229">
      <w:pPr>
        <w:rPr>
          <w:color w:val="000000" w:themeColor="text1"/>
          <w:sz w:val="24"/>
          <w:szCs w:val="24"/>
        </w:rPr>
      </w:pPr>
    </w:p>
    <w:p w14:paraId="5CBC02AD" w14:textId="77777777" w:rsidR="00FE75D6" w:rsidRPr="00514229" w:rsidRDefault="00FE75D6">
      <w:pPr>
        <w:rPr>
          <w:color w:val="000000" w:themeColor="text1"/>
          <w:sz w:val="24"/>
          <w:szCs w:val="24"/>
        </w:rPr>
      </w:pPr>
    </w:p>
    <w:sectPr w:rsidR="00FE75D6" w:rsidRPr="00514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29"/>
    <w:rsid w:val="00514229"/>
    <w:rsid w:val="007E4F8E"/>
    <w:rsid w:val="00CB7A58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C65B"/>
  <w15:chartTrackingRefBased/>
  <w15:docId w15:val="{30A38AB8-9FB7-42B6-889C-EDD90805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42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diterranean_Se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aribbean_Se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hort-beaked_common_dolphin" TargetMode="External"/><Relationship Id="rId11" Type="http://schemas.openxmlformats.org/officeDocument/2006/relationships/hyperlink" Target="https://en.wikipedia.org/wiki/Red_Sea" TargetMode="External"/><Relationship Id="rId5" Type="http://schemas.openxmlformats.org/officeDocument/2006/relationships/hyperlink" Target="https://en.wikipedia.org/wiki/Pacific_Ocean" TargetMode="External"/><Relationship Id="rId10" Type="http://schemas.openxmlformats.org/officeDocument/2006/relationships/hyperlink" Target="https://en.wikipedia.org/wiki/Gulf_of_Mexico" TargetMode="External"/><Relationship Id="rId4" Type="http://schemas.openxmlformats.org/officeDocument/2006/relationships/hyperlink" Target="https://en.wikipedia.org/wiki/Atlantic_Ocean" TargetMode="External"/><Relationship Id="rId9" Type="http://schemas.openxmlformats.org/officeDocument/2006/relationships/hyperlink" Target="https://en.wikipedia.org/wiki/Black_S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2</cp:revision>
  <dcterms:created xsi:type="dcterms:W3CDTF">2020-09-12T03:03:00Z</dcterms:created>
  <dcterms:modified xsi:type="dcterms:W3CDTF">2020-09-12T04:02:00Z</dcterms:modified>
</cp:coreProperties>
</file>