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F766E"/>
          <w:sz w:val="48"/>
          <w:szCs w:val="48"/>
        </w:rPr>
        <w:t xml:space="preserve">Hướng dẫn sử dụng Lịch dạy</w:t>
      </w:r>
    </w:p>
    <w:p>
      <w:pPr>
        <w:spacing w:after="360"/>
        <w:jc w:val="center"/>
      </w:pPr>
      <w:r>
        <w:rPr>
          <w:color w:val="64748B"/>
          <w:sz w:val="20"/>
          <w:szCs w:val="20"/>
        </w:rPr>
        <w:t xml:space="preserve">Kèm ảnh minh hoạ máy tính và điện thoại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Mục lục</w:t>
      </w:r>
    </w:p>
    <w:p>
      <w:pPr>
        <w:spacing w:after="40"/>
      </w:pPr>
      <w:r>
        <w:t xml:space="preserve">1. Bắt đầu</w:t>
      </w:r>
    </w:p>
    <w:p>
      <w:pPr>
        <w:spacing w:after="40"/>
      </w:pPr>
      <w:r>
        <w:t xml:space="preserve">2. Môn học</w:t>
      </w:r>
    </w:p>
    <w:p>
      <w:pPr>
        <w:spacing w:after="40"/>
      </w:pPr>
      <w:r>
        <w:t xml:space="preserve">3. Học sinh</w:t>
      </w:r>
    </w:p>
    <w:p>
      <w:pPr>
        <w:spacing w:after="40"/>
      </w:pPr>
      <w:r>
        <w:t xml:space="preserve">4. Nhập học sinh từ Excel</w:t>
      </w:r>
    </w:p>
    <w:p>
      <w:pPr>
        <w:spacing w:after="40"/>
      </w:pPr>
      <w:r>
        <w:t xml:space="preserve">5. Lịch dạy</w:t>
      </w:r>
    </w:p>
    <w:p>
      <w:pPr>
        <w:spacing w:after="40"/>
      </w:pPr>
      <w:r>
        <w:t xml:space="preserve">6. Điểm danh</w:t>
      </w:r>
    </w:p>
    <w:p>
      <w:pPr>
        <w:spacing w:after="40"/>
      </w:pPr>
      <w:r>
        <w:t xml:space="preserve">7. Học phí</w:t>
      </w:r>
    </w:p>
    <w:p>
      <w:pPr>
        <w:spacing w:after="40"/>
      </w:pPr>
      <w:r>
        <w:t xml:space="preserve">8. Báo cáo tháng</w:t>
      </w:r>
    </w:p>
    <w:p>
      <w:pPr>
        <w:spacing w:after="40"/>
      </w:pPr>
      <w:r>
        <w:t xml:space="preserve">9. Tài khoản nhận học phí</w:t>
      </w:r>
    </w:p>
    <w:p>
      <w:pPr>
        <w:spacing w:after="40"/>
      </w:pPr>
      <w:r>
        <w:t xml:space="preserve">10. Tự đánh dấu học phí bằng payOS (gói Pro)</w:t>
      </w:r>
    </w:p>
    <w:p>
      <w:pPr>
        <w:spacing w:after="40"/>
      </w:pPr>
      <w:r>
        <w:t xml:space="preserve">11. Gói dịch vụ</w:t>
      </w:r>
    </w:p>
    <w:p>
      <w:pPr>
        <w:spacing w:after="40"/>
      </w:pPr>
      <w:r>
        <w:t xml:space="preserve">12. Thùng rác</w:t>
      </w:r>
    </w:p>
    <w:p>
      <w:pPr>
        <w:spacing w:after="40"/>
      </w:pPr>
      <w:r>
        <w:t xml:space="preserve">13. Sao lưu Excel</w:t>
      </w:r>
    </w:p>
    <w:p>
      <w:pPr>
        <w:spacing w:after="40"/>
      </w:pPr>
      <w:r>
        <w:t xml:space="preserve">14. Bảo mật dữ liệu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1. Bắt đầu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Mỗi giáo viên dùng 1 tài khoản riêng, chỉ bạn xem được dữ liệu của mình.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trang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, nhập tên đăng nhập (chữ, số, dấu gạch dưới), mật khẩu ít nhất 10 ký tự và </w:t>
      </w:r>
      <w:r>
        <w:rPr>
          <w:b/>
          <w:bCs/>
          <w:color w:val="0F172A"/>
        </w:rPr>
        <w:t xml:space="preserve">Nhập lại mật khẩu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khung tóm tắt chính sách bảo mật, tick ô đồng ý rồi bấm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Đăng nhập. Tick </w:t>
      </w:r>
      <w:r>
        <w:rPr>
          <w:b/>
          <w:bCs/>
          <w:color w:val="0F172A"/>
        </w:rPr>
        <w:t xml:space="preserve">Ghi nhớ đăng nhập</w:t>
      </w:r>
      <w:r>
        <w:rPr>
          <w:b w:val="false"/>
          <w:bCs w:val="false"/>
        </w:rPr>
        <w:t xml:space="preserve"> nếu dùng máy riêng để không phải đăng nhập lại mỗi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Trên </w:t>
      </w:r>
      <w:r>
        <w:rPr>
          <w:b/>
          <w:bCs/>
          <w:color w:val="0F172A"/>
        </w:rPr>
        <w:t xml:space="preserve">Tổng quan</w:t>
      </w:r>
      <w:r>
        <w:rPr>
          <w:b w:val="false"/>
          <w:bCs w:val="false"/>
        </w:rPr>
        <w:t xml:space="preserve"> có thẻ </w:t>
      </w:r>
      <w:r>
        <w:rPr>
          <w:b/>
          <w:bCs/>
          <w:color w:val="0F172A"/>
        </w:rPr>
        <w:t xml:space="preserve">Bắt đầu sử dụng</w:t>
      </w:r>
      <w:r>
        <w:rPr>
          <w:b w:val="false"/>
          <w:bCs w:val="false"/>
        </w:rPr>
        <w:t xml:space="preserve"> gồm 5 bước. Làm lần lượt, bước xong tự được đánh dấu.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Đổi mật khẩu: bấm vào avatar góc phải trên, chọn </w:t>
      </w:r>
      <w:r>
        <w:rPr>
          <w:b/>
          <w:bCs/>
          <w:color w:val="0F172A"/>
        </w:rPr>
        <w:t xml:space="preserve">Đổi mật khẩu</w:t>
      </w:r>
      <w:r>
        <w:rPr>
          <w:b w:val="false"/>
          <w:bCs w:val="false"/>
        </w:rPr>
        <w:t xml:space="preserve">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nên dùng số điện thoại làm tên đăng nhập.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Tài khoản mới dùng gói Standard. Quản trị viên có thể cho dùng thử gói Pro một số ngày, xem hạn 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2. Môn học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App đã tạo sẵn vài môn khi bạn đăng ký.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 (trên điện thoại: tab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Thêm môn</w:t>
      </w:r>
      <w:r>
        <w:rPr>
          <w:b w:val="false"/>
          <w:bCs w:val="false"/>
        </w:rPr>
        <w:t xml:space="preserve"> để thêm môn mới, chọn màu để dễ nhìn trên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Tắt các môn không dạy để danh sách chọn môn gọn hơn.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Đặt 1 môn làm mặc định để khi tạo ca app chọn sẵn môn đó.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3. Học sinh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Thêm học sinh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Nhập họ tên, lớp, tên và số điện thoại phụ huynh (không bắt buộc).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Cách thu học phí</w:t>
      </w:r>
      <w:r>
        <w:rPr>
          <w:b w:val="false"/>
          <w:bCs w:val="false"/>
        </w:rPr>
        <w:t xml:space="preserve">: </w:t>
      </w:r>
      <w:r>
        <w:rPr>
          <w:b/>
          <w:bCs/>
          <w:color w:val="0F172A"/>
        </w:rPr>
        <w:t xml:space="preserve">Theo buổi</w:t>
      </w:r>
      <w:r>
        <w:rPr>
          <w:b w:val="false"/>
          <w:bCs w:val="false"/>
        </w:rPr>
        <w:t xml:space="preserve"> (nhập học phí mỗi buổi) hoặc </w:t>
      </w:r>
      <w:r>
        <w:rPr>
          <w:b/>
          <w:bCs/>
          <w:color w:val="0F172A"/>
        </w:rPr>
        <w:t xml:space="preserve">Trọn tháng</w:t>
      </w:r>
      <w:r>
        <w:rPr>
          <w:b w:val="false"/>
          <w:bCs w:val="false"/>
        </w:rPr>
        <w:t xml:space="preserve"> (nhập học phí cả tháng, không phụ thuộc số buổi).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Tick ô đồng ý lưu dữ liệu rồi bấm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Học sinh nghỉ hẳn: mở học sinh, tắt </w:t>
      </w:r>
      <w:r>
        <w:rPr>
          <w:b/>
          <w:bCs/>
          <w:color w:val="0F172A"/>
        </w:rPr>
        <w:t xml:space="preserve">Đang học</w:t>
      </w:r>
      <w:r>
        <w:rPr>
          <w:b w:val="false"/>
          <w:bCs w:val="false"/>
        </w:rPr>
        <w:t xml:space="preserve">. Học sinh vẫn còn trong lịch sử và học phí cũ.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Đổi cách thu hoặc mức học phí chỉ áp dụng từ tháng bạn chọn, các tháng trước giữ nguyên.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Số học sinh đang học tối đa phụ thuộc gói của bạn.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4. Nhập học sinh từ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Tải file mẫu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Điền mỗi học sinh 1 dòng theo đúng cột trong file mẫu, lưu lại.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file đã điền. App hiện bảng xem trước, dòng lỗi được tô đỏ kèm lý do.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Sửa dòng lỗi trong file rồi chọn lại, hoặc bỏ qua dòng lỗi. Tick ô đồng ý và bấm nhập.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Chưa có danh sách: trong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mở </w:t>
      </w:r>
      <w:r>
        <w:rPr>
          <w:b/>
          <w:bCs/>
          <w:color w:val="0F172A"/>
        </w:rPr>
        <w:t xml:space="preserve">Chưa có danh sách? Nhờ phụ huynh điền qua Google Form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Tạo Google Form</w:t>
      </w:r>
      <w:r>
        <w:rPr>
          <w:b w:val="false"/>
          <w:bCs w:val="false"/>
        </w:rPr>
        <w:t xml:space="preserve"> (cần tài khoản Google).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Tạo 5 câu hỏi đúng tên: </w:t>
      </w:r>
      <w:r>
        <w:rPr>
          <w:b/>
          <w:bCs/>
          <w:color w:val="0F172A"/>
        </w:rPr>
        <w:t xml:space="preserve">Họ tên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Lớp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Tên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SĐT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Ghi chú</w:t>
      </w:r>
      <w:r>
        <w:rPr>
          <w:b w:val="false"/>
          <w:bCs w:val="false"/>
        </w:rPr>
        <w:t xml:space="preserve"> (bấm nút sao chép cạnh từng tên rồi dán). Họ tên và Lớp bật </w:t>
      </w:r>
      <w:r>
        <w:rPr>
          <w:b/>
          <w:bCs/>
          <w:color w:val="0F172A"/>
        </w:rPr>
        <w:t xml:space="preserve">Bắt buộc</w:t>
      </w:r>
      <w:r>
        <w:rPr>
          <w:b w:val="false"/>
          <w:bCs w:val="false"/>
        </w:rPr>
        <w:t xml:space="preserve">; Lớp nên dùng </w:t>
      </w:r>
      <w:r>
        <w:rPr>
          <w:b/>
          <w:bCs/>
          <w:color w:val="0F172A"/>
        </w:rPr>
        <w:t xml:space="preserve">Menu thả xuống</w:t>
      </w:r>
      <w:r>
        <w:rPr>
          <w:b w:val="false"/>
          <w:bCs w:val="false"/>
        </w:rPr>
        <w:t xml:space="preserve"> 1 đến 12.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Xuất bản</w:t>
      </w:r>
      <w:r>
        <w:rPr>
          <w:b w:val="false"/>
          <w:bCs w:val="false"/>
        </w:rPr>
        <w:t xml:space="preserve">, gửi link cho phụ huynh. Đủ câu trả lời: tab </w:t>
      </w:r>
      <w:r>
        <w:rPr>
          <w:b/>
          <w:bCs/>
          <w:color w:val="0F172A"/>
        </w:rPr>
        <w:t xml:space="preserve">Câu trả lời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Liên kết với Trang tính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Tệp → Tải xuống → Microsoft Excel (.xlsx)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 w:val="false"/>
          <w:bCs w:val="false"/>
        </w:rPr>
        <w:t xml:space="preserve">Chọn file vừa tải ở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như file mẫu. File từ form không có học phí: học sinh có học phí 0đ, sửa trong hồ sơ học sinh.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5. Lịch dạy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+ Tạo ca dạy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ngày, giờ bắt đầu, giờ kết thúc, môn và các học sinh trong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Muốn ca lặp hằng tuần: chọn </w:t>
      </w:r>
      <w:r>
        <w:rPr>
          <w:b/>
          <w:bCs/>
          <w:color w:val="0F172A"/>
        </w:rPr>
        <w:t xml:space="preserve">Lặp lại vào các thứ</w:t>
      </w:r>
      <w:r>
        <w:rPr>
          <w:b w:val="false"/>
          <w:bCs w:val="false"/>
        </w:rPr>
        <w:t xml:space="preserve"> và khoảng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Bấm vào ca để xem chi tiết, sửa, chuyển sang ngày giờ khác, huỷ ca (ghi lý do) hoặc tạo </w:t>
      </w:r>
      <w:r>
        <w:rPr>
          <w:b/>
          <w:bCs/>
          <w:color w:val="0F172A"/>
        </w:rPr>
        <w:t xml:space="preserve">Ca bù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Cuối tháng dùng </w:t>
      </w:r>
      <w:r>
        <w:rPr>
          <w:b/>
          <w:bCs/>
          <w:color w:val="0F172A"/>
        </w:rPr>
        <w:t xml:space="preserve">Chép lịch tháng</w:t>
      </w:r>
      <w:r>
        <w:rPr>
          <w:b w:val="false"/>
          <w:bCs w:val="false"/>
        </w:rPr>
        <w:t xml:space="preserve"> để chép lịch sang tháng sau.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App báo khi ca mới trùng giờ với ca đã có.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6. Điểm danh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ca cần điểm danh trên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dấu tích (có mặt) hoặc dấu X (vắng) cho từng học sinh. Bấm </w:t>
      </w:r>
      <w:r>
        <w:rPr>
          <w:b/>
          <w:bCs/>
          <w:color w:val="0F172A"/>
        </w:rPr>
        <w:t xml:space="preserve">Tất cả có mặt</w:t>
      </w:r>
      <w:r>
        <w:rPr>
          <w:b w:val="false"/>
          <w:bCs w:val="false"/>
        </w:rPr>
        <w:t xml:space="preserve"> để đánh dấu nhanh cả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Lưu điểm danh</w:t>
      </w:r>
      <w:r>
        <w:rPr>
          <w:b w:val="false"/>
          <w:bCs w:val="false"/>
        </w:rPr>
        <w:t xml:space="preserve">. Học phí theo buổi được tính theo điểm danh này.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Dùng nút mũi tên để sang ca trước / ca sau trong tháng mà không cần quay lại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7.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phí</w:t>
      </w:r>
      <w:r>
        <w:rPr>
          <w:b w:val="false"/>
          <w:bCs w:val="false"/>
        </w:rPr>
        <w:t xml:space="preserve">: app mở sẵn </w:t>
      </w:r>
      <w:r>
        <w:rPr>
          <w:b/>
          <w:bCs/>
          <w:color w:val="0F172A"/>
        </w:rPr>
        <w:t xml:space="preserve">tháng trước</w:t>
      </w:r>
      <w:r>
        <w:rPr>
          <w:b w:val="false"/>
          <w:bCs w:val="false"/>
        </w:rPr>
        <w:t xml:space="preserve"> (tháng vừa học xong). Mỗi học sinh có số cần đóng, ghi rõ phần nợ tháng cũ và tiền tháng đó.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Phụ huynh đóng đủ: bấm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 trên dòng học sinh. Lỡ tay thì bấm </w:t>
      </w:r>
      <w:r>
        <w:rPr>
          <w:b/>
          <w:bCs/>
          <w:color w:val="0F172A"/>
        </w:rPr>
        <w:t xml:space="preserve">Hoàn tác</w:t>
      </w:r>
      <w:r>
        <w:rPr>
          <w:b w:val="false"/>
          <w:bCs w:val="false"/>
        </w:rPr>
        <w:t xml:space="preserve"> trên thông báo.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Đóng thiếu hoặc đóng nhiều tháng: bấm vào học sinh → </w:t>
      </w:r>
      <w:r>
        <w:rPr>
          <w:b/>
          <w:bCs/>
          <w:color w:val="0F172A"/>
        </w:rPr>
        <w:t xml:space="preserve">Đóng một phần</w:t>
      </w:r>
      <w:r>
        <w:rPr>
          <w:b w:val="false"/>
          <w:bCs w:val="false"/>
        </w:rPr>
        <w:t xml:space="preserve">, nhập số tiền. Tiền tự trừ vào tháng cũ nhất trước, có dòng xem trước trừ tháng nào.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Tháng đang học (chưa học xong) chỉ </w:t>
      </w:r>
      <w:r>
        <w:rPr>
          <w:b/>
          <w:bCs/>
          <w:color w:val="0F172A"/>
        </w:rPr>
        <w:t xml:space="preserve">tạm tính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không ghi được tiền</w:t>
      </w:r>
      <w:r>
        <w:rPr>
          <w:b w:val="false"/>
          <w:bCs w:val="false"/>
        </w:rPr>
        <w:t xml:space="preserve">, kể cả học sinh đóng trọn tháng. Phụ huynh đóng trước thì ghi ở tháng trước, phần dư tự trừ sang tháng sau.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Muốn miễn phần còn thiếu: mở học sinh ở tháng đã học xong → menu ⋮ → </w:t>
      </w:r>
      <w:r>
        <w:rPr>
          <w:b/>
          <w:bCs/>
          <w:color w:val="0F172A"/>
        </w:rPr>
        <w:t xml:space="preserve">Miễn phần còn thiếu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Phiếu báo</w:t>
      </w:r>
      <w:r>
        <w:rPr>
          <w:b w:val="false"/>
          <w:bCs w:val="false"/>
        </w:rPr>
        <w:t xml:space="preserve"> để tạo phiếu học phí có mã QR, rồi lưu ảnh hoặc chia sẻ cho phụ huynh.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xong, bấm </w:t>
      </w:r>
      <w:r>
        <w:rPr>
          <w:b/>
          <w:bCs/>
          <w:color w:val="0F172A"/>
        </w:rPr>
        <w:t xml:space="preserve">Đánh dấu đã gửi</w:t>
      </w:r>
      <w:r>
        <w:rPr>
          <w:b w:val="false"/>
          <w:bCs w:val="false"/>
        </w:rPr>
        <w:t xml:space="preserve"> để lọc được học sinh chưa gửi phiếu. Số tiền đổi sau khi gửi sẽ có nhãn báo; phiếu gửi từ 7 ngày mà chưa đóng có nhãn màu cam.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/>
          <w:bCs/>
          <w:color w:val="0F172A"/>
        </w:rPr>
        <w:t xml:space="preserve">Link phụ huynh</w:t>
      </w:r>
      <w:r>
        <w:rPr>
          <w:b w:val="false"/>
          <w:bCs w:val="false"/>
        </w:rPr>
        <w:t xml:space="preserve">: phụ huynh mở link là xem được học phí, điểm danh và lịch học của con, không cần đăng nhập.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chia sẻ công khai link phụ huynh.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8. Báo cáo tháng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Báo cáo</w:t>
      </w:r>
      <w:r>
        <w:rPr>
          <w:b w:val="false"/>
          <w:bCs w:val="false"/>
        </w:rPr>
        <w:t xml:space="preserve"> (gói có tính năng báo cáo tháng).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tháng để xem doanh thu, số đã thu, còn nợ và điểm danh.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Học sinh đã xoá vẫn được tính trong số liệu các tháng cũ.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9. Tài khoản nhận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phần </w:t>
      </w:r>
      <w:r>
        <w:rPr>
          <w:b/>
          <w:bCs/>
          <w:color w:val="0F172A"/>
        </w:rPr>
        <w:t xml:space="preserve">Tài khoản nhận học phí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Gõ tên để tìm ngân hàng, nhập số tài khoản và tên chủ tài khoản.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Tick ô đồng ý rồi bấm </w:t>
      </w:r>
      <w:r>
        <w:rPr>
          <w:b/>
          <w:bCs/>
          <w:color w:val="0F172A"/>
        </w:rPr>
        <w:t xml:space="preserve">Lưu</w:t>
      </w:r>
      <w:r>
        <w:rPr>
          <w:b w:val="false"/>
          <w:bCs w:val="false"/>
        </w:rPr>
        <w:t xml:space="preserve">. Phiếu báo học phí sẽ có mã QR chuyển khoản đúng số tiền.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10. Tự đánh dấu học phí bằng payOS (gói Pro)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Phụ huynh quét QR payOS trên phiếu, tiền vào là app tự ghi khoản thu và đánh dấu </w:t>
      </w:r>
      <w:r>
        <w:rPr>
          <w:b/>
          <w:bCs/>
          <w:i/>
          <w:iCs/>
          <w:color w:val="0F172A"/>
        </w:rPr>
        <w:t xml:space="preserve">Đã đóng đủ</w:t>
      </w:r>
      <w:r>
        <w:rPr>
          <w:b w:val="false"/>
          <w:bCs w:val="false"/>
          <w:i/>
          <w:iCs/>
          <w:color w:val="334155"/>
        </w:rPr>
        <w:t xml:space="preserve">, không phải rà sao kê rồi đánh dấu tay. Dùng payOS: 100 giao dịch miễn phí trọn đời + 500 miễn phí trong 6 tháng; muốn nhiều hơn (1.000 giao dịch/năm) phải mua gói Pro của payOS ~2.000đ/giao dịch ≈ 2 triệu/năm. Không cần tự đánh dấu thì cứ dùng VietQR miễn phí trọn đời như bình thường.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Đăng ký tài khoản tại </w:t>
      </w:r>
      <w:r>
        <w:rPr>
          <w:b/>
          <w:bCs/>
          <w:color w:val="0F172A"/>
        </w:rPr>
        <w:t xml:space="preserve">payos.vn</w:t>
      </w:r>
      <w:r>
        <w:rPr>
          <w:b w:val="false"/>
          <w:bCs w:val="false"/>
        </w:rPr>
        <w:t xml:space="preserve"> và xác thực danh tính theo hướng dẫn của payOS.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Liên kết tài khoản ngân hàng nhận học phí (nên chọn ngân hàng payOS hỗ trợ liên kết).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Tạo một </w:t>
      </w:r>
      <w:r>
        <w:rPr>
          <w:b/>
          <w:bCs/>
          <w:color w:val="0F172A"/>
        </w:rPr>
        <w:t xml:space="preserve">kênh thanh toán riêng</w:t>
      </w:r>
      <w:r>
        <w:rPr>
          <w:b w:val="false"/>
          <w:bCs w:val="false"/>
        </w:rPr>
        <w:t xml:space="preserve"> cho học phí.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Kênh vừa tạo hiện trong danh sách kênh.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Mở kênh, vào tab </w:t>
      </w:r>
      <w:r>
        <w:rPr>
          <w:b/>
          <w:bCs/>
          <w:color w:val="0F172A"/>
        </w:rPr>
        <w:t xml:space="preserve">Thông tin tích hợp</w:t>
      </w:r>
      <w:r>
        <w:rPr>
          <w:b w:val="false"/>
          <w:bCs w:val="false"/>
        </w:rPr>
        <w:t xml:space="preserve">, chép </w:t>
      </w:r>
      <w:r>
        <w:rPr>
          <w:b/>
          <w:bCs/>
          <w:color w:val="0F172A"/>
        </w:rPr>
        <w:t xml:space="preserve">Client ID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API Key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Checksum Key</w:t>
      </w:r>
      <w:r>
        <w:rPr>
          <w:b w:val="false"/>
          <w:bCs w:val="false"/>
        </w:rPr>
        <w:t xml:space="preserve">. Không bấm nút ↻ cạnh Checksum Key (đổi khoá làm app mất kết nối). Không cần tự điền webhook, app tự cài.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Trong app: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thẻ </w:t>
      </w:r>
      <w:r>
        <w:rPr>
          <w:b/>
          <w:bCs/>
          <w:color w:val="0F172A"/>
        </w:rPr>
        <w:t xml:space="preserve">Tự đánh dấu học phí bằng payOS</w:t>
      </w:r>
      <w:r>
        <w:rPr>
          <w:b w:val="false"/>
          <w:bCs w:val="false"/>
        </w:rPr>
        <w:t xml:space="preserve">, dán 3 khoá rồi bấm </w:t>
      </w:r>
      <w:r>
        <w:rPr>
          <w:b/>
          <w:bCs/>
          <w:color w:val="0F172A"/>
        </w:rPr>
        <w:t xml:space="preserve">Kết nối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phiếu như thường: phiếu có QR payOS đúng số đang nợ, phụ huynh quét để trả.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 w:val="false"/>
          <w:bCs w:val="false"/>
        </w:rPr>
        <w:t xml:space="preserve">Tiền vào: tháng tự thành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, huy hiệu hiện </w:t>
      </w:r>
      <w:r>
        <w:rPr>
          <w:b/>
          <w:bCs/>
          <w:color w:val="0F172A"/>
        </w:rPr>
        <w:t xml:space="preserve">PH đã chuyển … lúc … ngày …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9. </w:t>
      </w:r>
      <w:r>
        <w:rPr>
          <w:b w:val="false"/>
          <w:bCs w:val="false"/>
        </w:rPr>
        <w:t xml:space="preserve">Chuông 🔔 trên cùng báo ngay khoản vừa vào và của học sinh nào, không cần tải lại trang; bấm một dòng để mở học sinh đó.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Cần hỗ trợ cài payOS? Gọi, nhắn Zalo hoặc Facebook cho admin ở mục </w:t>
      </w:r>
      <w:r>
        <w:rPr>
          <w:b/>
          <w:bCs/>
          <w:color w:val="0F172A"/>
        </w:rPr>
        <w:t xml:space="preserve">Cần hỗ trợ?</w:t>
      </w:r>
      <w:r>
        <w:rPr>
          <w:b w:val="false"/>
          <w:bCs w:val="false"/>
        </w:rPr>
        <w:t xml:space="preserve"> cuối trang.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11. Gói dịch vụ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 để xem gói đang dùng, hạn dùng và tính năng của từng gói Standard, Plus, Pro.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mua hoặc gia hạn, chọn thời hạn và cách thanh toán rồi bấm </w:t>
      </w:r>
      <w:r>
        <w:rPr>
          <w:b/>
          <w:bCs/>
          <w:color w:val="0F172A"/>
        </w:rPr>
        <w:t xml:space="preserve">Tạo đơn</w:t>
      </w:r>
      <w:r>
        <w:rPr>
          <w:b w:val="false"/>
          <w:bCs w:val="false"/>
        </w:rPr>
        <w:t xml:space="preserve">. App hiện mã QR, mã đơn và số tiền.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Kích hoạt ngay sau khi chuyển khoản</w:t>
      </w:r>
      <w:r>
        <w:rPr>
          <w:b w:val="false"/>
          <w:bCs w:val="false"/>
        </w:rPr>
        <w:t xml:space="preserve">: quét QR payOS, gói bật trong vài giây khi tiền vào, không phải chờ duyệt.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Chuyển khoản, chờ admin duyệt</w:t>
      </w:r>
      <w:r>
        <w:rPr>
          <w:b w:val="false"/>
          <w:bCs w:val="false"/>
        </w:rPr>
        <w:t xml:space="preserve">: chuyển khoản đúng nội dung mã đơn, rồi báo chủ app (Gọi, Zalo, Facebook ngay trên thẻ đơn). Gói được kích hoạt sau khi quản trị viên xác nhận.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Gia hạn sớm trước khi hết hạn được tặng thêm tháng.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12. Thùng rác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Học sinh, môn, ca dạy, lần thu đã xoá đều vào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, chọn loại, bấm </w:t>
      </w:r>
      <w:r>
        <w:rPr>
          <w:b/>
          <w:bCs/>
          <w:color w:val="0F172A"/>
        </w:rPr>
        <w:t xml:space="preserve">Khôi phục</w:t>
      </w:r>
      <w:r>
        <w:rPr>
          <w:b w:val="false"/>
          <w:bCs w:val="false"/>
        </w:rPr>
        <w:t xml:space="preserve"> để lấy lại.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Khôi phục ca hoặc lần thu cần học sinh và môn của nó còn tồn tại.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13. Sao lưu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Bấm avatar góc phải trên, chọn </w:t>
      </w:r>
      <w:r>
        <w:rPr>
          <w:b/>
          <w:bCs/>
          <w:color w:val="0F172A"/>
        </w:rPr>
        <w:t xml:space="preserve">Sao lưu dữ liệu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cảnh báo: file sao lưu không mã hoá, chỉ lưu ở nơi an toàn.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Tôi hiểu, tải xuống</w:t>
      </w:r>
      <w:r>
        <w:rPr>
          <w:b w:val="false"/>
          <w:bCs w:val="false"/>
        </w:rPr>
        <w:t xml:space="preserve"> để tải file Excel chứa toàn bộ dữ liệu của bạn.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14. Bảo mật dữ liệu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 tên, số điện thoại, ghi chú, số tài khoản được mã hoá trong cơ sở dữ liệu.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Chỉ bạn xem được dữ liệu của mình. Quản trị viên chỉ thấy thông tin gói.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Đọc đầy đủ ở trang </w:t>
      </w:r>
      <w:r>
        <w:rPr>
          <w:b/>
          <w:bCs/>
          <w:color w:val="0F172A"/>
        </w:rPr>
        <w:t xml:space="preserve">Chính sách bảo mật</w:t>
      </w:r>
      <w:r>
        <w:rPr>
          <w:b w:val="false"/>
          <w:bCs w:val="false"/>
        </w:rPr>
        <w:t xml:space="preserve"> (link ở trang đăng nhập).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Chỉ nhập dữ liệu học sinh khi phụ huynh đã cho phép.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F766E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5f8f6e35b5f20d67e69f75cc3922862e4ef204.jpg"/><Relationship Id="rId8" Type="http://schemas.openxmlformats.org/officeDocument/2006/relationships/image" Target="media/c07eab6359d1d842d8dbad10efb2b608eac53271.jpg"/><Relationship Id="rId9" Type="http://schemas.openxmlformats.org/officeDocument/2006/relationships/image" Target="media/0ec69196dc3c42290ac2e83d2e92dc51ac2f05ef.jpg"/><Relationship Id="rId10" Type="http://schemas.openxmlformats.org/officeDocument/2006/relationships/image" Target="media/71cc74227b64e46d9c9872c8700f7145e1cfaeea.jpg"/><Relationship Id="rId11" Type="http://schemas.openxmlformats.org/officeDocument/2006/relationships/image" Target="media/51dae7dbd6ae3f3ba99d0937c1a470864b343f60.jpg"/><Relationship Id="rId12" Type="http://schemas.openxmlformats.org/officeDocument/2006/relationships/image" Target="media/e4c14b06fe8aff5501a03caf8653de8f7e4adc57.jpg"/><Relationship Id="rId13" Type="http://schemas.openxmlformats.org/officeDocument/2006/relationships/image" Target="media/a1f2cc29a3682df46cc4d41a175e57b341862d2a.jpg"/><Relationship Id="rId14" Type="http://schemas.openxmlformats.org/officeDocument/2006/relationships/image" Target="media/945fec6cb1fa69729dda832a5121bed33356fa88.jpg"/><Relationship Id="rId15" Type="http://schemas.openxmlformats.org/officeDocument/2006/relationships/image" Target="media/1d5f5baa7ac98e5a63332296e07729918e26e130.jpg"/><Relationship Id="rId16" Type="http://schemas.openxmlformats.org/officeDocument/2006/relationships/image" Target="media/a16b297291ae34113b6916aa352dd3ecf40fc24a.jpg"/><Relationship Id="rId17" Type="http://schemas.openxmlformats.org/officeDocument/2006/relationships/image" Target="media/a35808baf111bed4492ef51b41ad43caf08f4fc4.jpg"/><Relationship Id="rId18" Type="http://schemas.openxmlformats.org/officeDocument/2006/relationships/image" Target="media/d6f830c3d02fae72b2fb5f0d7a8dfae83b3c41c3.jpg"/><Relationship Id="rId19" Type="http://schemas.openxmlformats.org/officeDocument/2006/relationships/image" Target="media/958e13f4770cb18a65ce9bc1885252622eb9c8f3.jpg"/><Relationship Id="rId20" Type="http://schemas.openxmlformats.org/officeDocument/2006/relationships/image" Target="media/86cd13e4e2a259ffe4e2dbe1f8253de5595a70ab.jpg"/><Relationship Id="rId21" Type="http://schemas.openxmlformats.org/officeDocument/2006/relationships/image" Target="media/b318b854c667644effffc61c4e129f8bbca0723b.jpg"/><Relationship Id="rId22" Type="http://schemas.openxmlformats.org/officeDocument/2006/relationships/image" Target="media/1148ff9bf1b08c74c9a0abf07165202c35533f4f.jpg"/><Relationship Id="rId23" Type="http://schemas.openxmlformats.org/officeDocument/2006/relationships/image" Target="media/fbe8030f3116fefb98a087e081bd5c2523fb16fa.jpg"/><Relationship Id="rId24" Type="http://schemas.openxmlformats.org/officeDocument/2006/relationships/image" Target="media/60ef77eae55ed0a2ee6892a0216a3fdd0272719e.jpg"/><Relationship Id="rId25" Type="http://schemas.openxmlformats.org/officeDocument/2006/relationships/image" Target="media/c4ff2bed3a2be8fe3b9a57d0c88474dbf10f0432.jpg"/><Relationship Id="rId26" Type="http://schemas.openxmlformats.org/officeDocument/2006/relationships/image" Target="media/498ae6294f1c1fa2e5d83c18c886ae9f882c5063.jpg"/><Relationship Id="rId27" Type="http://schemas.openxmlformats.org/officeDocument/2006/relationships/image" Target="media/276ba6295a575b194b5425e5374551131fad0afa.jpg"/><Relationship Id="rId28" Type="http://schemas.openxmlformats.org/officeDocument/2006/relationships/image" Target="media/b6567bb268fb2c993a0498000465c66f41b238d0.jpg"/><Relationship Id="rId29" Type="http://schemas.openxmlformats.org/officeDocument/2006/relationships/image" Target="media/d0ac18f597ff992c954bc040537a135972c404ae.jpg"/><Relationship Id="rId30" Type="http://schemas.openxmlformats.org/officeDocument/2006/relationships/image" Target="media/68603434bd61ba7d99ad4698565ad1987b6969da.jpg"/><Relationship Id="rId31" Type="http://schemas.openxmlformats.org/officeDocument/2006/relationships/image" Target="media/4e7e847691160865d6597f232acbc1be722d3690.jpg"/><Relationship Id="rId32" Type="http://schemas.openxmlformats.org/officeDocument/2006/relationships/image" Target="media/c1c10f276298fa1bc2614b59a8a650e673b689d1.jpg"/><Relationship Id="rId33" Type="http://schemas.openxmlformats.org/officeDocument/2006/relationships/image" Target="media/2adef2d8c39d5875e2e35dfb7499185ef1b70c1d.jpg"/><Relationship Id="rId34" Type="http://schemas.openxmlformats.org/officeDocument/2006/relationships/image" Target="media/3416d77cd15a5956cd3d0f1fd655757dab5a453b.jpg"/><Relationship Id="rId35" Type="http://schemas.openxmlformats.org/officeDocument/2006/relationships/image" Target="media/6302b59df15382c9f3a739ec8ff94a615848a0af.jpg"/><Relationship Id="rId36" Type="http://schemas.openxmlformats.org/officeDocument/2006/relationships/image" Target="media/9eb0238a285e0c785265ae1099c3621727e6a39b.jpg"/><Relationship Id="rId37" Type="http://schemas.openxmlformats.org/officeDocument/2006/relationships/image" Target="media/650633ce84adb8ee7fa3bed44c8121ad929bd561.jpg"/><Relationship Id="rId38" Type="http://schemas.openxmlformats.org/officeDocument/2006/relationships/image" Target="media/8ed2262cc3f64ffa3a4253ddcaccd482273d97c7.jpg"/><Relationship Id="rId39" Type="http://schemas.openxmlformats.org/officeDocument/2006/relationships/image" Target="media/c3447e601c0abb3b806c1ec213ac43f60159f365.jpg"/><Relationship Id="rId40" Type="http://schemas.openxmlformats.org/officeDocument/2006/relationships/image" Target="media/e38af7047798b4e8cdc52f6abdd5daf25153184b.jpg"/><Relationship Id="rId41" Type="http://schemas.openxmlformats.org/officeDocument/2006/relationships/image" Target="media/a83c6eebea5493f750a7c87d8abd92de4d363bbb.jpg"/><Relationship Id="rId42" Type="http://schemas.openxmlformats.org/officeDocument/2006/relationships/image" Target="media/c392380dd9a2d7ecdb0de39195df86bb459cd664.jpg"/><Relationship Id="rId43" Type="http://schemas.openxmlformats.org/officeDocument/2006/relationships/image" Target="media/56286824ea6ddd5764cf733d5cce14a3b2bc247b.jpg"/><Relationship Id="rId44" Type="http://schemas.openxmlformats.org/officeDocument/2006/relationships/image" Target="media/db20d7caa03943952c53d171788fc6bb27e407c2.jpg"/><Relationship Id="rId45" Type="http://schemas.openxmlformats.org/officeDocument/2006/relationships/image" Target="media/4b8763dee3939d85e1e9c6e149fabd48b123674b.jpg"/><Relationship Id="rId46" Type="http://schemas.openxmlformats.org/officeDocument/2006/relationships/image" Target="media/5d9ef9169c096fc7086d5fe68666c062d0ebe3a7.jpg"/><Relationship Id="rId47" Type="http://schemas.openxmlformats.org/officeDocument/2006/relationships/image" Target="media/9af76ecb9b27b7196c62673355be99687ea1751c.jpg"/><Relationship Id="rId48" Type="http://schemas.openxmlformats.org/officeDocument/2006/relationships/image" Target="media/6b1c5e36a091088a49c5cbaf5948b798e0ec9239.jpg"/><Relationship Id="rId49" Type="http://schemas.openxmlformats.org/officeDocument/2006/relationships/image" Target="media/73b8fa19eaa61181d3c62854548f4ba1ceca02b1.jpg"/><Relationship Id="rId50" Type="http://schemas.openxmlformats.org/officeDocument/2006/relationships/image" Target="media/ffea9e3ac3348827e3f4765388c402ec4adbd7ed.jpg"/><Relationship Id="rId51" Type="http://schemas.openxmlformats.org/officeDocument/2006/relationships/image" Target="media/d38c3e63993d321235e6fbcfe23caecfed2789c8.jpg"/><Relationship Id="rId52" Type="http://schemas.openxmlformats.org/officeDocument/2006/relationships/image" Target="media/8e8c86bb3fef8d3f7cfaadd99118be243e40c0c7.jpg"/><Relationship Id="rId53" Type="http://schemas.openxmlformats.org/officeDocument/2006/relationships/image" Target="media/fc36d9960176bfc46102cc004117a5d77c826192.jpg"/><Relationship Id="rId54" Type="http://schemas.openxmlformats.org/officeDocument/2006/relationships/image" Target="media/8363b80e94128aa7ea4dbc6a6af4eb413d08aba4.jpg"/><Relationship Id="rId55" Type="http://schemas.openxmlformats.org/officeDocument/2006/relationships/image" Target="media/9c8a9d014b4061b27bbe99a4693e803d1a4a5685.jpg"/><Relationship Id="rId56" Type="http://schemas.openxmlformats.org/officeDocument/2006/relationships/image" Target="media/7cad5b153c9cf57e3dc3f573ea6d087e0174c15e.jpg"/><Relationship Id="rId57" Type="http://schemas.openxmlformats.org/officeDocument/2006/relationships/image" Target="media/50c94cc78828b3aa84002b4144c707f9f0d7ac64.jpg"/><Relationship Id="rId58" Type="http://schemas.openxmlformats.org/officeDocument/2006/relationships/image" Target="media/c670c99ac2b9a4d1e5813ba27bc9917df5379ecb.jpg"/><Relationship Id="rId59" Type="http://schemas.openxmlformats.org/officeDocument/2006/relationships/image" Target="media/7a1d2d0ddf69e5949d8e46c525a5d0c9cbc2c38e.jpg"/><Relationship Id="rId60" Type="http://schemas.openxmlformats.org/officeDocument/2006/relationships/image" Target="media/c451ea1b44c4a598eaa34729b369366c17841c1f.jpg"/><Relationship Id="rId61" Type="http://schemas.openxmlformats.org/officeDocument/2006/relationships/image" Target="media/e3beb3be9b7562f2eede8d4751cdae5d1f2cc9e2.jpg"/><Relationship Id="rId62" Type="http://schemas.openxmlformats.org/officeDocument/2006/relationships/image" Target="media/260f14d42ec74cd4569a3382340340de27840ab5.jpg"/><Relationship Id="rId63" Type="http://schemas.openxmlformats.org/officeDocument/2006/relationships/image" Target="media/9c86b051031e4a787fb14d0c540f019e47da3e6b.jpg"/><Relationship Id="rId64" Type="http://schemas.openxmlformats.org/officeDocument/2006/relationships/image" Target="media/6f395bd041932caa4fde2f8d27d593398c07da4f.jpg"/><Relationship Id="rId6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</dc:title>
  <dc:creator>Lịch dạy</dc:creator>
  <cp:lastModifiedBy>Un-named</cp:lastModifiedBy>
  <cp:revision>1</cp:revision>
  <dcterms:created xsi:type="dcterms:W3CDTF">2026-10-09T07:56:16.454Z</dcterms:created>
  <dcterms:modified xsi:type="dcterms:W3CDTF">2026-10-09T07:56:16.455Z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