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0F766E"/>
          <w:sz w:val="48"/>
          <w:szCs w:val="48"/>
        </w:rPr>
        <w:t xml:space="preserve">Hướng dẫn sử dụng Lịch dạy</w:t>
      </w:r>
    </w:p>
    <w:p>
      <w:pPr>
        <w:spacing w:after="360"/>
        <w:jc w:val="center"/>
      </w:pPr>
      <w:r>
        <w:rPr>
          <w:color w:val="64748B"/>
          <w:sz w:val="20"/>
          <w:szCs w:val="20"/>
        </w:rPr>
        <w:t xml:space="preserve">Kèm ảnh minh hoạ máy tính và điện thoại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Mục lục</w:t>
      </w:r>
    </w:p>
    <w:p>
      <w:pPr>
        <w:spacing w:after="40"/>
      </w:pPr>
      <w:r>
        <w:t xml:space="preserve">1. Bắt đầu</w:t>
      </w:r>
    </w:p>
    <w:p>
      <w:pPr>
        <w:spacing w:after="40"/>
      </w:pPr>
      <w:r>
        <w:t xml:space="preserve">2. Môn học</w:t>
      </w:r>
    </w:p>
    <w:p>
      <w:pPr>
        <w:spacing w:after="40"/>
      </w:pPr>
      <w:r>
        <w:t xml:space="preserve">3. Học sinh</w:t>
      </w:r>
    </w:p>
    <w:p>
      <w:pPr>
        <w:spacing w:after="40"/>
      </w:pPr>
      <w:r>
        <w:t xml:space="preserve">4. Nhập học sinh từ Excel</w:t>
      </w:r>
    </w:p>
    <w:p>
      <w:pPr>
        <w:spacing w:after="40"/>
      </w:pPr>
      <w:r>
        <w:t xml:space="preserve">5. Lịch dạy</w:t>
      </w:r>
    </w:p>
    <w:p>
      <w:pPr>
        <w:spacing w:after="40"/>
      </w:pPr>
      <w:r>
        <w:t xml:space="preserve">6. Điểm danh</w:t>
      </w:r>
    </w:p>
    <w:p>
      <w:pPr>
        <w:spacing w:after="40"/>
      </w:pPr>
      <w:r>
        <w:t xml:space="preserve">7. Học phí</w:t>
      </w:r>
    </w:p>
    <w:p>
      <w:pPr>
        <w:spacing w:after="40"/>
      </w:pPr>
      <w:r>
        <w:t xml:space="preserve">8. Báo cáo tháng</w:t>
      </w:r>
    </w:p>
    <w:p>
      <w:pPr>
        <w:spacing w:after="40"/>
      </w:pPr>
      <w:r>
        <w:t xml:space="preserve">9. Tài khoản nhận học phí</w:t>
      </w:r>
    </w:p>
    <w:p>
      <w:pPr>
        <w:spacing w:after="40"/>
      </w:pPr>
      <w:r>
        <w:t xml:space="preserve">10. Tự đánh dấu học phí bằng payOS (gói Pro)</w:t>
      </w:r>
    </w:p>
    <w:p>
      <w:pPr>
        <w:spacing w:after="40"/>
      </w:pPr>
      <w:r>
        <w:t xml:space="preserve">11. Gói dịch vụ</w:t>
      </w:r>
    </w:p>
    <w:p>
      <w:pPr>
        <w:spacing w:after="40"/>
      </w:pPr>
      <w:r>
        <w:t xml:space="preserve">12. Thùng rác</w:t>
      </w:r>
    </w:p>
    <w:p>
      <w:pPr>
        <w:spacing w:after="40"/>
      </w:pPr>
      <w:r>
        <w:t xml:space="preserve">13. Sao lưu Excel</w:t>
      </w:r>
    </w:p>
    <w:p>
      <w:pPr>
        <w:spacing w:after="40"/>
      </w:pPr>
      <w:r>
        <w:t xml:space="preserve">14. Bảo mật dữ liệu</w:t>
      </w:r>
    </w:p>
    <w:p>
      <w:pPr>
        <w:pStyle w:val="Heading1"/>
        <w:pBdr>
          <w:bottom w:val="single" w:color="0F766E" w:sz="12" w:space="4"/>
        </w:pBdr>
        <w:shd w:fill="E6F4F1" w:color="auto" w:val="clear"/>
        <w:spacing w:after="160" w:before="360"/>
      </w:pPr>
      <w:r>
        <w:rPr>
          <w:b/>
          <w:bCs/>
          <w:color w:val="0F766E"/>
          <w:sz w:val="32"/>
          <w:szCs w:val="32"/>
        </w:rPr>
        <w:t xml:space="preserve">1. Bắt đầu</w:t>
      </w:r>
    </w:p>
    <w:p>
      <w:pPr>
        <w:spacing w:after="120"/>
      </w:pPr>
      <w:r>
        <w:rPr>
          <w:b w:val="false"/>
          <w:bCs w:val="false"/>
          <w:i/>
          <w:iCs/>
          <w:color w:val="334155"/>
        </w:rPr>
        <w:t xml:space="preserve">Mỗi giáo viên dùng 1 tài khoản riêng, chỉ bạn xem được dữ liệu của mình.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1. </w:t>
      </w:r>
      <w:r>
        <w:rPr>
          <w:b w:val="false"/>
          <w:bCs w:val="false"/>
        </w:rPr>
        <w:t xml:space="preserve">Mở trang </w:t>
      </w:r>
      <w:r>
        <w:rPr>
          <w:b/>
          <w:bCs/>
          <w:color w:val="0F172A"/>
        </w:rPr>
        <w:t xml:space="preserve">Đăng ký</w:t>
      </w:r>
      <w:r>
        <w:rPr>
          <w:b w:val="false"/>
          <w:bCs w:val="false"/>
        </w:rPr>
        <w:t xml:space="preserve">, nhập tên đăng nhập (chữ, số, dấu gạch dưới), mật khẩu ít nhất 10 ký tự và </w:t>
      </w:r>
      <w:r>
        <w:rPr>
          <w:b/>
          <w:bCs/>
          <w:color w:val="0F172A"/>
        </w:rPr>
        <w:t xml:space="preserve">Nhập lại mật khẩu</w:t>
      </w:r>
      <w:r>
        <w:rPr>
          <w:b w:val="false"/>
          <w:bCs w:val="false"/>
        </w:rPr>
        <w:t xml:space="preserve">.</w:t>
      </w:r>
    </w:p>
    <w:p>
      <w:pPr>
        <w:spacing w:after="80"/>
        <w:ind w:left="360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drawing>
          <wp:inline distT="0" distB="0" distL="0" distR="0">
            <wp:extent cx="1581150" cy="3429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2. </w:t>
      </w:r>
      <w:r>
        <w:rPr>
          <w:b w:val="false"/>
          <w:bCs w:val="false"/>
        </w:rPr>
        <w:t xml:space="preserve">Đọc khung tóm tắt chính sách bảo mật, tick ô đồng ý rồi bấm </w:t>
      </w:r>
      <w:r>
        <w:rPr>
          <w:b/>
          <w:bCs/>
          <w:color w:val="0F172A"/>
        </w:rPr>
        <w:t xml:space="preserve">Đăng ký</w:t>
      </w:r>
      <w:r>
        <w:rPr>
          <w:b w:val="false"/>
          <w:bCs w:val="false"/>
        </w:rPr>
        <w:t xml:space="preserve">.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3. </w:t>
      </w:r>
      <w:r>
        <w:rPr>
          <w:b w:val="false"/>
          <w:bCs w:val="false"/>
        </w:rPr>
        <w:t xml:space="preserve">Đăng nhập. Tick </w:t>
      </w:r>
      <w:r>
        <w:rPr>
          <w:b/>
          <w:bCs/>
          <w:color w:val="0F172A"/>
        </w:rPr>
        <w:t xml:space="preserve">Ghi nhớ đăng nhập</w:t>
      </w:r>
      <w:r>
        <w:rPr>
          <w:b w:val="false"/>
          <w:bCs w:val="false"/>
        </w:rPr>
        <w:t xml:space="preserve"> nếu dùng máy riêng để không phải đăng nhập lại mỗi ngày.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4. </w:t>
      </w:r>
      <w:r>
        <w:rPr>
          <w:b w:val="false"/>
          <w:bCs w:val="false"/>
        </w:rPr>
        <w:t xml:space="preserve">Trên </w:t>
      </w:r>
      <w:r>
        <w:rPr>
          <w:b/>
          <w:bCs/>
          <w:color w:val="0F172A"/>
        </w:rPr>
        <w:t xml:space="preserve">Tổng quan</w:t>
      </w:r>
      <w:r>
        <w:rPr>
          <w:b w:val="false"/>
          <w:bCs w:val="false"/>
        </w:rPr>
        <w:t xml:space="preserve"> có thẻ </w:t>
      </w:r>
      <w:r>
        <w:rPr>
          <w:b/>
          <w:bCs/>
          <w:color w:val="0F172A"/>
        </w:rPr>
        <w:t xml:space="preserve">Bắt đầu sử dụng</w:t>
      </w:r>
      <w:r>
        <w:rPr>
          <w:b w:val="false"/>
          <w:bCs w:val="false"/>
        </w:rPr>
        <w:t xml:space="preserve"> gồm 5 bước. Làm lần lượt, bước xong tự được đánh dấu.</w:t>
      </w:r>
    </w:p>
    <w:p>
      <w:pPr>
        <w:spacing w:after="80"/>
        <w:ind w:left="360"/>
      </w:pPr>
      <w:r>
        <w:drawing>
          <wp:inline distT="0" distB="0" distL="0" distR="0">
            <wp:extent cx="5486400" cy="34290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drawing>
          <wp:inline distT="0" distB="0" distL="0" distR="0">
            <wp:extent cx="1581150" cy="34290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5. </w:t>
      </w:r>
      <w:r>
        <w:rPr>
          <w:b w:val="false"/>
          <w:bCs w:val="false"/>
        </w:rPr>
        <w:t xml:space="preserve">Đổi mật khẩu: bấm vào avatar góc phải trên, chọn </w:t>
      </w:r>
      <w:r>
        <w:rPr>
          <w:b/>
          <w:bCs/>
          <w:color w:val="0F172A"/>
        </w:rPr>
        <w:t xml:space="preserve">Đổi mật khẩu</w:t>
      </w:r>
      <w:r>
        <w:rPr>
          <w:b w:val="false"/>
          <w:bCs w:val="false"/>
        </w:rPr>
        <w:t xml:space="preserve">.</w:t>
      </w:r>
    </w:p>
    <w:p>
      <w:pPr>
        <w:pBdr>
          <w:left w:val="single" w:color="D97706" w:sz="18" w:space="6"/>
        </w:pBdr>
        <w:shd w:fill="FEF3C7" w:color="auto" w:val="clear"/>
        <w:spacing w:after="60" w:before="60"/>
        <w:ind w:left="360"/>
      </w:pPr>
      <w:r>
        <w:rPr>
          <w:b/>
          <w:bCs/>
        </w:rPr>
        <w:t xml:space="preserve">Mẹo: </w:t>
      </w:r>
      <w:r>
        <w:rPr>
          <w:b w:val="false"/>
          <w:bCs w:val="false"/>
        </w:rPr>
        <w:t xml:space="preserve">Không nên dùng số điện thoại làm tên đăng nhập.</w:t>
      </w:r>
    </w:p>
    <w:p>
      <w:pPr>
        <w:pBdr>
          <w:left w:val="single" w:color="D97706" w:sz="18" w:space="6"/>
        </w:pBdr>
        <w:shd w:fill="FEF3C7" w:color="auto" w:val="clear"/>
        <w:spacing w:after="60" w:before="60"/>
        <w:ind w:left="360"/>
      </w:pPr>
      <w:r>
        <w:rPr>
          <w:b/>
          <w:bCs/>
        </w:rPr>
        <w:t xml:space="preserve">Mẹo: </w:t>
      </w:r>
      <w:r>
        <w:rPr>
          <w:b w:val="false"/>
          <w:bCs w:val="false"/>
        </w:rPr>
        <w:t xml:space="preserve">Tài khoản mới dùng gói Standard. Quản trị viên có thể cho dùng thử gói Pro một số ngày, xem hạn ở </w:t>
      </w:r>
      <w:r>
        <w:rPr>
          <w:b/>
          <w:bCs/>
          <w:color w:val="0F172A"/>
        </w:rPr>
        <w:t xml:space="preserve">Gói của tôi</w:t>
      </w:r>
      <w:r>
        <w:rPr>
          <w:b w:val="false"/>
          <w:bCs w:val="false"/>
        </w:rPr>
        <w:t xml:space="preserve">.</w:t>
      </w:r>
    </w:p>
    <w:p>
      <w:pPr>
        <w:pStyle w:val="Heading1"/>
        <w:pBdr>
          <w:bottom w:val="single" w:color="0F766E" w:sz="12" w:space="4"/>
        </w:pBdr>
        <w:shd w:fill="E6F4F1" w:color="auto" w:val="clear"/>
        <w:spacing w:after="160" w:before="360"/>
      </w:pPr>
      <w:r>
        <w:rPr>
          <w:b/>
          <w:bCs/>
          <w:color w:val="0F766E"/>
          <w:sz w:val="32"/>
          <w:szCs w:val="32"/>
        </w:rPr>
        <w:t xml:space="preserve">2. Môn học</w:t>
      </w:r>
    </w:p>
    <w:p>
      <w:pPr>
        <w:spacing w:after="120"/>
      </w:pPr>
      <w:r>
        <w:rPr>
          <w:b w:val="false"/>
          <w:bCs w:val="false"/>
          <w:i/>
          <w:iCs/>
          <w:color w:val="334155"/>
        </w:rPr>
        <w:t xml:space="preserve">App đã tạo sẵn vài môn khi bạn đăng ký.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1. </w:t>
      </w:r>
      <w:r>
        <w:rPr>
          <w:b w:val="false"/>
          <w:bCs w:val="false"/>
        </w:rPr>
        <w:t xml:space="preserve">Mở </w:t>
      </w:r>
      <w:r>
        <w:rPr>
          <w:b/>
          <w:bCs/>
          <w:color w:val="0F172A"/>
        </w:rPr>
        <w:t xml:space="preserve">Môn học</w:t>
      </w:r>
      <w:r>
        <w:rPr>
          <w:b w:val="false"/>
          <w:bCs w:val="false"/>
        </w:rPr>
        <w:t xml:space="preserve"> (trên điện thoại: tab </w:t>
      </w:r>
      <w:r>
        <w:rPr>
          <w:b/>
          <w:bCs/>
          <w:color w:val="0F172A"/>
        </w:rPr>
        <w:t xml:space="preserve">Thêm</w:t>
      </w:r>
      <w:r>
        <w:rPr>
          <w:b w:val="false"/>
          <w:bCs w:val="false"/>
        </w:rPr>
        <w:t xml:space="preserve"> rồi </w:t>
      </w:r>
      <w:r>
        <w:rPr>
          <w:b/>
          <w:bCs/>
          <w:color w:val="0F172A"/>
        </w:rPr>
        <w:t xml:space="preserve">Môn học</w:t>
      </w:r>
      <w:r>
        <w:rPr>
          <w:b w:val="false"/>
          <w:bCs w:val="false"/>
        </w:rPr>
        <w:t xml:space="preserve">).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2. </w:t>
      </w:r>
      <w:r>
        <w:rPr>
          <w:b w:val="false"/>
          <w:bCs w:val="false"/>
        </w:rPr>
        <w:t xml:space="preserve">Bấm </w:t>
      </w:r>
      <w:r>
        <w:rPr>
          <w:b/>
          <w:bCs/>
          <w:color w:val="0F172A"/>
        </w:rPr>
        <w:t xml:space="preserve">Thêm môn</w:t>
      </w:r>
      <w:r>
        <w:rPr>
          <w:b w:val="false"/>
          <w:bCs w:val="false"/>
        </w:rPr>
        <w:t xml:space="preserve"> để thêm môn mới, chọn màu để dễ nhìn trên lịch.</w:t>
      </w:r>
    </w:p>
    <w:p>
      <w:pPr>
        <w:spacing w:after="80"/>
        <w:ind w:left="360"/>
      </w:pPr>
      <w:r>
        <w:drawing>
          <wp:inline distT="0" distB="0" distL="0" distR="0">
            <wp:extent cx="5486400" cy="34290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drawing>
          <wp:inline distT="0" distB="0" distL="0" distR="0">
            <wp:extent cx="1581150" cy="34290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3. </w:t>
      </w:r>
      <w:r>
        <w:rPr>
          <w:b w:val="false"/>
          <w:bCs w:val="false"/>
        </w:rPr>
        <w:t xml:space="preserve">Tắt các môn không dạy để danh sách chọn môn gọn hơn.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4. </w:t>
      </w:r>
      <w:r>
        <w:rPr>
          <w:b w:val="false"/>
          <w:bCs w:val="false"/>
        </w:rPr>
        <w:t xml:space="preserve">Đặt 1 môn làm mặc định để khi tạo ca app chọn sẵn môn đó.</w:t>
      </w:r>
    </w:p>
    <w:p>
      <w:pPr>
        <w:pStyle w:val="Heading1"/>
        <w:pBdr>
          <w:bottom w:val="single" w:color="0F766E" w:sz="12" w:space="4"/>
        </w:pBdr>
        <w:shd w:fill="E6F4F1" w:color="auto" w:val="clear"/>
        <w:spacing w:after="160" w:before="360"/>
      </w:pPr>
      <w:r>
        <w:rPr>
          <w:b/>
          <w:bCs/>
          <w:color w:val="0F766E"/>
          <w:sz w:val="32"/>
          <w:szCs w:val="32"/>
        </w:rPr>
        <w:t xml:space="preserve">3. Học sinh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1. </w:t>
      </w:r>
      <w:r>
        <w:rPr>
          <w:b w:val="false"/>
          <w:bCs w:val="false"/>
        </w:rPr>
        <w:t xml:space="preserve">Mở </w:t>
      </w:r>
      <w:r>
        <w:rPr>
          <w:b/>
          <w:bCs/>
          <w:color w:val="0F172A"/>
        </w:rPr>
        <w:t xml:space="preserve">Học sinh</w:t>
      </w:r>
      <w:r>
        <w:rPr>
          <w:b w:val="false"/>
          <w:bCs w:val="false"/>
        </w:rPr>
        <w:t xml:space="preserve">, bấm </w:t>
      </w:r>
      <w:r>
        <w:rPr>
          <w:b/>
          <w:bCs/>
          <w:color w:val="0F172A"/>
        </w:rPr>
        <w:t xml:space="preserve">Thêm học sinh</w:t>
      </w:r>
      <w:r>
        <w:rPr>
          <w:b w:val="false"/>
          <w:bCs w:val="false"/>
        </w:rPr>
        <w:t xml:space="preserve">.</w:t>
      </w:r>
    </w:p>
    <w:p>
      <w:pPr>
        <w:spacing w:after="80"/>
        <w:ind w:left="360"/>
      </w:pPr>
      <w:r>
        <w:drawing>
          <wp:inline distT="0" distB="0" distL="0" distR="0">
            <wp:extent cx="5486400" cy="34290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drawing>
          <wp:inline distT="0" distB="0" distL="0" distR="0">
            <wp:extent cx="1581150" cy="34290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2. </w:t>
      </w:r>
      <w:r>
        <w:rPr>
          <w:b w:val="false"/>
          <w:bCs w:val="false"/>
        </w:rPr>
        <w:t xml:space="preserve">Nhập họ tên, lớp, tên và số điện thoại phụ huynh (không bắt buộc).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3. </w:t>
      </w:r>
      <w:r>
        <w:rPr>
          <w:b w:val="false"/>
          <w:bCs w:val="false"/>
        </w:rPr>
        <w:t xml:space="preserve">Chọn </w:t>
      </w:r>
      <w:r>
        <w:rPr>
          <w:b/>
          <w:bCs/>
          <w:color w:val="0F172A"/>
        </w:rPr>
        <w:t xml:space="preserve">Cách thu học phí</w:t>
      </w:r>
      <w:r>
        <w:rPr>
          <w:b w:val="false"/>
          <w:bCs w:val="false"/>
        </w:rPr>
        <w:t xml:space="preserve">: </w:t>
      </w:r>
      <w:r>
        <w:rPr>
          <w:b/>
          <w:bCs/>
          <w:color w:val="0F172A"/>
        </w:rPr>
        <w:t xml:space="preserve">Theo buổi</w:t>
      </w:r>
      <w:r>
        <w:rPr>
          <w:b w:val="false"/>
          <w:bCs w:val="false"/>
        </w:rPr>
        <w:t xml:space="preserve"> (nhập học phí mỗi buổi) hoặc </w:t>
      </w:r>
      <w:r>
        <w:rPr>
          <w:b/>
          <w:bCs/>
          <w:color w:val="0F172A"/>
        </w:rPr>
        <w:t xml:space="preserve">Trọn tháng</w:t>
      </w:r>
      <w:r>
        <w:rPr>
          <w:b w:val="false"/>
          <w:bCs w:val="false"/>
        </w:rPr>
        <w:t xml:space="preserve"> (nhập học phí cả tháng, không phụ thuộc số buổi).</w:t>
      </w:r>
    </w:p>
    <w:p>
      <w:pPr>
        <w:spacing w:after="80"/>
        <w:ind w:left="360"/>
      </w:pPr>
      <w:r>
        <w:drawing>
          <wp:inline distT="0" distB="0" distL="0" distR="0">
            <wp:extent cx="5486400" cy="34290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drawing>
          <wp:inline distT="0" distB="0" distL="0" distR="0">
            <wp:extent cx="1581150" cy="342900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4. </w:t>
      </w:r>
      <w:r>
        <w:rPr>
          <w:b w:val="false"/>
          <w:bCs w:val="false"/>
        </w:rPr>
        <w:t xml:space="preserve">Tick ô đồng ý lưu dữ liệu rồi bấm </w:t>
      </w:r>
      <w:r>
        <w:rPr>
          <w:b/>
          <w:bCs/>
          <w:color w:val="0F172A"/>
        </w:rPr>
        <w:t xml:space="preserve">Thêm</w:t>
      </w:r>
      <w:r>
        <w:rPr>
          <w:b w:val="false"/>
          <w:bCs w:val="false"/>
        </w:rPr>
        <w:t xml:space="preserve">.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5. </w:t>
      </w:r>
      <w:r>
        <w:rPr>
          <w:b w:val="false"/>
          <w:bCs w:val="false"/>
        </w:rPr>
        <w:t xml:space="preserve">Học sinh nghỉ hẳn: mở học sinh, tắt </w:t>
      </w:r>
      <w:r>
        <w:rPr>
          <w:b/>
          <w:bCs/>
          <w:color w:val="0F172A"/>
        </w:rPr>
        <w:t xml:space="preserve">Đang học</w:t>
      </w:r>
      <w:r>
        <w:rPr>
          <w:b w:val="false"/>
          <w:bCs w:val="false"/>
        </w:rPr>
        <w:t xml:space="preserve">. Học sinh vẫn còn trong lịch sử và học phí cũ.</w:t>
      </w:r>
    </w:p>
    <w:p>
      <w:pPr>
        <w:pBdr>
          <w:left w:val="single" w:color="D97706" w:sz="18" w:space="6"/>
        </w:pBdr>
        <w:shd w:fill="FEF3C7" w:color="auto" w:val="clear"/>
        <w:spacing w:after="60" w:before="60"/>
        <w:ind w:left="360"/>
      </w:pPr>
      <w:r>
        <w:rPr>
          <w:b/>
          <w:bCs/>
        </w:rPr>
        <w:t xml:space="preserve">Mẹo: </w:t>
      </w:r>
      <w:r>
        <w:rPr>
          <w:b w:val="false"/>
          <w:bCs w:val="false"/>
        </w:rPr>
        <w:t xml:space="preserve">Đổi cách thu hoặc mức học phí chỉ áp dụng từ tháng bạn chọn, các tháng trước giữ nguyên.</w:t>
      </w:r>
    </w:p>
    <w:p>
      <w:pPr>
        <w:pBdr>
          <w:left w:val="single" w:color="D97706" w:sz="18" w:space="6"/>
        </w:pBdr>
        <w:shd w:fill="FEF3C7" w:color="auto" w:val="clear"/>
        <w:spacing w:after="60" w:before="60"/>
        <w:ind w:left="360"/>
      </w:pPr>
      <w:r>
        <w:rPr>
          <w:b/>
          <w:bCs/>
        </w:rPr>
        <w:t xml:space="preserve">Mẹo: </w:t>
      </w:r>
      <w:r>
        <w:rPr>
          <w:b w:val="false"/>
          <w:bCs w:val="false"/>
        </w:rPr>
        <w:t xml:space="preserve">Số học sinh đang học tối đa phụ thuộc gói của bạn.</w:t>
      </w:r>
    </w:p>
    <w:p>
      <w:pPr>
        <w:pStyle w:val="Heading1"/>
        <w:pBdr>
          <w:bottom w:val="single" w:color="0F766E" w:sz="12" w:space="4"/>
        </w:pBdr>
        <w:shd w:fill="E6F4F1" w:color="auto" w:val="clear"/>
        <w:spacing w:after="160" w:before="360"/>
      </w:pPr>
      <w:r>
        <w:rPr>
          <w:b/>
          <w:bCs/>
          <w:color w:val="0F766E"/>
          <w:sz w:val="32"/>
          <w:szCs w:val="32"/>
        </w:rPr>
        <w:t xml:space="preserve">4. Nhập học sinh từ Excel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1. </w:t>
      </w:r>
      <w:r>
        <w:rPr>
          <w:b w:val="false"/>
          <w:bCs w:val="false"/>
        </w:rPr>
        <w:t xml:space="preserve">Ở </w:t>
      </w:r>
      <w:r>
        <w:rPr>
          <w:b/>
          <w:bCs/>
          <w:color w:val="0F172A"/>
        </w:rPr>
        <w:t xml:space="preserve">Học sinh</w:t>
      </w:r>
      <w:r>
        <w:rPr>
          <w:b w:val="false"/>
          <w:bCs w:val="false"/>
        </w:rPr>
        <w:t xml:space="preserve">, bấm </w:t>
      </w:r>
      <w:r>
        <w:rPr>
          <w:b/>
          <w:bCs/>
          <w:color w:val="0F172A"/>
        </w:rPr>
        <w:t xml:space="preserve">Nhập Excel</w:t>
      </w:r>
      <w:r>
        <w:rPr>
          <w:b w:val="false"/>
          <w:bCs w:val="false"/>
        </w:rPr>
        <w:t xml:space="preserve"> rồi </w:t>
      </w:r>
      <w:r>
        <w:rPr>
          <w:b/>
          <w:bCs/>
          <w:color w:val="0F172A"/>
        </w:rPr>
        <w:t xml:space="preserve">Tải file mẫu</w:t>
      </w:r>
      <w:r>
        <w:rPr>
          <w:b w:val="false"/>
          <w:bCs w:val="false"/>
        </w:rPr>
        <w:t xml:space="preserve">.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2. </w:t>
      </w:r>
      <w:r>
        <w:rPr>
          <w:b w:val="false"/>
          <w:bCs w:val="false"/>
        </w:rPr>
        <w:t xml:space="preserve">Điền mỗi học sinh 1 dòng theo đúng cột trong file mẫu, lưu lại.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3. </w:t>
      </w:r>
      <w:r>
        <w:rPr>
          <w:b w:val="false"/>
          <w:bCs w:val="false"/>
        </w:rPr>
        <w:t xml:space="preserve">Chọn file đã điền. App hiện bảng xem trước, dòng lỗi được tô đỏ kèm lý do.</w:t>
      </w:r>
    </w:p>
    <w:p>
      <w:pPr>
        <w:spacing w:after="80"/>
        <w:ind w:left="360"/>
      </w:pPr>
      <w:r>
        <w:drawing>
          <wp:inline distT="0" distB="0" distL="0" distR="0">
            <wp:extent cx="5486400" cy="342900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drawing>
          <wp:inline distT="0" distB="0" distL="0" distR="0">
            <wp:extent cx="1581150" cy="342900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4. </w:t>
      </w:r>
      <w:r>
        <w:rPr>
          <w:b w:val="false"/>
          <w:bCs w:val="false"/>
        </w:rPr>
        <w:t xml:space="preserve">Sửa dòng lỗi trong file rồi chọn lại, hoặc bỏ qua dòng lỗi. Tick ô đồng ý và bấm nhập.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5. </w:t>
      </w:r>
      <w:r>
        <w:rPr>
          <w:b w:val="false"/>
          <w:bCs w:val="false"/>
        </w:rPr>
        <w:t xml:space="preserve">Chưa có danh sách: trong hộp </w:t>
      </w:r>
      <w:r>
        <w:rPr>
          <w:b/>
          <w:bCs/>
          <w:color w:val="0F172A"/>
        </w:rPr>
        <w:t xml:space="preserve">Nhập Excel</w:t>
      </w:r>
      <w:r>
        <w:rPr>
          <w:b w:val="false"/>
          <w:bCs w:val="false"/>
        </w:rPr>
        <w:t xml:space="preserve"> mở </w:t>
      </w:r>
      <w:r>
        <w:rPr>
          <w:b/>
          <w:bCs/>
          <w:color w:val="0F172A"/>
        </w:rPr>
        <w:t xml:space="preserve">Chưa có danh sách? Nhờ phụ huynh điền qua Google Form</w:t>
      </w:r>
      <w:r>
        <w:rPr>
          <w:b w:val="false"/>
          <w:bCs w:val="false"/>
        </w:rPr>
        <w:t xml:space="preserve">, bấm </w:t>
      </w:r>
      <w:r>
        <w:rPr>
          <w:b/>
          <w:bCs/>
          <w:color w:val="0F172A"/>
        </w:rPr>
        <w:t xml:space="preserve">Tạo Google Form</w:t>
      </w:r>
      <w:r>
        <w:rPr>
          <w:b w:val="false"/>
          <w:bCs w:val="false"/>
        </w:rPr>
        <w:t xml:space="preserve"> (cần tài khoản Google).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6. </w:t>
      </w:r>
      <w:r>
        <w:rPr>
          <w:b w:val="false"/>
          <w:bCs w:val="false"/>
        </w:rPr>
        <w:t xml:space="preserve">Tạo 5 câu hỏi đúng tên: </w:t>
      </w:r>
      <w:r>
        <w:rPr>
          <w:b/>
          <w:bCs/>
          <w:color w:val="0F172A"/>
        </w:rPr>
        <w:t xml:space="preserve">Họ tên</w:t>
      </w:r>
      <w:r>
        <w:rPr>
          <w:b w:val="false"/>
          <w:bCs w:val="false"/>
        </w:rPr>
        <w:t xml:space="preserve">, </w:t>
      </w:r>
      <w:r>
        <w:rPr>
          <w:b/>
          <w:bCs/>
          <w:color w:val="0F172A"/>
        </w:rPr>
        <w:t xml:space="preserve">Lớp</w:t>
      </w:r>
      <w:r>
        <w:rPr>
          <w:b w:val="false"/>
          <w:bCs w:val="false"/>
        </w:rPr>
        <w:t xml:space="preserve">, </w:t>
      </w:r>
      <w:r>
        <w:rPr>
          <w:b/>
          <w:bCs/>
          <w:color w:val="0F172A"/>
        </w:rPr>
        <w:t xml:space="preserve">Tên phụ huynh</w:t>
      </w:r>
      <w:r>
        <w:rPr>
          <w:b w:val="false"/>
          <w:bCs w:val="false"/>
        </w:rPr>
        <w:t xml:space="preserve">, </w:t>
      </w:r>
      <w:r>
        <w:rPr>
          <w:b/>
          <w:bCs/>
          <w:color w:val="0F172A"/>
        </w:rPr>
        <w:t xml:space="preserve">SĐT phụ huynh</w:t>
      </w:r>
      <w:r>
        <w:rPr>
          <w:b w:val="false"/>
          <w:bCs w:val="false"/>
        </w:rPr>
        <w:t xml:space="preserve">, </w:t>
      </w:r>
      <w:r>
        <w:rPr>
          <w:b/>
          <w:bCs/>
          <w:color w:val="0F172A"/>
        </w:rPr>
        <w:t xml:space="preserve">Ghi chú</w:t>
      </w:r>
      <w:r>
        <w:rPr>
          <w:b w:val="false"/>
          <w:bCs w:val="false"/>
        </w:rPr>
        <w:t xml:space="preserve"> (bấm nút sao chép cạnh từng tên rồi dán). Họ tên và Lớp bật </w:t>
      </w:r>
      <w:r>
        <w:rPr>
          <w:b/>
          <w:bCs/>
          <w:color w:val="0F172A"/>
        </w:rPr>
        <w:t xml:space="preserve">Bắt buộc</w:t>
      </w:r>
      <w:r>
        <w:rPr>
          <w:b w:val="false"/>
          <w:bCs w:val="false"/>
        </w:rPr>
        <w:t xml:space="preserve">; Lớp nên dùng </w:t>
      </w:r>
      <w:r>
        <w:rPr>
          <w:b/>
          <w:bCs/>
          <w:color w:val="0F172A"/>
        </w:rPr>
        <w:t xml:space="preserve">Menu thả xuống</w:t>
      </w:r>
      <w:r>
        <w:rPr>
          <w:b w:val="false"/>
          <w:bCs w:val="false"/>
        </w:rPr>
        <w:t xml:space="preserve"> 1 đến 12.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7. </w:t>
      </w:r>
      <w:r>
        <w:rPr>
          <w:b w:val="false"/>
          <w:bCs w:val="false"/>
        </w:rPr>
        <w:t xml:space="preserve">Bấm </w:t>
      </w:r>
      <w:r>
        <w:rPr>
          <w:b/>
          <w:bCs/>
          <w:color w:val="0F172A"/>
        </w:rPr>
        <w:t xml:space="preserve">Xuất bản</w:t>
      </w:r>
      <w:r>
        <w:rPr>
          <w:b w:val="false"/>
          <w:bCs w:val="false"/>
        </w:rPr>
        <w:t xml:space="preserve">, gửi link cho phụ huynh. Đủ câu trả lời: tab </w:t>
      </w:r>
      <w:r>
        <w:rPr>
          <w:b/>
          <w:bCs/>
          <w:color w:val="0F172A"/>
        </w:rPr>
        <w:t xml:space="preserve">Câu trả lời</w:t>
      </w:r>
      <w:r>
        <w:rPr>
          <w:b w:val="false"/>
          <w:bCs w:val="false"/>
        </w:rPr>
        <w:t xml:space="preserve"> → </w:t>
      </w:r>
      <w:r>
        <w:rPr>
          <w:b/>
          <w:bCs/>
          <w:color w:val="0F172A"/>
        </w:rPr>
        <w:t xml:space="preserve">Liên kết với Trang tính</w:t>
      </w:r>
      <w:r>
        <w:rPr>
          <w:b w:val="false"/>
          <w:bCs w:val="false"/>
        </w:rPr>
        <w:t xml:space="preserve"> → </w:t>
      </w:r>
      <w:r>
        <w:rPr>
          <w:b/>
          <w:bCs/>
          <w:color w:val="0F172A"/>
        </w:rPr>
        <w:t xml:space="preserve">Tệp → Tải xuống → Microsoft Excel (.xlsx)</w:t>
      </w:r>
      <w:r>
        <w:rPr>
          <w:b w:val="false"/>
          <w:bCs w:val="false"/>
        </w:rPr>
        <w:t xml:space="preserve">.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8. </w:t>
      </w:r>
      <w:r>
        <w:rPr>
          <w:b w:val="false"/>
          <w:bCs w:val="false"/>
        </w:rPr>
        <w:t xml:space="preserve">Chọn file vừa tải ở hộp </w:t>
      </w:r>
      <w:r>
        <w:rPr>
          <w:b/>
          <w:bCs/>
          <w:color w:val="0F172A"/>
        </w:rPr>
        <w:t xml:space="preserve">Nhập Excel</w:t>
      </w:r>
      <w:r>
        <w:rPr>
          <w:b w:val="false"/>
          <w:bCs w:val="false"/>
        </w:rPr>
        <w:t xml:space="preserve"> như file mẫu. File từ form không có học phí: học sinh có học phí 0đ, sửa trong hồ sơ học sinh.</w:t>
      </w:r>
    </w:p>
    <w:p>
      <w:pPr>
        <w:pStyle w:val="Heading1"/>
        <w:pBdr>
          <w:bottom w:val="single" w:color="0F766E" w:sz="12" w:space="4"/>
        </w:pBdr>
        <w:shd w:fill="E6F4F1" w:color="auto" w:val="clear"/>
        <w:spacing w:after="160" w:before="360"/>
      </w:pPr>
      <w:r>
        <w:rPr>
          <w:b/>
          <w:bCs/>
          <w:color w:val="0F766E"/>
          <w:sz w:val="32"/>
          <w:szCs w:val="32"/>
        </w:rPr>
        <w:t xml:space="preserve">5. Lịch dạy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1. </w:t>
      </w:r>
      <w:r>
        <w:rPr>
          <w:b w:val="false"/>
          <w:bCs w:val="false"/>
        </w:rPr>
        <w:t xml:space="preserve">Mở </w:t>
      </w:r>
      <w:r>
        <w:rPr>
          <w:b/>
          <w:bCs/>
          <w:color w:val="0F172A"/>
        </w:rPr>
        <w:t xml:space="preserve">Lịch dạy</w:t>
      </w:r>
      <w:r>
        <w:rPr>
          <w:b w:val="false"/>
          <w:bCs w:val="false"/>
        </w:rPr>
        <w:t xml:space="preserve">, bấm </w:t>
      </w:r>
      <w:r>
        <w:rPr>
          <w:b/>
          <w:bCs/>
          <w:color w:val="0F172A"/>
        </w:rPr>
        <w:t xml:space="preserve">+ Tạo ca dạy</w:t>
      </w:r>
      <w:r>
        <w:rPr>
          <w:b w:val="false"/>
          <w:bCs w:val="false"/>
        </w:rPr>
        <w:t xml:space="preserve">.</w:t>
      </w:r>
    </w:p>
    <w:p>
      <w:pPr>
        <w:spacing w:after="80"/>
        <w:ind w:left="360"/>
      </w:pPr>
      <w:r>
        <w:drawing>
          <wp:inline distT="0" distB="0" distL="0" distR="0">
            <wp:extent cx="5486400" cy="342900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drawing>
          <wp:inline distT="0" distB="0" distL="0" distR="0">
            <wp:extent cx="1581150" cy="342900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2. </w:t>
      </w:r>
      <w:r>
        <w:rPr>
          <w:b w:val="false"/>
          <w:bCs w:val="false"/>
        </w:rPr>
        <w:t xml:space="preserve">Chọn ngày, giờ bắt đầu, giờ kết thúc, môn và các học sinh trong ca.</w:t>
      </w:r>
    </w:p>
    <w:p>
      <w:pPr>
        <w:spacing w:after="80"/>
        <w:ind w:left="360"/>
      </w:pPr>
      <w:r>
        <w:drawing>
          <wp:inline distT="0" distB="0" distL="0" distR="0">
            <wp:extent cx="5486400" cy="342900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drawing>
          <wp:inline distT="0" distB="0" distL="0" distR="0">
            <wp:extent cx="1581150" cy="3429000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3. </w:t>
      </w:r>
      <w:r>
        <w:rPr>
          <w:b w:val="false"/>
          <w:bCs w:val="false"/>
        </w:rPr>
        <w:t xml:space="preserve">Muốn ca lặp hằng tuần: chọn </w:t>
      </w:r>
      <w:r>
        <w:rPr>
          <w:b/>
          <w:bCs/>
          <w:color w:val="0F172A"/>
        </w:rPr>
        <w:t xml:space="preserve">Lặp lại vào các thứ</w:t>
      </w:r>
      <w:r>
        <w:rPr>
          <w:b w:val="false"/>
          <w:bCs w:val="false"/>
        </w:rPr>
        <w:t xml:space="preserve"> và khoảng ngày.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4. </w:t>
      </w:r>
      <w:r>
        <w:rPr>
          <w:b w:val="false"/>
          <w:bCs w:val="false"/>
        </w:rPr>
        <w:t xml:space="preserve">Bấm vào ca để xem chi tiết, sửa, chuyển sang ngày giờ khác, huỷ ca (ghi lý do) hoặc tạo </w:t>
      </w:r>
      <w:r>
        <w:rPr>
          <w:b/>
          <w:bCs/>
          <w:color w:val="0F172A"/>
        </w:rPr>
        <w:t xml:space="preserve">Ca bù</w:t>
      </w:r>
      <w:r>
        <w:rPr>
          <w:b w:val="false"/>
          <w:bCs w:val="false"/>
        </w:rPr>
        <w:t xml:space="preserve">.</w:t>
      </w:r>
    </w:p>
    <w:p>
      <w:pPr>
        <w:spacing w:after="80"/>
        <w:ind w:left="360"/>
      </w:pPr>
      <w:r>
        <w:drawing>
          <wp:inline distT="0" distB="0" distL="0" distR="0">
            <wp:extent cx="5486400" cy="3429000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drawing>
          <wp:inline distT="0" distB="0" distL="0" distR="0">
            <wp:extent cx="1581150" cy="3429000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5. </w:t>
      </w:r>
      <w:r>
        <w:rPr>
          <w:b w:val="false"/>
          <w:bCs w:val="false"/>
        </w:rPr>
        <w:t xml:space="preserve">Cuối tháng bấm mũi tên cạnh </w:t>
      </w:r>
      <w:r>
        <w:rPr>
          <w:b/>
          <w:bCs/>
          <w:color w:val="0F172A"/>
        </w:rPr>
        <w:t xml:space="preserve">Tạo ca dạy</w:t>
      </w:r>
      <w:r>
        <w:rPr>
          <w:b w:val="false"/>
          <w:bCs w:val="false"/>
        </w:rPr>
        <w:t xml:space="preserve">, chọn </w:t>
      </w:r>
      <w:r>
        <w:rPr>
          <w:b/>
          <w:bCs/>
          <w:color w:val="0F172A"/>
        </w:rPr>
        <w:t xml:space="preserve">Chép lịch tháng</w:t>
      </w:r>
      <w:r>
        <w:rPr>
          <w:b w:val="false"/>
          <w:bCs w:val="false"/>
        </w:rPr>
        <w:t xml:space="preserve"> để chép lịch sang tháng sau.</w:t>
      </w:r>
    </w:p>
    <w:p>
      <w:pPr>
        <w:spacing w:after="80"/>
        <w:ind w:left="360"/>
      </w:pPr>
      <w:r>
        <w:drawing>
          <wp:inline distT="0" distB="0" distL="0" distR="0">
            <wp:extent cx="5486400" cy="3429000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drawing>
          <wp:inline distT="0" distB="0" distL="0" distR="0">
            <wp:extent cx="1581150" cy="3429000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D97706" w:sz="18" w:space="6"/>
        </w:pBdr>
        <w:shd w:fill="FEF3C7" w:color="auto" w:val="clear"/>
        <w:spacing w:after="60" w:before="60"/>
        <w:ind w:left="360"/>
      </w:pPr>
      <w:r>
        <w:rPr>
          <w:b/>
          <w:bCs/>
        </w:rPr>
        <w:t xml:space="preserve">Mẹo: </w:t>
      </w:r>
      <w:r>
        <w:rPr>
          <w:b w:val="false"/>
          <w:bCs w:val="false"/>
        </w:rPr>
        <w:t xml:space="preserve">App báo khi ca mới trùng giờ với ca đã có.</w:t>
      </w:r>
    </w:p>
    <w:p>
      <w:pPr>
        <w:pStyle w:val="Heading1"/>
        <w:pBdr>
          <w:bottom w:val="single" w:color="0F766E" w:sz="12" w:space="4"/>
        </w:pBdr>
        <w:shd w:fill="E6F4F1" w:color="auto" w:val="clear"/>
        <w:spacing w:after="160" w:before="360"/>
      </w:pPr>
      <w:r>
        <w:rPr>
          <w:b/>
          <w:bCs/>
          <w:color w:val="0F766E"/>
          <w:sz w:val="32"/>
          <w:szCs w:val="32"/>
        </w:rPr>
        <w:t xml:space="preserve">6. Điểm danh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1. </w:t>
      </w:r>
      <w:r>
        <w:rPr>
          <w:b w:val="false"/>
          <w:bCs w:val="false"/>
        </w:rPr>
        <w:t xml:space="preserve">Mở ca cần điểm danh trên </w:t>
      </w:r>
      <w:r>
        <w:rPr>
          <w:b/>
          <w:bCs/>
          <w:color w:val="0F172A"/>
        </w:rPr>
        <w:t xml:space="preserve">Lịch dạy</w:t>
      </w:r>
      <w:r>
        <w:rPr>
          <w:b w:val="false"/>
          <w:bCs w:val="false"/>
        </w:rPr>
        <w:t xml:space="preserve">.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2. </w:t>
      </w:r>
      <w:r>
        <w:rPr>
          <w:b w:val="false"/>
          <w:bCs w:val="false"/>
        </w:rPr>
        <w:t xml:space="preserve">Bấm dấu tích (có mặt) hoặc dấu X (vắng) cho từng học sinh. Bấm </w:t>
      </w:r>
      <w:r>
        <w:rPr>
          <w:b/>
          <w:bCs/>
          <w:color w:val="0F172A"/>
        </w:rPr>
        <w:t xml:space="preserve">Tất cả có mặt</w:t>
      </w:r>
      <w:r>
        <w:rPr>
          <w:b w:val="false"/>
          <w:bCs w:val="false"/>
        </w:rPr>
        <w:t xml:space="preserve"> để đánh dấu nhanh cả ca.</w:t>
      </w:r>
    </w:p>
    <w:p>
      <w:pPr>
        <w:spacing w:after="80"/>
        <w:ind w:left="360"/>
      </w:pPr>
      <w:r>
        <w:drawing>
          <wp:inline distT="0" distB="0" distL="0" distR="0">
            <wp:extent cx="5486400" cy="3429000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drawing>
          <wp:inline distT="0" distB="0" distL="0" distR="0">
            <wp:extent cx="1581150" cy="3429000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3. </w:t>
      </w:r>
      <w:r>
        <w:rPr>
          <w:b w:val="false"/>
          <w:bCs w:val="false"/>
        </w:rPr>
        <w:t xml:space="preserve">Bấm </w:t>
      </w:r>
      <w:r>
        <w:rPr>
          <w:b/>
          <w:bCs/>
          <w:color w:val="0F172A"/>
        </w:rPr>
        <w:t xml:space="preserve">Lưu điểm danh</w:t>
      </w:r>
      <w:r>
        <w:rPr>
          <w:b w:val="false"/>
          <w:bCs w:val="false"/>
        </w:rPr>
        <w:t xml:space="preserve">. Học phí theo buổi được tính theo điểm danh này.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4. </w:t>
      </w:r>
      <w:r>
        <w:rPr>
          <w:b w:val="false"/>
          <w:bCs w:val="false"/>
        </w:rPr>
        <w:t xml:space="preserve">Dùng nút mũi tên để sang ca trước / ca sau trong tháng mà không cần quay lại lịch.</w:t>
      </w:r>
    </w:p>
    <w:p>
      <w:pPr>
        <w:spacing w:after="80"/>
        <w:ind w:left="360"/>
      </w:pPr>
      <w:r>
        <w:drawing>
          <wp:inline distT="0" distB="0" distL="0" distR="0">
            <wp:extent cx="5486400" cy="3429000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drawing>
          <wp:inline distT="0" distB="0" distL="0" distR="0">
            <wp:extent cx="1581150" cy="3429000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0F766E" w:sz="12" w:space="4"/>
        </w:pBdr>
        <w:shd w:fill="E6F4F1" w:color="auto" w:val="clear"/>
        <w:spacing w:after="160" w:before="360"/>
      </w:pPr>
      <w:r>
        <w:rPr>
          <w:b/>
          <w:bCs/>
          <w:color w:val="0F766E"/>
          <w:sz w:val="32"/>
          <w:szCs w:val="32"/>
        </w:rPr>
        <w:t xml:space="preserve">7. Học phí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1. </w:t>
      </w:r>
      <w:r>
        <w:rPr>
          <w:b w:val="false"/>
          <w:bCs w:val="false"/>
        </w:rPr>
        <w:t xml:space="preserve">Mở </w:t>
      </w:r>
      <w:r>
        <w:rPr>
          <w:b/>
          <w:bCs/>
          <w:color w:val="0F172A"/>
        </w:rPr>
        <w:t xml:space="preserve">Học phí</w:t>
      </w:r>
      <w:r>
        <w:rPr>
          <w:b w:val="false"/>
          <w:bCs w:val="false"/>
        </w:rPr>
        <w:t xml:space="preserve">: app mở sẵn </w:t>
      </w:r>
      <w:r>
        <w:rPr>
          <w:b/>
          <w:bCs/>
          <w:color w:val="0F172A"/>
        </w:rPr>
        <w:t xml:space="preserve">tháng trước</w:t>
      </w:r>
      <w:r>
        <w:rPr>
          <w:b w:val="false"/>
          <w:bCs w:val="false"/>
        </w:rPr>
        <w:t xml:space="preserve"> (tháng vừa học xong). Mỗi học sinh có số cần đóng, ghi rõ phần nợ tháng cũ và tiền tháng đó.</w:t>
      </w:r>
    </w:p>
    <w:p>
      <w:pPr>
        <w:spacing w:after="80"/>
        <w:ind w:left="360"/>
      </w:pPr>
      <w:r>
        <w:drawing>
          <wp:inline distT="0" distB="0" distL="0" distR="0">
            <wp:extent cx="5486400" cy="3429000"/>
            <wp:effectExtent t="0" r="0" b="0" l="0"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drawing>
          <wp:inline distT="0" distB="0" distL="0" distR="0">
            <wp:extent cx="1581150" cy="3429000"/>
            <wp:effectExtent t="0" r="0" b="0" l="0"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2. </w:t>
      </w:r>
      <w:r>
        <w:rPr>
          <w:b w:val="false"/>
          <w:bCs w:val="false"/>
        </w:rPr>
        <w:t xml:space="preserve">Phụ huynh đóng đủ: bấm </w:t>
      </w:r>
      <w:r>
        <w:rPr>
          <w:b/>
          <w:bCs/>
          <w:color w:val="0F172A"/>
        </w:rPr>
        <w:t xml:space="preserve">Đã đóng đủ</w:t>
      </w:r>
      <w:r>
        <w:rPr>
          <w:b w:val="false"/>
          <w:bCs w:val="false"/>
        </w:rPr>
        <w:t xml:space="preserve"> trên dòng học sinh. Lỡ tay thì bấm </w:t>
      </w:r>
      <w:r>
        <w:rPr>
          <w:b/>
          <w:bCs/>
          <w:color w:val="0F172A"/>
        </w:rPr>
        <w:t xml:space="preserve">Hoàn tác</w:t>
      </w:r>
      <w:r>
        <w:rPr>
          <w:b w:val="false"/>
          <w:bCs w:val="false"/>
        </w:rPr>
        <w:t xml:space="preserve"> trên thông báo.</w:t>
      </w:r>
    </w:p>
    <w:p>
      <w:pPr>
        <w:spacing w:after="80"/>
        <w:ind w:left="360"/>
      </w:pPr>
      <w:r>
        <w:drawing>
          <wp:inline distT="0" distB="0" distL="0" distR="0">
            <wp:extent cx="5486400" cy="3429000"/>
            <wp:effectExtent t="0" r="0" b="0" l="0"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drawing>
          <wp:inline distT="0" distB="0" distL="0" distR="0">
            <wp:extent cx="1581150" cy="3429000"/>
            <wp:effectExtent t="0" r="0" b="0" l="0"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3. </w:t>
      </w:r>
      <w:r>
        <w:rPr>
          <w:b w:val="false"/>
          <w:bCs w:val="false"/>
        </w:rPr>
        <w:t xml:space="preserve">Đóng thiếu hoặc đóng nhiều tháng: bấm vào học sinh → </w:t>
      </w:r>
      <w:r>
        <w:rPr>
          <w:b/>
          <w:bCs/>
          <w:color w:val="0F172A"/>
        </w:rPr>
        <w:t xml:space="preserve">Đóng một phần</w:t>
      </w:r>
      <w:r>
        <w:rPr>
          <w:b w:val="false"/>
          <w:bCs w:val="false"/>
        </w:rPr>
        <w:t xml:space="preserve">, nhập số tiền. Tiền tự trừ vào tháng cũ nhất trước, có dòng xem trước trừ tháng nào.</w:t>
      </w:r>
    </w:p>
    <w:p>
      <w:pPr>
        <w:spacing w:after="80"/>
        <w:ind w:left="360"/>
      </w:pPr>
      <w:r>
        <w:drawing>
          <wp:inline distT="0" distB="0" distL="0" distR="0">
            <wp:extent cx="5486400" cy="3429000"/>
            <wp:effectExtent t="0" r="0" b="0" l="0"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drawing>
          <wp:inline distT="0" distB="0" distL="0" distR="0">
            <wp:extent cx="1581150" cy="3429000"/>
            <wp:effectExtent t="0" r="0" b="0" l="0"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4. </w:t>
      </w:r>
      <w:r>
        <w:rPr>
          <w:b w:val="false"/>
          <w:bCs w:val="false"/>
        </w:rPr>
        <w:t xml:space="preserve">Tháng đang học (chưa học xong) chỉ </w:t>
      </w:r>
      <w:r>
        <w:rPr>
          <w:b/>
          <w:bCs/>
          <w:color w:val="0F172A"/>
        </w:rPr>
        <w:t xml:space="preserve">tạm tính</w:t>
      </w:r>
      <w:r>
        <w:rPr>
          <w:b w:val="false"/>
          <w:bCs w:val="false"/>
        </w:rPr>
        <w:t xml:space="preserve"> và </w:t>
      </w:r>
      <w:r>
        <w:rPr>
          <w:b/>
          <w:bCs/>
          <w:color w:val="0F172A"/>
        </w:rPr>
        <w:t xml:space="preserve">không ghi được tiền</w:t>
      </w:r>
      <w:r>
        <w:rPr>
          <w:b w:val="false"/>
          <w:bCs w:val="false"/>
        </w:rPr>
        <w:t xml:space="preserve">, kể cả học sinh đóng trọn tháng. Phụ huynh đóng trước thì ghi ở tháng trước, phần dư tự trừ sang tháng sau.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5. </w:t>
      </w:r>
      <w:r>
        <w:rPr>
          <w:b w:val="false"/>
          <w:bCs w:val="false"/>
        </w:rPr>
        <w:t xml:space="preserve">Muốn miễn phần còn thiếu: mở học sinh ở tháng đã học xong → menu ⋮ → </w:t>
      </w:r>
      <w:r>
        <w:rPr>
          <w:b/>
          <w:bCs/>
          <w:color w:val="0F172A"/>
        </w:rPr>
        <w:t xml:space="preserve">Miễn phần còn thiếu</w:t>
      </w:r>
      <w:r>
        <w:rPr>
          <w:b w:val="false"/>
          <w:bCs w:val="false"/>
        </w:rPr>
        <w:t xml:space="preserve">.</w:t>
      </w:r>
    </w:p>
    <w:p>
      <w:pPr>
        <w:spacing w:after="80"/>
        <w:ind w:left="360"/>
      </w:pPr>
      <w:r>
        <w:drawing>
          <wp:inline distT="0" distB="0" distL="0" distR="0">
            <wp:extent cx="5486400" cy="3429000"/>
            <wp:effectExtent t="0" r="0" b="0" l="0"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drawing>
          <wp:inline distT="0" distB="0" distL="0" distR="0">
            <wp:extent cx="1581150" cy="3429000"/>
            <wp:effectExtent t="0" r="0" b="0" l="0"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6. </w:t>
      </w:r>
      <w:r>
        <w:rPr>
          <w:b w:val="false"/>
          <w:bCs w:val="false"/>
        </w:rPr>
        <w:t xml:space="preserve">Bấm </w:t>
      </w:r>
      <w:r>
        <w:rPr>
          <w:b/>
          <w:bCs/>
          <w:color w:val="0F172A"/>
        </w:rPr>
        <w:t xml:space="preserve">Phiếu báo</w:t>
      </w:r>
      <w:r>
        <w:rPr>
          <w:b w:val="false"/>
          <w:bCs w:val="false"/>
        </w:rPr>
        <w:t xml:space="preserve"> để tạo phiếu học phí có mã QR, rồi lưu ảnh hoặc chia sẻ cho phụ huynh.</w:t>
      </w:r>
    </w:p>
    <w:p>
      <w:pPr>
        <w:spacing w:after="80"/>
        <w:ind w:left="360"/>
      </w:pPr>
      <w:r>
        <w:drawing>
          <wp:inline distT="0" distB="0" distL="0" distR="0">
            <wp:extent cx="5486400" cy="3429000"/>
            <wp:effectExtent t="0" r="0" b="0" l="0"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drawing>
          <wp:inline distT="0" distB="0" distL="0" distR="0">
            <wp:extent cx="1581150" cy="3429000"/>
            <wp:effectExtent t="0" r="0" b="0" l="0"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7. </w:t>
      </w:r>
      <w:r>
        <w:rPr>
          <w:b w:val="false"/>
          <w:bCs w:val="false"/>
        </w:rPr>
        <w:t xml:space="preserve">Gửi xong, bấm </w:t>
      </w:r>
      <w:r>
        <w:rPr>
          <w:b/>
          <w:bCs/>
          <w:color w:val="0F172A"/>
        </w:rPr>
        <w:t xml:space="preserve">Đánh dấu đã gửi</w:t>
      </w:r>
      <w:r>
        <w:rPr>
          <w:b w:val="false"/>
          <w:bCs w:val="false"/>
        </w:rPr>
        <w:t xml:space="preserve"> để lọc được học sinh chưa gửi phiếu. Số tiền đổi sau khi gửi sẽ có nhãn báo; phiếu gửi từ 7 ngày mà chưa đóng có nhãn màu cam.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8. </w:t>
      </w:r>
      <w:r>
        <w:rPr>
          <w:b/>
          <w:bCs/>
          <w:color w:val="0F172A"/>
        </w:rPr>
        <w:t xml:space="preserve">Link phụ huynh</w:t>
      </w:r>
      <w:r>
        <w:rPr>
          <w:b w:val="false"/>
          <w:bCs w:val="false"/>
        </w:rPr>
        <w:t xml:space="preserve">: phụ huynh mở link là xem được học phí, điểm danh và lịch học của con, không cần đăng nhập.</w:t>
      </w:r>
    </w:p>
    <w:p>
      <w:pPr>
        <w:spacing w:after="80"/>
        <w:ind w:left="360"/>
      </w:pPr>
      <w:r>
        <w:drawing>
          <wp:inline distT="0" distB="0" distL="0" distR="0">
            <wp:extent cx="5486400" cy="3429000"/>
            <wp:effectExtent t="0" r="0" b="0" l="0"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drawing>
          <wp:inline distT="0" distB="0" distL="0" distR="0">
            <wp:extent cx="1581150" cy="3429000"/>
            <wp:effectExtent t="0" r="0" b="0" l="0"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D97706" w:sz="18" w:space="6"/>
        </w:pBdr>
        <w:shd w:fill="FEF3C7" w:color="auto" w:val="clear"/>
        <w:spacing w:after="60" w:before="60"/>
        <w:ind w:left="360"/>
      </w:pPr>
      <w:r>
        <w:rPr>
          <w:b/>
          <w:bCs/>
        </w:rPr>
        <w:t xml:space="preserve">Mẹo: </w:t>
      </w:r>
      <w:r>
        <w:rPr>
          <w:b w:val="false"/>
          <w:bCs w:val="false"/>
        </w:rPr>
        <w:t xml:space="preserve">Không chia sẻ công khai link phụ huynh.</w:t>
      </w:r>
    </w:p>
    <w:p>
      <w:pPr>
        <w:pStyle w:val="Heading1"/>
        <w:pBdr>
          <w:bottom w:val="single" w:color="0F766E" w:sz="12" w:space="4"/>
        </w:pBdr>
        <w:shd w:fill="E6F4F1" w:color="auto" w:val="clear"/>
        <w:spacing w:after="160" w:before="360"/>
      </w:pPr>
      <w:r>
        <w:rPr>
          <w:b/>
          <w:bCs/>
          <w:color w:val="0F766E"/>
          <w:sz w:val="32"/>
          <w:szCs w:val="32"/>
        </w:rPr>
        <w:t xml:space="preserve">8. Báo cáo tháng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1. </w:t>
      </w:r>
      <w:r>
        <w:rPr>
          <w:b w:val="false"/>
          <w:bCs w:val="false"/>
        </w:rPr>
        <w:t xml:space="preserve">Mở </w:t>
      </w:r>
      <w:r>
        <w:rPr>
          <w:b/>
          <w:bCs/>
          <w:color w:val="0F172A"/>
        </w:rPr>
        <w:t xml:space="preserve">Báo cáo</w:t>
      </w:r>
      <w:r>
        <w:rPr>
          <w:b w:val="false"/>
          <w:bCs w:val="false"/>
        </w:rPr>
        <w:t xml:space="preserve"> (gói có tính năng báo cáo tháng).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2. </w:t>
      </w:r>
      <w:r>
        <w:rPr>
          <w:b w:val="false"/>
          <w:bCs w:val="false"/>
        </w:rPr>
        <w:t xml:space="preserve">Chọn tháng để xem doanh thu, số đã thu, còn nợ và điểm danh.</w:t>
      </w:r>
    </w:p>
    <w:p>
      <w:pPr>
        <w:spacing w:after="80"/>
        <w:ind w:left="360"/>
      </w:pPr>
      <w:r>
        <w:drawing>
          <wp:inline distT="0" distB="0" distL="0" distR="0">
            <wp:extent cx="5486400" cy="3429000"/>
            <wp:effectExtent t="0" r="0" b="0" l="0"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drawing>
          <wp:inline distT="0" distB="0" distL="0" distR="0">
            <wp:extent cx="1581150" cy="3429000"/>
            <wp:effectExtent t="0" r="0" b="0" l="0"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3. </w:t>
      </w:r>
      <w:r>
        <w:rPr>
          <w:b w:val="false"/>
          <w:bCs w:val="false"/>
        </w:rPr>
        <w:t xml:space="preserve">Học sinh đã xoá vẫn được tính trong số liệu các tháng cũ.</w:t>
      </w:r>
    </w:p>
    <w:p>
      <w:pPr>
        <w:pStyle w:val="Heading1"/>
        <w:pBdr>
          <w:bottom w:val="single" w:color="0F766E" w:sz="12" w:space="4"/>
        </w:pBdr>
        <w:shd w:fill="E6F4F1" w:color="auto" w:val="clear"/>
        <w:spacing w:after="160" w:before="360"/>
      </w:pPr>
      <w:r>
        <w:rPr>
          <w:b/>
          <w:bCs/>
          <w:color w:val="0F766E"/>
          <w:sz w:val="32"/>
          <w:szCs w:val="32"/>
        </w:rPr>
        <w:t xml:space="preserve">9. Tài khoản nhận học phí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1. </w:t>
      </w:r>
      <w:r>
        <w:rPr>
          <w:b w:val="false"/>
          <w:bCs w:val="false"/>
        </w:rPr>
        <w:t xml:space="preserve">Mở </w:t>
      </w:r>
      <w:r>
        <w:rPr>
          <w:b/>
          <w:bCs/>
          <w:color w:val="0F172A"/>
        </w:rPr>
        <w:t xml:space="preserve">Cài đặt</w:t>
      </w:r>
      <w:r>
        <w:rPr>
          <w:b w:val="false"/>
          <w:bCs w:val="false"/>
        </w:rPr>
        <w:t xml:space="preserve">, phần </w:t>
      </w:r>
      <w:r>
        <w:rPr>
          <w:b/>
          <w:bCs/>
          <w:color w:val="0F172A"/>
        </w:rPr>
        <w:t xml:space="preserve">Tài khoản nhận học phí</w:t>
      </w:r>
      <w:r>
        <w:rPr>
          <w:b w:val="false"/>
          <w:bCs w:val="false"/>
        </w:rPr>
        <w:t xml:space="preserve">.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2. </w:t>
      </w:r>
      <w:r>
        <w:rPr>
          <w:b w:val="false"/>
          <w:bCs w:val="false"/>
        </w:rPr>
        <w:t xml:space="preserve">Gõ tên để tìm ngân hàng, nhập số tài khoản và tên chủ tài khoản.</w:t>
      </w:r>
    </w:p>
    <w:p>
      <w:pPr>
        <w:spacing w:after="80"/>
        <w:ind w:left="360"/>
      </w:pPr>
      <w:r>
        <w:drawing>
          <wp:inline distT="0" distB="0" distL="0" distR="0">
            <wp:extent cx="5486400" cy="3429000"/>
            <wp:effectExtent t="0" r="0" b="0" l="0"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drawing>
          <wp:inline distT="0" distB="0" distL="0" distR="0">
            <wp:extent cx="1581150" cy="3429000"/>
            <wp:effectExtent t="0" r="0" b="0" l="0"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3. </w:t>
      </w:r>
      <w:r>
        <w:rPr>
          <w:b w:val="false"/>
          <w:bCs w:val="false"/>
        </w:rPr>
        <w:t xml:space="preserve">Tick ô đồng ý rồi bấm </w:t>
      </w:r>
      <w:r>
        <w:rPr>
          <w:b/>
          <w:bCs/>
          <w:color w:val="0F172A"/>
        </w:rPr>
        <w:t xml:space="preserve">Lưu</w:t>
      </w:r>
      <w:r>
        <w:rPr>
          <w:b w:val="false"/>
          <w:bCs w:val="false"/>
        </w:rPr>
        <w:t xml:space="preserve">. Phiếu báo học phí sẽ có mã QR chuyển khoản đúng số tiền.</w:t>
      </w:r>
    </w:p>
    <w:p>
      <w:pPr>
        <w:pStyle w:val="Heading1"/>
        <w:pBdr>
          <w:bottom w:val="single" w:color="0F766E" w:sz="12" w:space="4"/>
        </w:pBdr>
        <w:shd w:fill="E6F4F1" w:color="auto" w:val="clear"/>
        <w:spacing w:after="160" w:before="360"/>
      </w:pPr>
      <w:r>
        <w:rPr>
          <w:b/>
          <w:bCs/>
          <w:color w:val="0F766E"/>
          <w:sz w:val="32"/>
          <w:szCs w:val="32"/>
        </w:rPr>
        <w:t xml:space="preserve">10. Tự đánh dấu học phí bằng payOS (gói Pro)</w:t>
      </w:r>
    </w:p>
    <w:p>
      <w:pPr>
        <w:spacing w:after="120"/>
      </w:pPr>
      <w:r>
        <w:rPr>
          <w:b w:val="false"/>
          <w:bCs w:val="false"/>
          <w:i/>
          <w:iCs/>
          <w:color w:val="334155"/>
        </w:rPr>
        <w:t xml:space="preserve">Phụ huynh quét QR payOS trên phiếu, tiền vào là app tự ghi khoản thu và đánh dấu </w:t>
      </w:r>
      <w:r>
        <w:rPr>
          <w:b/>
          <w:bCs/>
          <w:i/>
          <w:iCs/>
          <w:color w:val="0F172A"/>
        </w:rPr>
        <w:t xml:space="preserve">Đã đóng đủ</w:t>
      </w:r>
      <w:r>
        <w:rPr>
          <w:b w:val="false"/>
          <w:bCs w:val="false"/>
          <w:i/>
          <w:iCs/>
          <w:color w:val="334155"/>
        </w:rPr>
        <w:t xml:space="preserve">, không phải rà sao kê rồi đánh dấu tay. Dùng payOS: 100 giao dịch miễn phí trọn đời + 500 miễn phí trong 6 tháng; muốn nhiều hơn (1.000 giao dịch/năm) phải mua gói Pro của payOS ~2.000đ/giao dịch ≈ 2 triệu/năm. Không cần tự đánh dấu thì cứ dùng VietQR miễn phí trọn đời như bình thường.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1. </w:t>
      </w:r>
      <w:r>
        <w:rPr>
          <w:b w:val="false"/>
          <w:bCs w:val="false"/>
        </w:rPr>
        <w:t xml:space="preserve">Đăng ký tài khoản tại </w:t>
      </w:r>
      <w:r>
        <w:rPr>
          <w:b/>
          <w:bCs/>
          <w:color w:val="0F172A"/>
        </w:rPr>
        <w:t xml:space="preserve">payos.vn</w:t>
      </w:r>
      <w:r>
        <w:rPr>
          <w:b w:val="false"/>
          <w:bCs w:val="false"/>
        </w:rPr>
        <w:t xml:space="preserve"> và xác thực danh tính theo hướng dẫn của payOS.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2. </w:t>
      </w:r>
      <w:r>
        <w:rPr>
          <w:b w:val="false"/>
          <w:bCs w:val="false"/>
        </w:rPr>
        <w:t xml:space="preserve">Liên kết tài khoản ngân hàng nhận học phí (nên chọn ngân hàng payOS hỗ trợ liên kết).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3. </w:t>
      </w:r>
      <w:r>
        <w:rPr>
          <w:b w:val="false"/>
          <w:bCs w:val="false"/>
        </w:rPr>
        <w:t xml:space="preserve">Tạo một </w:t>
      </w:r>
      <w:r>
        <w:rPr>
          <w:b/>
          <w:bCs/>
          <w:color w:val="0F172A"/>
        </w:rPr>
        <w:t xml:space="preserve">kênh thanh toán riêng</w:t>
      </w:r>
      <w:r>
        <w:rPr>
          <w:b w:val="false"/>
          <w:bCs w:val="false"/>
        </w:rPr>
        <w:t xml:space="preserve"> cho học phí.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4. </w:t>
      </w:r>
      <w:r>
        <w:rPr>
          <w:b w:val="false"/>
          <w:bCs w:val="false"/>
        </w:rPr>
        <w:t xml:space="preserve">Kênh vừa tạo hiện trong danh sách kênh.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5. </w:t>
      </w:r>
      <w:r>
        <w:rPr>
          <w:b w:val="false"/>
          <w:bCs w:val="false"/>
        </w:rPr>
        <w:t xml:space="preserve">Mở kênh, vào tab </w:t>
      </w:r>
      <w:r>
        <w:rPr>
          <w:b/>
          <w:bCs/>
          <w:color w:val="0F172A"/>
        </w:rPr>
        <w:t xml:space="preserve">Thông tin tích hợp</w:t>
      </w:r>
      <w:r>
        <w:rPr>
          <w:b w:val="false"/>
          <w:bCs w:val="false"/>
        </w:rPr>
        <w:t xml:space="preserve">, chép </w:t>
      </w:r>
      <w:r>
        <w:rPr>
          <w:b/>
          <w:bCs/>
          <w:color w:val="0F172A"/>
        </w:rPr>
        <w:t xml:space="preserve">Client ID</w:t>
      </w:r>
      <w:r>
        <w:rPr>
          <w:b w:val="false"/>
          <w:bCs w:val="false"/>
        </w:rPr>
        <w:t xml:space="preserve">, </w:t>
      </w:r>
      <w:r>
        <w:rPr>
          <w:b/>
          <w:bCs/>
          <w:color w:val="0F172A"/>
        </w:rPr>
        <w:t xml:space="preserve">API Key</w:t>
      </w:r>
      <w:r>
        <w:rPr>
          <w:b w:val="false"/>
          <w:bCs w:val="false"/>
        </w:rPr>
        <w:t xml:space="preserve">, </w:t>
      </w:r>
      <w:r>
        <w:rPr>
          <w:b/>
          <w:bCs/>
          <w:color w:val="0F172A"/>
        </w:rPr>
        <w:t xml:space="preserve">Checksum Key</w:t>
      </w:r>
      <w:r>
        <w:rPr>
          <w:b w:val="false"/>
          <w:bCs w:val="false"/>
        </w:rPr>
        <w:t xml:space="preserve">. Không bấm nút ↻ cạnh Checksum Key (đổi khoá làm app mất kết nối). Không cần tự điền webhook, app tự cài.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6. </w:t>
      </w:r>
      <w:r>
        <w:rPr>
          <w:b w:val="false"/>
          <w:bCs w:val="false"/>
        </w:rPr>
        <w:t xml:space="preserve">Trong app: </w:t>
      </w:r>
      <w:r>
        <w:rPr>
          <w:b/>
          <w:bCs/>
          <w:color w:val="0F172A"/>
        </w:rPr>
        <w:t xml:space="preserve">Cài đặt</w:t>
      </w:r>
      <w:r>
        <w:rPr>
          <w:b w:val="false"/>
          <w:bCs w:val="false"/>
        </w:rPr>
        <w:t xml:space="preserve">, thẻ </w:t>
      </w:r>
      <w:r>
        <w:rPr>
          <w:b/>
          <w:bCs/>
          <w:color w:val="0F172A"/>
        </w:rPr>
        <w:t xml:space="preserve">Tự đánh dấu học phí bằng payOS</w:t>
      </w:r>
      <w:r>
        <w:rPr>
          <w:b w:val="false"/>
          <w:bCs w:val="false"/>
        </w:rPr>
        <w:t xml:space="preserve">, dán 3 khoá rồi bấm </w:t>
      </w:r>
      <w:r>
        <w:rPr>
          <w:b/>
          <w:bCs/>
          <w:color w:val="0F172A"/>
        </w:rPr>
        <w:t xml:space="preserve">Kết nối</w:t>
      </w:r>
      <w:r>
        <w:rPr>
          <w:b w:val="false"/>
          <w:bCs w:val="false"/>
        </w:rPr>
        <w:t xml:space="preserve">.</w:t>
      </w:r>
    </w:p>
    <w:p>
      <w:pPr>
        <w:spacing w:after="80"/>
        <w:ind w:left="360"/>
      </w:pPr>
      <w:r>
        <w:drawing>
          <wp:inline distT="0" distB="0" distL="0" distR="0">
            <wp:extent cx="5486400" cy="3429000"/>
            <wp:effectExtent t="0" r="0" b="0" l="0"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drawing>
          <wp:inline distT="0" distB="0" distL="0" distR="0">
            <wp:extent cx="1581150" cy="3429000"/>
            <wp:effectExtent t="0" r="0" b="0" l="0"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7. </w:t>
      </w:r>
      <w:r>
        <w:rPr>
          <w:b w:val="false"/>
          <w:bCs w:val="false"/>
        </w:rPr>
        <w:t xml:space="preserve">Gửi phiếu như thường: phiếu có QR payOS đúng số đang nợ, phụ huynh quét để trả.</w:t>
      </w:r>
    </w:p>
    <w:p>
      <w:pPr>
        <w:spacing w:after="80"/>
        <w:ind w:left="360"/>
      </w:pPr>
      <w:r>
        <w:drawing>
          <wp:inline distT="0" distB="0" distL="0" distR="0">
            <wp:extent cx="5486400" cy="3429000"/>
            <wp:effectExtent t="0" r="0" b="0" l="0"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drawing>
          <wp:inline distT="0" distB="0" distL="0" distR="0">
            <wp:extent cx="1581150" cy="3429000"/>
            <wp:effectExtent t="0" r="0" b="0" l="0"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8. </w:t>
      </w:r>
      <w:r>
        <w:rPr>
          <w:b w:val="false"/>
          <w:bCs w:val="false"/>
        </w:rPr>
        <w:t xml:space="preserve">Tiền vào: tháng tự thành </w:t>
      </w:r>
      <w:r>
        <w:rPr>
          <w:b/>
          <w:bCs/>
          <w:color w:val="0F172A"/>
        </w:rPr>
        <w:t xml:space="preserve">Đã đóng đủ</w:t>
      </w:r>
      <w:r>
        <w:rPr>
          <w:b w:val="false"/>
          <w:bCs w:val="false"/>
        </w:rPr>
        <w:t xml:space="preserve">, huy hiệu hiện </w:t>
      </w:r>
      <w:r>
        <w:rPr>
          <w:b/>
          <w:bCs/>
          <w:color w:val="0F172A"/>
        </w:rPr>
        <w:t xml:space="preserve">PH đã chuyển … lúc … ngày …</w:t>
      </w:r>
      <w:r>
        <w:rPr>
          <w:b w:val="false"/>
          <w:bCs w:val="false"/>
        </w:rPr>
        <w:t xml:space="preserve">.</w:t>
      </w:r>
    </w:p>
    <w:p>
      <w:pPr>
        <w:spacing w:after="80"/>
        <w:ind w:left="360"/>
      </w:pPr>
      <w:r>
        <w:drawing>
          <wp:inline distT="0" distB="0" distL="0" distR="0">
            <wp:extent cx="5486400" cy="3429000"/>
            <wp:effectExtent t="0" r="0" b="0" l="0"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drawing>
          <wp:inline distT="0" distB="0" distL="0" distR="0">
            <wp:extent cx="1581150" cy="3429000"/>
            <wp:effectExtent t="0" r="0" b="0" l="0"/>
            <wp:docPr id="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9. </w:t>
      </w:r>
      <w:r>
        <w:rPr>
          <w:b w:val="false"/>
          <w:bCs w:val="false"/>
        </w:rPr>
        <w:t xml:space="preserve">Chuông 🔔 trên cùng báo ngay khoản vừa vào và của học sinh nào, không cần tải lại trang; bấm một dòng để mở học sinh đó.</w:t>
      </w:r>
    </w:p>
    <w:p>
      <w:pPr>
        <w:spacing w:after="80"/>
        <w:ind w:left="360"/>
      </w:pPr>
      <w:r>
        <w:drawing>
          <wp:inline distT="0" distB="0" distL="0" distR="0">
            <wp:extent cx="5486400" cy="3429000"/>
            <wp:effectExtent t="0" r="0" b="0" l="0"/>
            <wp:docPr id="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drawing>
          <wp:inline distT="0" distB="0" distL="0" distR="0">
            <wp:extent cx="1581150" cy="3429000"/>
            <wp:effectExtent t="0" r="0" b="0" l="0"/>
            <wp:docPr id="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D97706" w:sz="18" w:space="6"/>
        </w:pBdr>
        <w:shd w:fill="FEF3C7" w:color="auto" w:val="clear"/>
        <w:spacing w:after="60" w:before="60"/>
        <w:ind w:left="360"/>
      </w:pPr>
      <w:r>
        <w:rPr>
          <w:b/>
          <w:bCs/>
        </w:rPr>
        <w:t xml:space="preserve">Mẹo: </w:t>
      </w:r>
      <w:r>
        <w:rPr>
          <w:b w:val="false"/>
          <w:bCs w:val="false"/>
        </w:rPr>
        <w:t xml:space="preserve">Cần hỗ trợ cài payOS? Gọi, nhắn Zalo hoặc Facebook cho admin ở mục </w:t>
      </w:r>
      <w:r>
        <w:rPr>
          <w:b/>
          <w:bCs/>
          <w:color w:val="0F172A"/>
        </w:rPr>
        <w:t xml:space="preserve">Cần hỗ trợ?</w:t>
      </w:r>
      <w:r>
        <w:rPr>
          <w:b w:val="false"/>
          <w:bCs w:val="false"/>
        </w:rPr>
        <w:t xml:space="preserve"> cuối trang.</w:t>
      </w:r>
    </w:p>
    <w:p>
      <w:pPr>
        <w:pStyle w:val="Heading1"/>
        <w:pBdr>
          <w:bottom w:val="single" w:color="0F766E" w:sz="12" w:space="4"/>
        </w:pBdr>
        <w:shd w:fill="E6F4F1" w:color="auto" w:val="clear"/>
        <w:spacing w:after="160" w:before="360"/>
      </w:pPr>
      <w:r>
        <w:rPr>
          <w:b/>
          <w:bCs/>
          <w:color w:val="0F766E"/>
          <w:sz w:val="32"/>
          <w:szCs w:val="32"/>
        </w:rPr>
        <w:t xml:space="preserve">11. Gói dịch vụ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1. </w:t>
      </w:r>
      <w:r>
        <w:rPr>
          <w:b w:val="false"/>
          <w:bCs w:val="false"/>
        </w:rPr>
        <w:t xml:space="preserve">Mở </w:t>
      </w:r>
      <w:r>
        <w:rPr>
          <w:b/>
          <w:bCs/>
          <w:color w:val="0F172A"/>
        </w:rPr>
        <w:t xml:space="preserve">Gói của tôi</w:t>
      </w:r>
      <w:r>
        <w:rPr>
          <w:b w:val="false"/>
          <w:bCs w:val="false"/>
        </w:rPr>
        <w:t xml:space="preserve"> để xem gói đang dùng, hạn dùng và tính năng của từng gói Standard, Plus, Pro.</w:t>
      </w:r>
    </w:p>
    <w:p>
      <w:pPr>
        <w:spacing w:after="80"/>
        <w:ind w:left="360"/>
      </w:pPr>
      <w:r>
        <w:drawing>
          <wp:inline distT="0" distB="0" distL="0" distR="0">
            <wp:extent cx="5486400" cy="3429000"/>
            <wp:effectExtent t="0" r="0" b="0" l="0"/>
            <wp:docPr id="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drawing>
          <wp:inline distT="0" distB="0" distL="0" distR="0">
            <wp:extent cx="1581150" cy="3429000"/>
            <wp:effectExtent t="0" r="0" b="0" l="0"/>
            <wp:docPr id="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2. </w:t>
      </w:r>
      <w:r>
        <w:rPr>
          <w:b w:val="false"/>
          <w:bCs w:val="false"/>
        </w:rPr>
        <w:t xml:space="preserve">Bấm mua hoặc gia hạn, chọn thời hạn và cách thanh toán rồi bấm </w:t>
      </w:r>
      <w:r>
        <w:rPr>
          <w:b/>
          <w:bCs/>
          <w:color w:val="0F172A"/>
        </w:rPr>
        <w:t xml:space="preserve">Tạo đơn</w:t>
      </w:r>
      <w:r>
        <w:rPr>
          <w:b w:val="false"/>
          <w:bCs w:val="false"/>
        </w:rPr>
        <w:t xml:space="preserve">. App hiện mã QR, mã đơn và số tiền.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3. </w:t>
      </w:r>
      <w:r>
        <w:rPr>
          <w:b w:val="false"/>
          <w:bCs w:val="false"/>
        </w:rPr>
        <w:t xml:space="preserve">Chọn </w:t>
      </w:r>
      <w:r>
        <w:rPr>
          <w:b/>
          <w:bCs/>
          <w:color w:val="0F172A"/>
        </w:rPr>
        <w:t xml:space="preserve">Kích hoạt ngay sau khi chuyển khoản</w:t>
      </w:r>
      <w:r>
        <w:rPr>
          <w:b w:val="false"/>
          <w:bCs w:val="false"/>
        </w:rPr>
        <w:t xml:space="preserve">: quét QR payOS, gói bật trong vài giây khi tiền vào, không phải chờ duyệt.</w:t>
      </w:r>
    </w:p>
    <w:p>
      <w:pPr>
        <w:spacing w:after="80"/>
        <w:ind w:left="360"/>
      </w:pPr>
      <w:r>
        <w:drawing>
          <wp:inline distT="0" distB="0" distL="0" distR="0">
            <wp:extent cx="5486400" cy="3429000"/>
            <wp:effectExtent t="0" r="0" b="0" l="0"/>
            <wp:docPr id="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drawing>
          <wp:inline distT="0" distB="0" distL="0" distR="0">
            <wp:extent cx="1581150" cy="3429000"/>
            <wp:effectExtent t="0" r="0" b="0" l="0"/>
            <wp:docPr id="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4. </w:t>
      </w:r>
      <w:r>
        <w:rPr>
          <w:b w:val="false"/>
          <w:bCs w:val="false"/>
        </w:rPr>
        <w:t xml:space="preserve">Chọn </w:t>
      </w:r>
      <w:r>
        <w:rPr>
          <w:b/>
          <w:bCs/>
          <w:color w:val="0F172A"/>
        </w:rPr>
        <w:t xml:space="preserve">Chuyển khoản, chờ admin duyệt</w:t>
      </w:r>
      <w:r>
        <w:rPr>
          <w:b w:val="false"/>
          <w:bCs w:val="false"/>
        </w:rPr>
        <w:t xml:space="preserve">: chuyển khoản đúng nội dung mã đơn, rồi báo chủ app (Gọi, Zalo, Facebook ngay trên thẻ đơn). Gói được kích hoạt sau khi quản trị viên xác nhận.</w:t>
      </w:r>
    </w:p>
    <w:p>
      <w:pPr>
        <w:pBdr>
          <w:left w:val="single" w:color="D97706" w:sz="18" w:space="6"/>
        </w:pBdr>
        <w:shd w:fill="FEF3C7" w:color="auto" w:val="clear"/>
        <w:spacing w:after="60" w:before="60"/>
        <w:ind w:left="360"/>
      </w:pPr>
      <w:r>
        <w:rPr>
          <w:b/>
          <w:bCs/>
        </w:rPr>
        <w:t xml:space="preserve">Mẹo: </w:t>
      </w:r>
      <w:r>
        <w:rPr>
          <w:b w:val="false"/>
          <w:bCs w:val="false"/>
        </w:rPr>
        <w:t xml:space="preserve">Gia hạn sớm trước khi hết hạn được tặng thêm tháng.</w:t>
      </w:r>
    </w:p>
    <w:p>
      <w:pPr>
        <w:pStyle w:val="Heading1"/>
        <w:pBdr>
          <w:bottom w:val="single" w:color="0F766E" w:sz="12" w:space="4"/>
        </w:pBdr>
        <w:shd w:fill="E6F4F1" w:color="auto" w:val="clear"/>
        <w:spacing w:after="160" w:before="360"/>
      </w:pPr>
      <w:r>
        <w:rPr>
          <w:b/>
          <w:bCs/>
          <w:color w:val="0F766E"/>
          <w:sz w:val="32"/>
          <w:szCs w:val="32"/>
        </w:rPr>
        <w:t xml:space="preserve">12. Thùng rác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1. </w:t>
      </w:r>
      <w:r>
        <w:rPr>
          <w:b w:val="false"/>
          <w:bCs w:val="false"/>
        </w:rPr>
        <w:t xml:space="preserve">Học sinh, môn, ca dạy, lần thu đã xoá đều vào </w:t>
      </w:r>
      <w:r>
        <w:rPr>
          <w:b/>
          <w:bCs/>
          <w:color w:val="0F172A"/>
        </w:rPr>
        <w:t xml:space="preserve">Thùng rác</w:t>
      </w:r>
      <w:r>
        <w:rPr>
          <w:b w:val="false"/>
          <w:bCs w:val="false"/>
        </w:rPr>
        <w:t xml:space="preserve">.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2. </w:t>
      </w:r>
      <w:r>
        <w:rPr>
          <w:b w:val="false"/>
          <w:bCs w:val="false"/>
        </w:rPr>
        <w:t xml:space="preserve">Mở </w:t>
      </w:r>
      <w:r>
        <w:rPr>
          <w:b/>
          <w:bCs/>
          <w:color w:val="0F172A"/>
        </w:rPr>
        <w:t xml:space="preserve">Thùng rác</w:t>
      </w:r>
      <w:r>
        <w:rPr>
          <w:b w:val="false"/>
          <w:bCs w:val="false"/>
        </w:rPr>
        <w:t xml:space="preserve">, chọn loại, bấm </w:t>
      </w:r>
      <w:r>
        <w:rPr>
          <w:b/>
          <w:bCs/>
          <w:color w:val="0F172A"/>
        </w:rPr>
        <w:t xml:space="preserve">Khôi phục</w:t>
      </w:r>
      <w:r>
        <w:rPr>
          <w:b w:val="false"/>
          <w:bCs w:val="false"/>
        </w:rPr>
        <w:t xml:space="preserve"> để lấy lại.</w:t>
      </w:r>
    </w:p>
    <w:p>
      <w:pPr>
        <w:spacing w:after="80"/>
        <w:ind w:left="360"/>
      </w:pPr>
      <w:r>
        <w:drawing>
          <wp:inline distT="0" distB="0" distL="0" distR="0">
            <wp:extent cx="5486400" cy="3429000"/>
            <wp:effectExtent t="0" r="0" b="0" l="0"/>
            <wp:docPr id="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drawing>
          <wp:inline distT="0" distB="0" distL="0" distR="0">
            <wp:extent cx="1581150" cy="3429000"/>
            <wp:effectExtent t="0" r="0" b="0" l="0"/>
            <wp:docPr id="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3. </w:t>
      </w:r>
      <w:r>
        <w:rPr>
          <w:b w:val="false"/>
          <w:bCs w:val="false"/>
        </w:rPr>
        <w:t xml:space="preserve">Khôi phục ca hoặc lần thu cần học sinh và môn của nó còn tồn tại.</w:t>
      </w:r>
    </w:p>
    <w:p>
      <w:pPr>
        <w:pStyle w:val="Heading1"/>
        <w:pBdr>
          <w:bottom w:val="single" w:color="0F766E" w:sz="12" w:space="4"/>
        </w:pBdr>
        <w:shd w:fill="E6F4F1" w:color="auto" w:val="clear"/>
        <w:spacing w:after="160" w:before="360"/>
      </w:pPr>
      <w:r>
        <w:rPr>
          <w:b/>
          <w:bCs/>
          <w:color w:val="0F766E"/>
          <w:sz w:val="32"/>
          <w:szCs w:val="32"/>
        </w:rPr>
        <w:t xml:space="preserve">13. Sao lưu Excel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1. </w:t>
      </w:r>
      <w:r>
        <w:rPr>
          <w:b w:val="false"/>
          <w:bCs w:val="false"/>
        </w:rPr>
        <w:t xml:space="preserve">Bấm avatar góc phải trên, chọn </w:t>
      </w:r>
      <w:r>
        <w:rPr>
          <w:b/>
          <w:bCs/>
          <w:color w:val="0F172A"/>
        </w:rPr>
        <w:t xml:space="preserve">Sao lưu dữ liệu</w:t>
      </w:r>
      <w:r>
        <w:rPr>
          <w:b w:val="false"/>
          <w:bCs w:val="false"/>
        </w:rPr>
        <w:t xml:space="preserve">.</w:t>
      </w:r>
    </w:p>
    <w:p>
      <w:pPr>
        <w:spacing w:after="80"/>
        <w:ind w:left="360"/>
      </w:pPr>
      <w:r>
        <w:drawing>
          <wp:inline distT="0" distB="0" distL="0" distR="0">
            <wp:extent cx="5486400" cy="3429000"/>
            <wp:effectExtent t="0" r="0" b="0" l="0"/>
            <wp:docPr id="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drawing>
          <wp:inline distT="0" distB="0" distL="0" distR="0">
            <wp:extent cx="1581150" cy="3429000"/>
            <wp:effectExtent t="0" r="0" b="0" l="0"/>
            <wp:docPr id="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2. </w:t>
      </w:r>
      <w:r>
        <w:rPr>
          <w:b w:val="false"/>
          <w:bCs w:val="false"/>
        </w:rPr>
        <w:t xml:space="preserve">Đọc cảnh báo: file sao lưu không mã hoá, chỉ lưu ở nơi an toàn.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3. </w:t>
      </w:r>
      <w:r>
        <w:rPr>
          <w:b w:val="false"/>
          <w:bCs w:val="false"/>
        </w:rPr>
        <w:t xml:space="preserve">Bấm </w:t>
      </w:r>
      <w:r>
        <w:rPr>
          <w:b/>
          <w:bCs/>
          <w:color w:val="0F172A"/>
        </w:rPr>
        <w:t xml:space="preserve">Tôi hiểu, tải xuống</w:t>
      </w:r>
      <w:r>
        <w:rPr>
          <w:b w:val="false"/>
          <w:bCs w:val="false"/>
        </w:rPr>
        <w:t xml:space="preserve"> để tải file Excel chứa toàn bộ dữ liệu của bạn.</w:t>
      </w:r>
    </w:p>
    <w:p>
      <w:pPr>
        <w:spacing w:after="80"/>
        <w:ind w:left="360"/>
      </w:pPr>
      <w:r>
        <w:drawing>
          <wp:inline distT="0" distB="0" distL="0" distR="0">
            <wp:extent cx="5486400" cy="3429000"/>
            <wp:effectExtent t="0" r="0" b="0" l="0"/>
            <wp:docPr id="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drawing>
          <wp:inline distT="0" distB="0" distL="0" distR="0">
            <wp:extent cx="1581150" cy="3429000"/>
            <wp:effectExtent t="0" r="0" b="0" l="0"/>
            <wp:docPr id="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0F766E" w:sz="12" w:space="4"/>
        </w:pBdr>
        <w:shd w:fill="E6F4F1" w:color="auto" w:val="clear"/>
        <w:spacing w:after="160" w:before="360"/>
      </w:pPr>
      <w:r>
        <w:rPr>
          <w:b/>
          <w:bCs/>
          <w:color w:val="0F766E"/>
          <w:sz w:val="32"/>
          <w:szCs w:val="32"/>
        </w:rPr>
        <w:t xml:space="preserve">14. Bảo mật dữ liệu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1. </w:t>
      </w:r>
      <w:r>
        <w:rPr>
          <w:b w:val="false"/>
          <w:bCs w:val="false"/>
        </w:rPr>
        <w:t xml:space="preserve">Họ tên, số điện thoại, ghi chú, số tài khoản được mã hoá trong cơ sở dữ liệu.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2. </w:t>
      </w:r>
      <w:r>
        <w:rPr>
          <w:b w:val="false"/>
          <w:bCs w:val="false"/>
        </w:rPr>
        <w:t xml:space="preserve">Chỉ bạn xem được dữ liệu của mình. Quản trị viên chỉ thấy thông tin gói.</w:t>
      </w:r>
    </w:p>
    <w:p>
      <w:pPr>
        <w:spacing w:after="100"/>
        <w:ind w:left="360"/>
      </w:pPr>
      <w:r>
        <w:rPr>
          <w:b/>
          <w:bCs/>
          <w:color w:val="0F766E"/>
        </w:rPr>
        <w:t xml:space="preserve">Bước 3. </w:t>
      </w:r>
      <w:r>
        <w:rPr>
          <w:b w:val="false"/>
          <w:bCs w:val="false"/>
        </w:rPr>
        <w:t xml:space="preserve">Đọc đầy đủ ở trang </w:t>
      </w:r>
      <w:r>
        <w:rPr>
          <w:b/>
          <w:bCs/>
          <w:color w:val="0F172A"/>
        </w:rPr>
        <w:t xml:space="preserve">Chính sách bảo mật</w:t>
      </w:r>
      <w:r>
        <w:rPr>
          <w:b w:val="false"/>
          <w:bCs w:val="false"/>
        </w:rPr>
        <w:t xml:space="preserve"> (link ở trang đăng nhập).</w:t>
      </w:r>
    </w:p>
    <w:p>
      <w:pPr>
        <w:pBdr>
          <w:left w:val="single" w:color="D97706" w:sz="18" w:space="6"/>
        </w:pBdr>
        <w:shd w:fill="FEF3C7" w:color="auto" w:val="clear"/>
        <w:spacing w:after="60" w:before="60"/>
        <w:ind w:left="360"/>
      </w:pPr>
      <w:r>
        <w:rPr>
          <w:b/>
          <w:bCs/>
        </w:rPr>
        <w:t xml:space="preserve">Mẹo: </w:t>
      </w:r>
      <w:r>
        <w:rPr>
          <w:b w:val="false"/>
          <w:bCs w:val="false"/>
        </w:rPr>
        <w:t xml:space="preserve">Chỉ nhập dữ liệu học sinh khi phụ huynh đã cho phép.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F766E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15f8f6e35b5f20d67e69f75cc3922862e4ef204.jpg"/><Relationship Id="rId8" Type="http://schemas.openxmlformats.org/officeDocument/2006/relationships/image" Target="media/c07eab6359d1d842d8dbad10efb2b608eac53271.jpg"/><Relationship Id="rId9" Type="http://schemas.openxmlformats.org/officeDocument/2006/relationships/image" Target="media/0ec69196dc3c42290ac2e83d2e92dc51ac2f05ef.jpg"/><Relationship Id="rId10" Type="http://schemas.openxmlformats.org/officeDocument/2006/relationships/image" Target="media/71cc74227b64e46d9c9872c8700f7145e1cfaeea.jpg"/><Relationship Id="rId11" Type="http://schemas.openxmlformats.org/officeDocument/2006/relationships/image" Target="media/51dae7dbd6ae3f3ba99d0937c1a470864b343f60.jpg"/><Relationship Id="rId12" Type="http://schemas.openxmlformats.org/officeDocument/2006/relationships/image" Target="media/e4c14b06fe8aff5501a03caf8653de8f7e4adc57.jpg"/><Relationship Id="rId13" Type="http://schemas.openxmlformats.org/officeDocument/2006/relationships/image" Target="media/a1f2cc29a3682df46cc4d41a175e57b341862d2a.jpg"/><Relationship Id="rId14" Type="http://schemas.openxmlformats.org/officeDocument/2006/relationships/image" Target="media/945fec6cb1fa69729dda832a5121bed33356fa88.jpg"/><Relationship Id="rId15" Type="http://schemas.openxmlformats.org/officeDocument/2006/relationships/image" Target="media/1d5f5baa7ac98e5a63332296e07729918e26e130.jpg"/><Relationship Id="rId16" Type="http://schemas.openxmlformats.org/officeDocument/2006/relationships/image" Target="media/a16b297291ae34113b6916aa352dd3ecf40fc24a.jpg"/><Relationship Id="rId17" Type="http://schemas.openxmlformats.org/officeDocument/2006/relationships/image" Target="media/a35808baf111bed4492ef51b41ad43caf08f4fc4.jpg"/><Relationship Id="rId18" Type="http://schemas.openxmlformats.org/officeDocument/2006/relationships/image" Target="media/d6f830c3d02fae72b2fb5f0d7a8dfae83b3c41c3.jpg"/><Relationship Id="rId19" Type="http://schemas.openxmlformats.org/officeDocument/2006/relationships/image" Target="media/958e13f4770cb18a65ce9bc1885252622eb9c8f3.jpg"/><Relationship Id="rId20" Type="http://schemas.openxmlformats.org/officeDocument/2006/relationships/image" Target="media/86cd13e4e2a259ffe4e2dbe1f8253de5595a70ab.jpg"/><Relationship Id="rId21" Type="http://schemas.openxmlformats.org/officeDocument/2006/relationships/image" Target="media/b318b854c667644effffc61c4e129f8bbca0723b.jpg"/><Relationship Id="rId22" Type="http://schemas.openxmlformats.org/officeDocument/2006/relationships/image" Target="media/1148ff9bf1b08c74c9a0abf07165202c35533f4f.jpg"/><Relationship Id="rId23" Type="http://schemas.openxmlformats.org/officeDocument/2006/relationships/image" Target="media/fbe8030f3116fefb98a087e081bd5c2523fb16fa.jpg"/><Relationship Id="rId24" Type="http://schemas.openxmlformats.org/officeDocument/2006/relationships/image" Target="media/60ef77eae55ed0a2ee6892a0216a3fdd0272719e.jpg"/><Relationship Id="rId25" Type="http://schemas.openxmlformats.org/officeDocument/2006/relationships/image" Target="media/c4ff2bed3a2be8fe3b9a57d0c88474dbf10f0432.jpg"/><Relationship Id="rId26" Type="http://schemas.openxmlformats.org/officeDocument/2006/relationships/image" Target="media/498ae6294f1c1fa2e5d83c18c886ae9f882c5063.jpg"/><Relationship Id="rId27" Type="http://schemas.openxmlformats.org/officeDocument/2006/relationships/image" Target="media/276ba6295a575b194b5425e5374551131fad0afa.jpg"/><Relationship Id="rId28" Type="http://schemas.openxmlformats.org/officeDocument/2006/relationships/image" Target="media/b6567bb268fb2c993a0498000465c66f41b238d0.jpg"/><Relationship Id="rId29" Type="http://schemas.openxmlformats.org/officeDocument/2006/relationships/image" Target="media/d0ac18f597ff992c954bc040537a135972c404ae.jpg"/><Relationship Id="rId30" Type="http://schemas.openxmlformats.org/officeDocument/2006/relationships/image" Target="media/68603434bd61ba7d99ad4698565ad1987b6969da.jpg"/><Relationship Id="rId31" Type="http://schemas.openxmlformats.org/officeDocument/2006/relationships/image" Target="media/4e7e847691160865d6597f232acbc1be722d3690.jpg"/><Relationship Id="rId32" Type="http://schemas.openxmlformats.org/officeDocument/2006/relationships/image" Target="media/c1c10f276298fa1bc2614b59a8a650e673b689d1.jpg"/><Relationship Id="rId33" Type="http://schemas.openxmlformats.org/officeDocument/2006/relationships/image" Target="media/2adef2d8c39d5875e2e35dfb7499185ef1b70c1d.jpg"/><Relationship Id="rId34" Type="http://schemas.openxmlformats.org/officeDocument/2006/relationships/image" Target="media/3416d77cd15a5956cd3d0f1fd655757dab5a453b.jpg"/><Relationship Id="rId35" Type="http://schemas.openxmlformats.org/officeDocument/2006/relationships/image" Target="media/6302b59df15382c9f3a739ec8ff94a615848a0af.jpg"/><Relationship Id="rId36" Type="http://schemas.openxmlformats.org/officeDocument/2006/relationships/image" Target="media/9eb0238a285e0c785265ae1099c3621727e6a39b.jpg"/><Relationship Id="rId37" Type="http://schemas.openxmlformats.org/officeDocument/2006/relationships/image" Target="media/650633ce84adb8ee7fa3bed44c8121ad929bd561.jpg"/><Relationship Id="rId38" Type="http://schemas.openxmlformats.org/officeDocument/2006/relationships/image" Target="media/8ed2262cc3f64ffa3a4253ddcaccd482273d97c7.jpg"/><Relationship Id="rId39" Type="http://schemas.openxmlformats.org/officeDocument/2006/relationships/image" Target="media/c3447e601c0abb3b806c1ec213ac43f60159f365.jpg"/><Relationship Id="rId40" Type="http://schemas.openxmlformats.org/officeDocument/2006/relationships/image" Target="media/e38af7047798b4e8cdc52f6abdd5daf25153184b.jpg"/><Relationship Id="rId41" Type="http://schemas.openxmlformats.org/officeDocument/2006/relationships/image" Target="media/a83c6eebea5493f750a7c87d8abd92de4d363bbb.jpg"/><Relationship Id="rId42" Type="http://schemas.openxmlformats.org/officeDocument/2006/relationships/image" Target="media/c392380dd9a2d7ecdb0de39195df86bb459cd664.jpg"/><Relationship Id="rId43" Type="http://schemas.openxmlformats.org/officeDocument/2006/relationships/image" Target="media/56286824ea6ddd5764cf733d5cce14a3b2bc247b.jpg"/><Relationship Id="rId44" Type="http://schemas.openxmlformats.org/officeDocument/2006/relationships/image" Target="media/db20d7caa03943952c53d171788fc6bb27e407c2.jpg"/><Relationship Id="rId45" Type="http://schemas.openxmlformats.org/officeDocument/2006/relationships/image" Target="media/4b8763dee3939d85e1e9c6e149fabd48b123674b.jpg"/><Relationship Id="rId46" Type="http://schemas.openxmlformats.org/officeDocument/2006/relationships/image" Target="media/5d9ef9169c096fc7086d5fe68666c062d0ebe3a7.jpg"/><Relationship Id="rId47" Type="http://schemas.openxmlformats.org/officeDocument/2006/relationships/image" Target="media/9af76ecb9b27b7196c62673355be99687ea1751c.jpg"/><Relationship Id="rId48" Type="http://schemas.openxmlformats.org/officeDocument/2006/relationships/image" Target="media/6b1c5e36a091088a49c5cbaf5948b798e0ec9239.jpg"/><Relationship Id="rId49" Type="http://schemas.openxmlformats.org/officeDocument/2006/relationships/image" Target="media/73b8fa19eaa61181d3c62854548f4ba1ceca02b1.jpg"/><Relationship Id="rId50" Type="http://schemas.openxmlformats.org/officeDocument/2006/relationships/image" Target="media/ffea9e3ac3348827e3f4765388c402ec4adbd7ed.jpg"/><Relationship Id="rId51" Type="http://schemas.openxmlformats.org/officeDocument/2006/relationships/image" Target="media/d38c3e63993d321235e6fbcfe23caecfed2789c8.jpg"/><Relationship Id="rId52" Type="http://schemas.openxmlformats.org/officeDocument/2006/relationships/image" Target="media/8e8c86bb3fef8d3f7cfaadd99118be243e40c0c7.jpg"/><Relationship Id="rId53" Type="http://schemas.openxmlformats.org/officeDocument/2006/relationships/image" Target="media/fc36d9960176bfc46102cc004117a5d77c826192.jpg"/><Relationship Id="rId54" Type="http://schemas.openxmlformats.org/officeDocument/2006/relationships/image" Target="media/8363b80e94128aa7ea4dbc6a6af4eb413d08aba4.jpg"/><Relationship Id="rId55" Type="http://schemas.openxmlformats.org/officeDocument/2006/relationships/image" Target="media/9c8a9d014b4061b27bbe99a4693e803d1a4a5685.jpg"/><Relationship Id="rId56" Type="http://schemas.openxmlformats.org/officeDocument/2006/relationships/image" Target="media/7cad5b153c9cf57e3dc3f573ea6d087e0174c15e.jpg"/><Relationship Id="rId57" Type="http://schemas.openxmlformats.org/officeDocument/2006/relationships/image" Target="media/50c94cc78828b3aa84002b4144c707f9f0d7ac64.jpg"/><Relationship Id="rId58" Type="http://schemas.openxmlformats.org/officeDocument/2006/relationships/image" Target="media/c670c99ac2b9a4d1e5813ba27bc9917df5379ecb.jpg"/><Relationship Id="rId59" Type="http://schemas.openxmlformats.org/officeDocument/2006/relationships/image" Target="media/7a1d2d0ddf69e5949d8e46c525a5d0c9cbc2c38e.jpg"/><Relationship Id="rId60" Type="http://schemas.openxmlformats.org/officeDocument/2006/relationships/image" Target="media/c451ea1b44c4a598eaa34729b369366c17841c1f.jpg"/><Relationship Id="rId61" Type="http://schemas.openxmlformats.org/officeDocument/2006/relationships/image" Target="media/e3beb3be9b7562f2eede8d4751cdae5d1f2cc9e2.jpg"/><Relationship Id="rId62" Type="http://schemas.openxmlformats.org/officeDocument/2006/relationships/image" Target="media/260f14d42ec74cd4569a3382340340de27840ab5.jpg"/><Relationship Id="rId63" Type="http://schemas.openxmlformats.org/officeDocument/2006/relationships/image" Target="media/9c86b051031e4a787fb14d0c540f019e47da3e6b.jpg"/><Relationship Id="rId64" Type="http://schemas.openxmlformats.org/officeDocument/2006/relationships/image" Target="media/6f395bd041932caa4fde2f8d27d593398c07da4f.jpg"/><Relationship Id="rId6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</dc:title>
  <dc:creator>Lịch dạy</dc:creator>
  <cp:lastModifiedBy>Un-named</cp:lastModifiedBy>
  <cp:revision>1</cp:revision>
  <dcterms:created xsi:type="dcterms:W3CDTF">2026-10-10T23:05:50.250Z</dcterms:created>
  <dcterms:modified xsi:type="dcterms:W3CDTF">2026-10-10T23:05:50.251Z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