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LISTENING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Nghe (2 file ghi âm)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NGHE – NÓI 1  (Listening and Speaking 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10 phút (gồm 2 file ghi âm, mỗi file chỉ nghe 1 lần)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10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20 câu, nghe 2 file ghi âm (Part 1, Part 2), kèm 01 Phiếu trả lời ở trang cuối. Mỗi file chỉ được nghe MỘT LẦN. Cán bộ coi thi không giải thích gì thêm.</w:t>
      </w:r>
    </w:p>
    <w:p>
      <w:pPr>
        <w:spacing w:after="6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318"/>
            <w:shd w:val="clear" w:color="auto" w:fill="E8EEF4"/>
          </w:tcPr>
          <w:p>
            <w:pPr>
              <w:spacing w:after="20"/>
            </w:pPr>
            <w:r>
              <w:rPr>
                <w:b/>
                <w:i w:val="0"/>
                <w:color w:val="102A43"/>
                <w:sz w:val="21"/>
              </w:rPr>
              <w:t>RECORDINGS  /  FILE GHI ÂM  (nhấn vào liên kết để mở file nghe)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1 (Questions 1–10):  </w:t>
            </w:r>
            <w:hyperlink r:id="rId10">
              <w:r>
                <w:rPr>
                  <w:color w:val="0563C1"/>
                  <w:u w:val="single"/>
                  <w:b/>
                  <w:sz w:val="21"/>
                </w:rPr>
                <w:t xml:space="preserve">LS1-L-10_Part1.mp3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2:00 phút)</w:t>
            </w:r>
          </w:p>
          <w:p>
            <w:pPr>
              <w:spacing w:after="20"/>
            </w:pPr>
            <w:r>
              <w:rPr>
                <w:b/>
                <w:i w:val="0"/>
                <w:sz w:val="21"/>
              </w:rPr>
              <w:t xml:space="preserve">▶  Part 2 (Questions 11–20):  </w:t>
            </w:r>
            <w:hyperlink r:id="rId11">
              <w:r>
                <w:rPr>
                  <w:color w:val="0563C1"/>
                  <w:u w:val="single"/>
                  <w:b/>
                  <w:sz w:val="21"/>
                </w:rPr>
                <w:t xml:space="preserve">LS1-L-10_Part2.mp3</w:t>
              </w:r>
            </w:hyperlink>
            <w:r>
              <w:rPr>
                <w:b w:val="0"/>
                <w:i/>
                <w:color w:val="5F6368"/>
                <w:sz w:val="19"/>
              </w:rPr>
              <w:t xml:space="preserve">   (≈ 2:21 phút)</w:t>
            </w:r>
          </w:p>
          <w:p>
            <w:r>
              <w:rPr>
                <w:b w:val="0"/>
                <w:i/>
                <w:color w:val="5F6368"/>
                <w:sz w:val="18"/>
              </w:rPr>
              <w:t>Lưu ý: mở file từ thư mục "Audio" nằm cạnh thư mục đề thi; không đổi tên hoặc di chuyển file.</w:t>
            </w:r>
          </w:p>
        </w:tc>
      </w:tr>
    </w:tbl>
    <w:p>
      <w:pPr>
        <w:spacing w:after="40" w:before="0"/>
      </w:pP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1.  FORM COMPLETION  (Questions 1–10)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60" w:before="0"/>
      </w:pPr>
      <w:r>
        <w:rPr>
          <w:b/>
          <w:i/>
          <w:color w:val="102A43"/>
          <w:sz w:val="21"/>
        </w:rPr>
        <w:t>Complete the notes/form below. Write NO MORE THAN THREE WORDS AND/OR A NUMBER for each answer. Write your answers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9524"/>
            <w:gridSpan w:val="2"/>
            <w:shd w:val="clear" w:color="auto" w:fill="102A43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FFFFFF"/>
                <w:sz w:val="22"/>
              </w:rPr>
              <w:t>OFFICE MOVE - STAFF DETAILS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Employee surname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2.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Department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3.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Desk number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4.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Box quantity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5.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Fragile item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6.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Collection date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7.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Preferred time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8.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Old floor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9.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New floor</w:t>
            </w:r>
          </w:p>
        </w:tc>
      </w:tr>
      <w:tr>
        <w:trPr>
          <w:trHeight w:val="425"/>
        </w:trPr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1"/>
              </w:rPr>
              <w:t>10.</w:t>
            </w:r>
          </w:p>
        </w:tc>
        <w:tc>
          <w:tcPr>
            <w:tcW w:type="dxa" w:w="952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Move code</w:t>
            </w:r>
          </w:p>
        </w:tc>
      </w:tr>
    </w:tbl>
    <w:p>
      <w:r>
        <w:br w:type="page"/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2.  MULTIPLE CHOICE &amp; MATCHING  (Questions 11–20)</w:t>
      </w:r>
      <w:r>
        <w:rPr>
          <w:b w:val="0"/>
          <w:i/>
          <w:color w:val="FFFFFF"/>
          <w:sz w:val="21"/>
        </w:rPr>
        <w:t xml:space="preserve">   5 points · 0.5 point each</w:t>
      </w:r>
    </w:p>
    <w:p>
      <w:pPr>
        <w:spacing w:after="40" w:before="0"/>
      </w:pPr>
      <w:r>
        <w:rPr>
          <w:b/>
          <w:i w:val="0"/>
          <w:color w:val="102A43"/>
          <w:sz w:val="22"/>
        </w:rPr>
        <w:t>NEW OFFICE BUILDING ORIENTATION</w:t>
      </w:r>
    </w:p>
    <w:p>
      <w:pPr>
        <w:spacing w:after="40" w:before="0"/>
      </w:pPr>
      <w:r>
        <w:rPr>
          <w:b/>
          <w:i/>
          <w:color w:val="102A43"/>
          <w:sz w:val="21"/>
        </w:rPr>
        <w:t>Questions 11–15.  Choose the correct letter, A, B or C.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Why is the company moving?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It needs more space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Rent has increased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Public transport is better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What feature do staff like most?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Natural light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Air conditioning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Quiet rooms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When will the move happen?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Before the sales conference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After the tax year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During the annual holiday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What is already on the company website?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Parking details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Restaurant recommendations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Bus and train information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What should staff do before packing?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A.  </w:t>
      </w:r>
      <w:r>
        <w:rPr>
          <w:b w:val="0"/>
          <w:i w:val="0"/>
        </w:rPr>
        <w:t>Take home personal items</w:t>
      </w:r>
    </w:p>
    <w:p>
      <w:pPr>
        <w:keepNext/>
        <w:spacing w:after="0" w:before="0"/>
        <w:ind w:left="397"/>
      </w:pPr>
      <w:r>
        <w:rPr>
          <w:b/>
          <w:i w:val="0"/>
          <w:color w:val="102A43"/>
        </w:rPr>
        <w:t xml:space="preserve">B.  </w:t>
      </w:r>
      <w:r>
        <w:rPr>
          <w:b w:val="0"/>
          <w:i w:val="0"/>
        </w:rPr>
        <w:t>Report all old furniture</w:t>
      </w:r>
    </w:p>
    <w:p>
      <w:pPr>
        <w:spacing w:after="0" w:before="0"/>
        <w:ind w:left="397"/>
      </w:pPr>
      <w:r>
        <w:rPr>
          <w:b/>
          <w:i w:val="0"/>
          <w:color w:val="102A43"/>
        </w:rPr>
        <w:t xml:space="preserve">C.  </w:t>
      </w:r>
      <w:r>
        <w:rPr>
          <w:b w:val="0"/>
          <w:i w:val="0"/>
        </w:rPr>
        <w:t>Print every document</w:t>
      </w:r>
    </w:p>
    <w:p>
      <w:pPr>
        <w:spacing w:after="40" w:before="0"/>
      </w:pPr>
    </w:p>
    <w:p>
      <w:pPr>
        <w:spacing w:after="60" w:before="120"/>
      </w:pPr>
      <w:r>
        <w:rPr>
          <w:b/>
          <w:i/>
          <w:color w:val="102A43"/>
          <w:sz w:val="21"/>
        </w:rPr>
        <w:t>Questions 16-20. Match each facility with the correct area A-E.  Write the correct letter, A–E, on the ANSWER SHEET.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A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Ground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B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Second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C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Third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D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Fifth floor</w:t>
            </w:r>
          </w:p>
        </w:tc>
        <w:tc>
          <w:tcPr>
            <w:tcW w:type="dxa" w:w="2064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22"/>
              </w:rPr>
              <w:t>E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Basement</w:t>
            </w:r>
          </w:p>
        </w:tc>
      </w:tr>
    </w:tbl>
    <w:p>
      <w:pPr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 xml:space="preserve">Reception: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 xml:space="preserve">Training rooms: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 xml:space="preserve">Staff cafe: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 xml:space="preserve">Sales department:  </w:t>
      </w:r>
      <w:r>
        <w:rPr>
          <w:b w:val="0"/>
          <w:i w:val="0"/>
          <w:color w:val="5F6368"/>
        </w:rPr>
        <w:t>______</w:t>
      </w:r>
    </w:p>
    <w:p>
      <w:pPr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 xml:space="preserve">Secure archive:  </w:t>
      </w:r>
      <w:r>
        <w:rPr>
          <w:b w:val="0"/>
          <w:i w:val="0"/>
          <w:color w:val="5F6368"/>
        </w:rPr>
        <w:t>______</w:t>
      </w:r>
    </w:p>
    <w:p>
      <w:pPr>
        <w:spacing w:after="120" w:before="240"/>
        <w:jc w:val="center"/>
      </w:pPr>
      <w:r>
        <w:rPr>
          <w:b/>
          <w:i w:val="0"/>
          <w:color w:val="102A43"/>
        </w:rPr>
        <w:t>— END OF THE TEST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· NGHE – NÓI 1 (LISTENING)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10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1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2 (/5)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5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1.</w:t>
      </w:r>
      <w:r>
        <w:rPr>
          <w:b w:val="0"/>
          <w:i/>
          <w:sz w:val="19"/>
        </w:rPr>
        <w:t xml:space="preserve">   — Write NO MORE THAN THREE WORDS AND/OR A NUMBER. Spelling must be correct.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479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Your answer</w:t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6.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7.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3.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8.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4.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9.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  <w:tr>
        <w:trPr>
          <w:trHeight w:val="539"/>
        </w:trPr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5.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10.</w:t>
            </w:r>
          </w:p>
        </w:tc>
        <w:tc>
          <w:tcPr>
            <w:tcW w:type="dxa" w:w="4479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60" w:before="160"/>
      </w:pPr>
      <w:r>
        <w:rPr>
          <w:b/>
          <w:i w:val="0"/>
          <w:color w:val="102A43"/>
          <w:sz w:val="23"/>
        </w:rPr>
        <w:t>PART 2.</w:t>
      </w:r>
      <w:r>
        <w:rPr>
          <w:b w:val="0"/>
          <w:i/>
          <w:sz w:val="19"/>
        </w:rPr>
        <w:t xml:space="preserve">   — Questions 11–15: circle ONE letter.  Questions 16–20: circle ONE letter A–E.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73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68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11.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16.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12.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17.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13.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18.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14.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19.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  <w:tr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15.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20.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LS1-L-10  ·  Listening and Speaking 1 – Listening  ·  Mã đề 10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../Audio/LS1-L-10_Part1.mp3" TargetMode="External"/><Relationship Id="rId11" Type="http://schemas.openxmlformats.org/officeDocument/2006/relationships/hyperlink" Target="../Audio/LS1-L-10_Part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