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4819"/>
        <w:gridCol w:w="4819"/>
      </w:tblGrid>
      <w:tr>
        <w:tc>
          <w:tcPr>
            <w:tcW w:type="dxa" w:w="4535"/>
          </w:tcPr>
          <w:p>
            <w:pPr>
              <w:jc w:val="center"/>
            </w:pPr>
            <w:r/>
            <w:r>
              <w:rPr>
                <w:b/>
                <w:i w:val="0"/>
                <w:sz w:val="22"/>
              </w:rPr>
              <w:t>VIETNAM AEROSPACE UNIVERSITY</w:t>
            </w:r>
          </w:p>
          <w:p>
            <w:pPr>
              <w:jc w:val="center"/>
            </w:pPr>
            <w:r>
              <w:rPr>
                <w:b w:val="0"/>
                <w:i w:val="0"/>
                <w:sz w:val="21"/>
              </w:rPr>
              <w:t>Học viện Hàng không Vũ trụ Việt Nam</w:t>
            </w:r>
          </w:p>
        </w:tc>
        <w:tc>
          <w:tcPr>
            <w:tcW w:type="dxa" w:w="5102"/>
          </w:tcPr>
          <w:p>
            <w:pPr>
              <w:jc w:val="center"/>
            </w:pPr>
            <w:r/>
            <w:r>
              <w:rPr>
                <w:b/>
                <w:i w:val="0"/>
                <w:sz w:val="26"/>
              </w:rPr>
              <w:t>ANSWER KEY &amp; EXPLANATIONS</w:t>
            </w:r>
          </w:p>
          <w:p>
            <w:pPr>
              <w:jc w:val="center"/>
            </w:pPr>
            <w:r>
              <w:rPr>
                <w:b/>
                <w:i w:val="0"/>
                <w:sz w:val="22"/>
              </w:rPr>
              <w:t>Midterm 2 – Grammar  –  Code: 09</w:t>
            </w:r>
          </w:p>
          <w:p>
            <w:pPr>
              <w:jc w:val="center"/>
            </w:pPr>
            <w:r>
              <w:rPr>
                <w:b w:val="0"/>
                <w:i/>
                <w:sz w:val="20"/>
              </w:rPr>
              <w:t>TEACHER'S COPY – CONFIDENTIAL</w:t>
            </w:r>
          </w:p>
        </w:tc>
      </w:tr>
    </w:tbl>
    <w:p>
      <w:pPr>
        <w:spacing w:after="40"/>
      </w:pPr>
    </w:p>
    <w:p>
      <w:pPr>
        <w:spacing w:after="60"/>
      </w:pPr>
      <w:r>
        <w:rPr>
          <w:b/>
          <w:i w:val="0"/>
          <w:sz w:val="24"/>
        </w:rPr>
        <w:t>Đáp án nhanh – Part I (20 câu)</w:t>
      </w:r>
    </w:p>
    <w:tbl>
      <w:tblPr>
        <w:tblStyle w:val="TableGrid"/>
        <w:tblW w:type="auto" w:w="0"/>
        <w:jc w:val="center"/>
        <w:tblLook w:firstColumn="1" w:firstRow="1" w:lastColumn="0" w:lastRow="0" w:noHBand="0" w:noVBand="1" w:val="04A0"/>
      </w:tblPr>
      <w:tblGrid>
        <w:gridCol w:w="964"/>
        <w:gridCol w:w="964"/>
        <w:gridCol w:w="964"/>
        <w:gridCol w:w="964"/>
        <w:gridCol w:w="964"/>
        <w:gridCol w:w="964"/>
        <w:gridCol w:w="964"/>
        <w:gridCol w:w="964"/>
        <w:gridCol w:w="964"/>
        <w:gridCol w:w="964"/>
      </w:tblGrid>
      <w:tr>
        <w:tc>
          <w:tcPr>
            <w:tcW w:type="dxa" w:w="624"/>
            <w:shd w:val="clear" w:color="auto" w:fill="D9E2F3"/>
          </w:tcPr>
          <w:p>
            <w:pPr>
              <w:spacing w:after="20"/>
              <w:jc w:val="center"/>
            </w:pPr>
            <w:r/>
            <w:r>
              <w:rPr>
                <w:b/>
                <w:i w:val="0"/>
                <w:sz w:val="20"/>
              </w:rPr>
              <w:t>No.</w:t>
            </w:r>
          </w:p>
        </w:tc>
        <w:tc>
          <w:tcPr>
            <w:tcW w:type="dxa" w:w="737"/>
            <w:shd w:val="clear" w:color="auto" w:fill="D9E2F3"/>
          </w:tcPr>
          <w:p>
            <w:pPr>
              <w:spacing w:after="20"/>
              <w:jc w:val="center"/>
            </w:pPr>
            <w:r/>
            <w:r>
              <w:rPr>
                <w:b/>
                <w:i w:val="0"/>
                <w:sz w:val="20"/>
              </w:rPr>
              <w:t>A</w:t>
            </w:r>
          </w:p>
        </w:tc>
        <w:tc>
          <w:tcPr>
            <w:tcW w:type="dxa" w:w="737"/>
            <w:shd w:val="clear" w:color="auto" w:fill="D9E2F3"/>
          </w:tcPr>
          <w:p>
            <w:pPr>
              <w:spacing w:after="20"/>
              <w:jc w:val="center"/>
            </w:pPr>
            <w:r/>
            <w:r>
              <w:rPr>
                <w:b/>
                <w:i w:val="0"/>
                <w:sz w:val="20"/>
              </w:rPr>
              <w:t>B</w:t>
            </w:r>
          </w:p>
        </w:tc>
        <w:tc>
          <w:tcPr>
            <w:tcW w:type="dxa" w:w="737"/>
            <w:shd w:val="clear" w:color="auto" w:fill="D9E2F3"/>
          </w:tcPr>
          <w:p>
            <w:pPr>
              <w:spacing w:after="20"/>
              <w:jc w:val="center"/>
            </w:pPr>
            <w:r/>
            <w:r>
              <w:rPr>
                <w:b/>
                <w:i w:val="0"/>
                <w:sz w:val="20"/>
              </w:rPr>
              <w:t>C</w:t>
            </w:r>
          </w:p>
        </w:tc>
        <w:tc>
          <w:tcPr>
            <w:tcW w:type="dxa" w:w="737"/>
            <w:shd w:val="clear" w:color="auto" w:fill="D9E2F3"/>
          </w:tcPr>
          <w:p>
            <w:pPr>
              <w:spacing w:after="20"/>
              <w:jc w:val="center"/>
            </w:pPr>
            <w:r/>
            <w:r>
              <w:rPr>
                <w:b/>
                <w:i w:val="0"/>
                <w:sz w:val="20"/>
              </w:rPr>
              <w:t>D</w:t>
            </w:r>
          </w:p>
        </w:tc>
        <w:tc>
          <w:tcPr>
            <w:tcW w:type="dxa" w:w="624"/>
            <w:shd w:val="clear" w:color="auto" w:fill="D9E2F3"/>
          </w:tcPr>
          <w:p>
            <w:pPr>
              <w:spacing w:after="20"/>
              <w:jc w:val="center"/>
            </w:pPr>
            <w:r/>
            <w:r>
              <w:rPr>
                <w:b/>
                <w:i w:val="0"/>
                <w:sz w:val="20"/>
              </w:rPr>
              <w:t>No.</w:t>
            </w:r>
          </w:p>
        </w:tc>
        <w:tc>
          <w:tcPr>
            <w:tcW w:type="dxa" w:w="737"/>
            <w:shd w:val="clear" w:color="auto" w:fill="D9E2F3"/>
          </w:tcPr>
          <w:p>
            <w:pPr>
              <w:spacing w:after="20"/>
              <w:jc w:val="center"/>
            </w:pPr>
            <w:r/>
            <w:r>
              <w:rPr>
                <w:b/>
                <w:i w:val="0"/>
                <w:sz w:val="20"/>
              </w:rPr>
              <w:t>A</w:t>
            </w:r>
          </w:p>
        </w:tc>
        <w:tc>
          <w:tcPr>
            <w:tcW w:type="dxa" w:w="737"/>
            <w:shd w:val="clear" w:color="auto" w:fill="D9E2F3"/>
          </w:tcPr>
          <w:p>
            <w:pPr>
              <w:spacing w:after="20"/>
              <w:jc w:val="center"/>
            </w:pPr>
            <w:r/>
            <w:r>
              <w:rPr>
                <w:b/>
                <w:i w:val="0"/>
                <w:sz w:val="20"/>
              </w:rPr>
              <w:t>B</w:t>
            </w:r>
          </w:p>
        </w:tc>
        <w:tc>
          <w:tcPr>
            <w:tcW w:type="dxa" w:w="737"/>
            <w:shd w:val="clear" w:color="auto" w:fill="D9E2F3"/>
          </w:tcPr>
          <w:p>
            <w:pPr>
              <w:spacing w:after="20"/>
              <w:jc w:val="center"/>
            </w:pPr>
            <w:r/>
            <w:r>
              <w:rPr>
                <w:b/>
                <w:i w:val="0"/>
                <w:sz w:val="20"/>
              </w:rPr>
              <w:t>C</w:t>
            </w:r>
          </w:p>
        </w:tc>
        <w:tc>
          <w:tcPr>
            <w:tcW w:type="dxa" w:w="737"/>
            <w:shd w:val="clear" w:color="auto" w:fill="D9E2F3"/>
          </w:tcPr>
          <w:p>
            <w:pPr>
              <w:spacing w:after="20"/>
              <w:jc w:val="center"/>
            </w:pPr>
            <w:r/>
            <w:r>
              <w:rPr>
                <w:b/>
                <w:i w:val="0"/>
                <w:sz w:val="20"/>
              </w:rPr>
              <w:t>D</w:t>
            </w:r>
          </w:p>
        </w:tc>
      </w:tr>
      <w:tr>
        <w:trPr>
          <w:trHeight w:val="425"/>
        </w:trPr>
        <w:tc>
          <w:tcPr>
            <w:tcW w:type="dxa" w:w="624"/>
          </w:tcPr>
          <w:p>
            <w:pPr>
              <w:spacing w:after="20"/>
              <w:jc w:val="center"/>
            </w:pPr>
            <w:r/>
            <w:r>
              <w:rPr>
                <w:b/>
                <w:i w:val="0"/>
              </w:rPr>
              <w:t>1</w:t>
            </w:r>
          </w:p>
        </w:tc>
        <w:tc>
          <w:tcPr>
            <w:tcW w:type="dxa" w:w="737"/>
          </w:tcPr>
          <w:p>
            <w:pPr>
              <w:spacing w:after="20"/>
              <w:jc w:val="center"/>
            </w:pPr>
            <w:r/>
            <w:r>
              <w:rPr>
                <w:b w:val="0"/>
                <w:i w:val="0"/>
              </w:rPr>
            </w:r>
          </w:p>
        </w:tc>
        <w:tc>
          <w:tcPr>
            <w:tcW w:type="dxa" w:w="737"/>
          </w:tcPr>
          <w:p>
            <w:pPr>
              <w:spacing w:after="20"/>
              <w:jc w:val="center"/>
            </w:pPr>
            <w:r/>
            <w:r>
              <w:rPr>
                <w:b w:val="0"/>
                <w:i w:val="0"/>
              </w:rPr>
              <w:t>●</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624"/>
          </w:tcPr>
          <w:p>
            <w:pPr>
              <w:spacing w:after="20"/>
              <w:jc w:val="center"/>
            </w:pPr>
            <w:r/>
            <w:r>
              <w:rPr>
                <w:b/>
                <w:i w:val="0"/>
              </w:rPr>
              <w:t>11</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t>●</w:t>
            </w:r>
          </w:p>
        </w:tc>
      </w:tr>
      <w:tr>
        <w:trPr>
          <w:trHeight w:val="425"/>
        </w:trPr>
        <w:tc>
          <w:tcPr>
            <w:tcW w:type="dxa" w:w="624"/>
          </w:tcPr>
          <w:p>
            <w:pPr>
              <w:spacing w:after="20"/>
              <w:jc w:val="center"/>
            </w:pPr>
            <w:r/>
            <w:r>
              <w:rPr>
                <w:b/>
                <w:i w:val="0"/>
              </w:rPr>
              <w:t>2</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t>●</w:t>
            </w:r>
          </w:p>
        </w:tc>
        <w:tc>
          <w:tcPr>
            <w:tcW w:type="dxa" w:w="737"/>
          </w:tcPr>
          <w:p>
            <w:pPr>
              <w:spacing w:after="20"/>
              <w:jc w:val="center"/>
            </w:pPr>
            <w:r/>
            <w:r>
              <w:rPr>
                <w:b w:val="0"/>
                <w:i w:val="0"/>
              </w:rPr>
            </w:r>
          </w:p>
        </w:tc>
        <w:tc>
          <w:tcPr>
            <w:tcW w:type="dxa" w:w="624"/>
          </w:tcPr>
          <w:p>
            <w:pPr>
              <w:spacing w:after="20"/>
              <w:jc w:val="center"/>
            </w:pPr>
            <w:r/>
            <w:r>
              <w:rPr>
                <w:b/>
                <w:i w:val="0"/>
              </w:rPr>
              <w:t>12</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t>●</w:t>
            </w:r>
          </w:p>
        </w:tc>
        <w:tc>
          <w:tcPr>
            <w:tcW w:type="dxa" w:w="737"/>
          </w:tcPr>
          <w:p>
            <w:pPr>
              <w:spacing w:after="20"/>
              <w:jc w:val="center"/>
            </w:pPr>
            <w:r/>
            <w:r>
              <w:rPr>
                <w:b w:val="0"/>
                <w:i w:val="0"/>
              </w:rPr>
            </w:r>
          </w:p>
        </w:tc>
      </w:tr>
      <w:tr>
        <w:trPr>
          <w:trHeight w:val="425"/>
        </w:trPr>
        <w:tc>
          <w:tcPr>
            <w:tcW w:type="dxa" w:w="624"/>
          </w:tcPr>
          <w:p>
            <w:pPr>
              <w:spacing w:after="20"/>
              <w:jc w:val="center"/>
            </w:pPr>
            <w:r/>
            <w:r>
              <w:rPr>
                <w:b/>
                <w:i w:val="0"/>
              </w:rPr>
              <w:t>3</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t>●</w:t>
            </w:r>
          </w:p>
        </w:tc>
        <w:tc>
          <w:tcPr>
            <w:tcW w:type="dxa" w:w="737"/>
          </w:tcPr>
          <w:p>
            <w:pPr>
              <w:spacing w:after="20"/>
              <w:jc w:val="center"/>
            </w:pPr>
            <w:r/>
            <w:r>
              <w:rPr>
                <w:b w:val="0"/>
                <w:i w:val="0"/>
              </w:rPr>
            </w:r>
          </w:p>
        </w:tc>
        <w:tc>
          <w:tcPr>
            <w:tcW w:type="dxa" w:w="624"/>
          </w:tcPr>
          <w:p>
            <w:pPr>
              <w:spacing w:after="20"/>
              <w:jc w:val="center"/>
            </w:pPr>
            <w:r/>
            <w:r>
              <w:rPr>
                <w:b/>
                <w:i w:val="0"/>
              </w:rPr>
              <w:t>13</w:t>
            </w:r>
          </w:p>
        </w:tc>
        <w:tc>
          <w:tcPr>
            <w:tcW w:type="dxa" w:w="737"/>
          </w:tcPr>
          <w:p>
            <w:pPr>
              <w:spacing w:after="20"/>
              <w:jc w:val="center"/>
            </w:pPr>
            <w:r/>
            <w:r>
              <w:rPr>
                <w:b w:val="0"/>
                <w:i w:val="0"/>
              </w:rPr>
            </w:r>
          </w:p>
        </w:tc>
        <w:tc>
          <w:tcPr>
            <w:tcW w:type="dxa" w:w="737"/>
          </w:tcPr>
          <w:p>
            <w:pPr>
              <w:spacing w:after="20"/>
              <w:jc w:val="center"/>
            </w:pPr>
            <w:r/>
            <w:r>
              <w:rPr>
                <w:b w:val="0"/>
                <w:i w:val="0"/>
              </w:rPr>
              <w:t>●</w:t>
            </w:r>
          </w:p>
        </w:tc>
        <w:tc>
          <w:tcPr>
            <w:tcW w:type="dxa" w:w="737"/>
          </w:tcPr>
          <w:p>
            <w:pPr>
              <w:spacing w:after="20"/>
              <w:jc w:val="center"/>
            </w:pPr>
            <w:r/>
            <w:r>
              <w:rPr>
                <w:b w:val="0"/>
                <w:i w:val="0"/>
              </w:rPr>
            </w:r>
          </w:p>
        </w:tc>
        <w:tc>
          <w:tcPr>
            <w:tcW w:type="dxa" w:w="737"/>
          </w:tcPr>
          <w:p>
            <w:pPr>
              <w:spacing w:after="20"/>
              <w:jc w:val="center"/>
            </w:pPr>
            <w:r/>
            <w:r>
              <w:rPr>
                <w:b w:val="0"/>
                <w:i w:val="0"/>
              </w:rPr>
            </w:r>
          </w:p>
        </w:tc>
      </w:tr>
      <w:tr>
        <w:trPr>
          <w:trHeight w:val="425"/>
        </w:trPr>
        <w:tc>
          <w:tcPr>
            <w:tcW w:type="dxa" w:w="624"/>
          </w:tcPr>
          <w:p>
            <w:pPr>
              <w:spacing w:after="20"/>
              <w:jc w:val="center"/>
            </w:pPr>
            <w:r/>
            <w:r>
              <w:rPr>
                <w:b/>
                <w:i w:val="0"/>
              </w:rPr>
              <w:t>4</w:t>
            </w:r>
          </w:p>
        </w:tc>
        <w:tc>
          <w:tcPr>
            <w:tcW w:type="dxa" w:w="737"/>
          </w:tcPr>
          <w:p>
            <w:pPr>
              <w:spacing w:after="20"/>
              <w:jc w:val="center"/>
            </w:pPr>
            <w:r/>
            <w:r>
              <w:rPr>
                <w:b w:val="0"/>
                <w:i w:val="0"/>
              </w:rPr>
            </w:r>
          </w:p>
        </w:tc>
        <w:tc>
          <w:tcPr>
            <w:tcW w:type="dxa" w:w="737"/>
          </w:tcPr>
          <w:p>
            <w:pPr>
              <w:spacing w:after="20"/>
              <w:jc w:val="center"/>
            </w:pPr>
            <w:r/>
            <w:r>
              <w:rPr>
                <w:b w:val="0"/>
                <w:i w:val="0"/>
              </w:rPr>
              <w:t>●</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624"/>
          </w:tcPr>
          <w:p>
            <w:pPr>
              <w:spacing w:after="20"/>
              <w:jc w:val="center"/>
            </w:pPr>
            <w:r/>
            <w:r>
              <w:rPr>
                <w:b/>
                <w:i w:val="0"/>
              </w:rPr>
              <w:t>14</w:t>
            </w:r>
          </w:p>
        </w:tc>
        <w:tc>
          <w:tcPr>
            <w:tcW w:type="dxa" w:w="737"/>
          </w:tcPr>
          <w:p>
            <w:pPr>
              <w:spacing w:after="20"/>
              <w:jc w:val="center"/>
            </w:pPr>
            <w:r/>
            <w:r>
              <w:rPr>
                <w:b w:val="0"/>
                <w:i w:val="0"/>
              </w:rPr>
            </w:r>
          </w:p>
        </w:tc>
        <w:tc>
          <w:tcPr>
            <w:tcW w:type="dxa" w:w="737"/>
          </w:tcPr>
          <w:p>
            <w:pPr>
              <w:spacing w:after="20"/>
              <w:jc w:val="center"/>
            </w:pPr>
            <w:r/>
            <w:r>
              <w:rPr>
                <w:b w:val="0"/>
                <w:i w:val="0"/>
              </w:rPr>
              <w:t>●</w:t>
            </w:r>
          </w:p>
        </w:tc>
        <w:tc>
          <w:tcPr>
            <w:tcW w:type="dxa" w:w="737"/>
          </w:tcPr>
          <w:p>
            <w:pPr>
              <w:spacing w:after="20"/>
              <w:jc w:val="center"/>
            </w:pPr>
            <w:r/>
            <w:r>
              <w:rPr>
                <w:b w:val="0"/>
                <w:i w:val="0"/>
              </w:rPr>
            </w:r>
          </w:p>
        </w:tc>
        <w:tc>
          <w:tcPr>
            <w:tcW w:type="dxa" w:w="737"/>
          </w:tcPr>
          <w:p>
            <w:pPr>
              <w:spacing w:after="20"/>
              <w:jc w:val="center"/>
            </w:pPr>
            <w:r/>
            <w:r>
              <w:rPr>
                <w:b w:val="0"/>
                <w:i w:val="0"/>
              </w:rPr>
            </w:r>
          </w:p>
        </w:tc>
      </w:tr>
      <w:tr>
        <w:trPr>
          <w:trHeight w:val="425"/>
        </w:trPr>
        <w:tc>
          <w:tcPr>
            <w:tcW w:type="dxa" w:w="624"/>
          </w:tcPr>
          <w:p>
            <w:pPr>
              <w:spacing w:after="20"/>
              <w:jc w:val="center"/>
            </w:pPr>
            <w:r/>
            <w:r>
              <w:rPr>
                <w:b/>
                <w:i w:val="0"/>
              </w:rPr>
              <w:t>5</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t>●</w:t>
            </w:r>
          </w:p>
        </w:tc>
        <w:tc>
          <w:tcPr>
            <w:tcW w:type="dxa" w:w="737"/>
          </w:tcPr>
          <w:p>
            <w:pPr>
              <w:spacing w:after="20"/>
              <w:jc w:val="center"/>
            </w:pPr>
            <w:r/>
            <w:r>
              <w:rPr>
                <w:b w:val="0"/>
                <w:i w:val="0"/>
              </w:rPr>
            </w:r>
          </w:p>
        </w:tc>
        <w:tc>
          <w:tcPr>
            <w:tcW w:type="dxa" w:w="624"/>
          </w:tcPr>
          <w:p>
            <w:pPr>
              <w:spacing w:after="20"/>
              <w:jc w:val="center"/>
            </w:pPr>
            <w:r/>
            <w:r>
              <w:rPr>
                <w:b/>
                <w:i w:val="0"/>
              </w:rPr>
              <w:t>15</w:t>
            </w:r>
          </w:p>
        </w:tc>
        <w:tc>
          <w:tcPr>
            <w:tcW w:type="dxa" w:w="737"/>
          </w:tcPr>
          <w:p>
            <w:pPr>
              <w:spacing w:after="20"/>
              <w:jc w:val="center"/>
            </w:pPr>
            <w:r/>
            <w:r>
              <w:rPr>
                <w:b w:val="0"/>
                <w:i w:val="0"/>
              </w:rPr>
              <w:t>●</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r>
      <w:tr>
        <w:trPr>
          <w:trHeight w:val="425"/>
        </w:trPr>
        <w:tc>
          <w:tcPr>
            <w:tcW w:type="dxa" w:w="624"/>
          </w:tcPr>
          <w:p>
            <w:pPr>
              <w:spacing w:after="20"/>
              <w:jc w:val="center"/>
            </w:pPr>
            <w:r/>
            <w:r>
              <w:rPr>
                <w:b/>
                <w:i w:val="0"/>
              </w:rPr>
              <w:t>6</w:t>
            </w:r>
          </w:p>
        </w:tc>
        <w:tc>
          <w:tcPr>
            <w:tcW w:type="dxa" w:w="737"/>
          </w:tcPr>
          <w:p>
            <w:pPr>
              <w:spacing w:after="20"/>
              <w:jc w:val="center"/>
            </w:pPr>
            <w:r/>
            <w:r>
              <w:rPr>
                <w:b w:val="0"/>
                <w:i w:val="0"/>
              </w:rPr>
              <w:t>●</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624"/>
          </w:tcPr>
          <w:p>
            <w:pPr>
              <w:spacing w:after="20"/>
              <w:jc w:val="center"/>
            </w:pPr>
            <w:r/>
            <w:r>
              <w:rPr>
                <w:b/>
                <w:i w:val="0"/>
              </w:rPr>
              <w:t>16</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t>●</w:t>
            </w:r>
          </w:p>
        </w:tc>
        <w:tc>
          <w:tcPr>
            <w:tcW w:type="dxa" w:w="737"/>
          </w:tcPr>
          <w:p>
            <w:pPr>
              <w:spacing w:after="20"/>
              <w:jc w:val="center"/>
            </w:pPr>
            <w:r/>
            <w:r>
              <w:rPr>
                <w:b w:val="0"/>
                <w:i w:val="0"/>
              </w:rPr>
            </w:r>
          </w:p>
        </w:tc>
      </w:tr>
      <w:tr>
        <w:trPr>
          <w:trHeight w:val="425"/>
        </w:trPr>
        <w:tc>
          <w:tcPr>
            <w:tcW w:type="dxa" w:w="624"/>
          </w:tcPr>
          <w:p>
            <w:pPr>
              <w:spacing w:after="20"/>
              <w:jc w:val="center"/>
            </w:pPr>
            <w:r/>
            <w:r>
              <w:rPr>
                <w:b/>
                <w:i w:val="0"/>
              </w:rPr>
              <w:t>7</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t>●</w:t>
            </w:r>
          </w:p>
        </w:tc>
        <w:tc>
          <w:tcPr>
            <w:tcW w:type="dxa" w:w="624"/>
          </w:tcPr>
          <w:p>
            <w:pPr>
              <w:spacing w:after="20"/>
              <w:jc w:val="center"/>
            </w:pPr>
            <w:r/>
            <w:r>
              <w:rPr>
                <w:b/>
                <w:i w:val="0"/>
              </w:rPr>
              <w:t>17</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t>●</w:t>
            </w:r>
          </w:p>
        </w:tc>
      </w:tr>
      <w:tr>
        <w:trPr>
          <w:trHeight w:val="425"/>
        </w:trPr>
        <w:tc>
          <w:tcPr>
            <w:tcW w:type="dxa" w:w="624"/>
          </w:tcPr>
          <w:p>
            <w:pPr>
              <w:spacing w:after="20"/>
              <w:jc w:val="center"/>
            </w:pPr>
            <w:r/>
            <w:r>
              <w:rPr>
                <w:b/>
                <w:i w:val="0"/>
              </w:rPr>
              <w:t>8</w:t>
            </w:r>
          </w:p>
        </w:tc>
        <w:tc>
          <w:tcPr>
            <w:tcW w:type="dxa" w:w="737"/>
          </w:tcPr>
          <w:p>
            <w:pPr>
              <w:spacing w:after="20"/>
              <w:jc w:val="center"/>
            </w:pPr>
            <w:r/>
            <w:r>
              <w:rPr>
                <w:b w:val="0"/>
                <w:i w:val="0"/>
              </w:rPr>
              <w:t>●</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624"/>
          </w:tcPr>
          <w:p>
            <w:pPr>
              <w:spacing w:after="20"/>
              <w:jc w:val="center"/>
            </w:pPr>
            <w:r/>
            <w:r>
              <w:rPr>
                <w:b/>
                <w:i w:val="0"/>
              </w:rPr>
              <w:t>18</w:t>
            </w:r>
          </w:p>
        </w:tc>
        <w:tc>
          <w:tcPr>
            <w:tcW w:type="dxa" w:w="737"/>
          </w:tcPr>
          <w:p>
            <w:pPr>
              <w:spacing w:after="20"/>
              <w:jc w:val="center"/>
            </w:pPr>
            <w:r/>
            <w:r>
              <w:rPr>
                <w:b w:val="0"/>
                <w:i w:val="0"/>
              </w:rPr>
              <w:t>●</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r>
      <w:tr>
        <w:trPr>
          <w:trHeight w:val="425"/>
        </w:trPr>
        <w:tc>
          <w:tcPr>
            <w:tcW w:type="dxa" w:w="624"/>
          </w:tcPr>
          <w:p>
            <w:pPr>
              <w:spacing w:after="20"/>
              <w:jc w:val="center"/>
            </w:pPr>
            <w:r/>
            <w:r>
              <w:rPr>
                <w:b/>
                <w:i w:val="0"/>
              </w:rPr>
              <w:t>9</w:t>
            </w:r>
          </w:p>
        </w:tc>
        <w:tc>
          <w:tcPr>
            <w:tcW w:type="dxa" w:w="737"/>
          </w:tcPr>
          <w:p>
            <w:pPr>
              <w:spacing w:after="20"/>
              <w:jc w:val="center"/>
            </w:pPr>
            <w:r/>
            <w:r>
              <w:rPr>
                <w:b w:val="0"/>
                <w:i w:val="0"/>
              </w:rPr>
            </w:r>
          </w:p>
        </w:tc>
        <w:tc>
          <w:tcPr>
            <w:tcW w:type="dxa" w:w="737"/>
          </w:tcPr>
          <w:p>
            <w:pPr>
              <w:spacing w:after="20"/>
              <w:jc w:val="center"/>
            </w:pPr>
            <w:r/>
            <w:r>
              <w:rPr>
                <w:b w:val="0"/>
                <w:i w:val="0"/>
              </w:rPr>
              <w:t>●</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624"/>
          </w:tcPr>
          <w:p>
            <w:pPr>
              <w:spacing w:after="20"/>
              <w:jc w:val="center"/>
            </w:pPr>
            <w:r/>
            <w:r>
              <w:rPr>
                <w:b/>
                <w:i w:val="0"/>
              </w:rPr>
              <w:t>19</w:t>
            </w:r>
          </w:p>
        </w:tc>
        <w:tc>
          <w:tcPr>
            <w:tcW w:type="dxa" w:w="737"/>
          </w:tcPr>
          <w:p>
            <w:pPr>
              <w:spacing w:after="20"/>
              <w:jc w:val="center"/>
            </w:pPr>
            <w:r/>
            <w:r>
              <w:rPr>
                <w:b w:val="0"/>
                <w:i w:val="0"/>
              </w:rPr>
              <w:t>●</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r>
      <w:tr>
        <w:trPr>
          <w:trHeight w:val="425"/>
        </w:trPr>
        <w:tc>
          <w:tcPr>
            <w:tcW w:type="dxa" w:w="624"/>
          </w:tcPr>
          <w:p>
            <w:pPr>
              <w:spacing w:after="20"/>
              <w:jc w:val="center"/>
            </w:pPr>
            <w:r/>
            <w:r>
              <w:rPr>
                <w:b/>
                <w:i w:val="0"/>
              </w:rPr>
              <w:t>10</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t>●</w:t>
            </w:r>
          </w:p>
        </w:tc>
        <w:tc>
          <w:tcPr>
            <w:tcW w:type="dxa" w:w="624"/>
          </w:tcPr>
          <w:p>
            <w:pPr>
              <w:spacing w:after="20"/>
              <w:jc w:val="center"/>
            </w:pPr>
            <w:r/>
            <w:r>
              <w:rPr>
                <w:b/>
                <w:i w:val="0"/>
              </w:rPr>
              <w:t>20</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t>●</w:t>
            </w:r>
          </w:p>
        </w:tc>
      </w:tr>
    </w:tbl>
    <w:p>
      <w:pPr>
        <w:spacing w:after="40"/>
      </w:pPr>
    </w:p>
    <w:p>
      <w:pPr>
        <w:spacing w:after="40"/>
      </w:pPr>
      <w:r>
        <w:rPr>
          <w:b/>
          <w:i w:val="0"/>
        </w:rPr>
        <w:t xml:space="preserve">Thang điểm: </w:t>
      </w:r>
      <w:r>
        <w:rPr>
          <w:b w:val="0"/>
          <w:i w:val="0"/>
        </w:rPr>
        <w:t>Part I: 20 câu × 0.4 = 8 điểm.  Part II: 4 câu × 0.5 = 2 điểm (mỗi câu: 0,25 đủ cả 3 ý a–b–c; 0,25 ngữ pháp, dấu câu, không lặp thừa).  Tổng: 10 điểm.</w:t>
      </w:r>
    </w:p>
    <w:p>
      <w:pPr>
        <w:spacing w:after="40"/>
      </w:pPr>
      <w:r>
        <w:rPr>
          <w:b/>
          <w:i w:val="0"/>
        </w:rPr>
        <w:t xml:space="preserve">Phạm vi: </w:t>
      </w:r>
      <w:r>
        <w:rPr>
          <w:b w:val="0"/>
          <w:i w:val="0"/>
        </w:rPr>
        <w:t>Module 1 – Modals and Similar Expressions (Chapter 2); Module 2 – The Passive (Chapter 3); Module 3 – Gerunds and Infinitives (Chapter 4); Module 4 – Connecting Ideas (adverb clauses &amp; transitions) (Chapter 8). Mỗi module 5 câu trắc nghiệm (Q1–5, Q6–10, Q11–15, Q16–20).</w:t>
      </w:r>
    </w:p>
    <w:p>
      <w:pPr>
        <w:pBdr>
          <w:bottom w:val="single" w:sz="6" w:space="1" w:color="000000"/>
        </w:pBdr>
        <w:spacing w:after="80"/>
      </w:pPr>
    </w:p>
    <w:p>
      <w:pPr>
        <w:spacing w:after="60"/>
      </w:pPr>
      <w:r>
        <w:rPr>
          <w:b/>
          <w:i w:val="0"/>
          <w:sz w:val="24"/>
        </w:rPr>
        <w:t>PART I – GIẢI THÍCH CHI TIẾT</w:t>
      </w:r>
    </w:p>
    <w:p>
      <w:pPr>
        <w:keepNext/>
        <w:spacing w:before="140"/>
      </w:pPr>
      <w:r>
        <w:rPr>
          <w:b/>
          <w:i w:val="0"/>
        </w:rPr>
        <w:t xml:space="preserve">Câu 1  </w:t>
      </w:r>
      <w:r>
        <w:rPr>
          <w:b w:val="0"/>
          <w:i/>
          <w:sz w:val="20"/>
        </w:rPr>
        <w:t>[Module 1 · Modals and Similar Expressions]</w:t>
      </w:r>
      <w:r>
        <w:rPr>
          <w:b/>
          <w:i w:val="0"/>
        </w:rPr>
        <w:t xml:space="preserve">   Đáp án: </w:t>
      </w:r>
      <w:r>
        <w:rPr>
          <w:b/>
          <w:i w:val="0"/>
          <w:color w:val="C00000"/>
        </w:rPr>
        <w:t>B. could</w:t>
      </w:r>
    </w:p>
    <w:p>
      <w:pPr>
        <w:keepNext/>
        <w:ind w:left="340"/>
      </w:pPr>
      <w:r>
        <w:rPr>
          <w:b w:val="0"/>
          <w:i/>
          <w:sz w:val="21"/>
        </w:rPr>
        <w:t>When Mr. Lee was younger, he _____ work in the garden for hours, but now he has to take frequent rests because he has emphysema.</w:t>
      </w:r>
    </w:p>
    <w:p>
      <w:pPr>
        <w:keepNext/>
        <w:ind w:left="340"/>
      </w:pPr>
      <w:r>
        <w:rPr>
          <w:b/>
          <w:i w:val="0"/>
          <w:sz w:val="21"/>
        </w:rPr>
        <w:t xml:space="preserve">Cấu trúc/quy tắc: </w:t>
      </w:r>
      <w:r>
        <w:rPr>
          <w:b w:val="0"/>
          <w:i w:val="0"/>
          <w:sz w:val="21"/>
        </w:rPr>
        <w:t xml:space="preserve">Past ability – could. </w:t>
      </w:r>
      <w:r>
        <w:rPr>
          <w:b w:val="0"/>
          <w:i w:val="0"/>
          <w:sz w:val="21"/>
        </w:rPr>
        <w:t>"When Mr. Lee was younger" + "for hours": khả năng/thói quen làm việc trong quá khứ nay không còn → could work. "can" sai thì; "has got to" chỉ sự bắt buộc ở hiện tại.</w:t>
      </w:r>
    </w:p>
    <w:p>
      <w:pPr>
        <w:ind w:left="340"/>
      </w:pPr>
      <w:r>
        <w:rPr>
          <w:b/>
          <w:i w:val="0"/>
          <w:color w:val="444444"/>
          <w:sz w:val="19"/>
        </w:rPr>
        <w:t xml:space="preserve">Nguồn: </w:t>
      </w:r>
      <w:r>
        <w:rPr>
          <w:b w:val="0"/>
          <w:i w:val="0"/>
          <w:color w:val="444444"/>
          <w:sz w:val="19"/>
        </w:rPr>
        <w:t>Azar &amp; Hagen, Understanding and Using English Grammar, Chapter 2 – Modals and Similar Expressions; ngân hàng câu hỏi GRAMMAR_MID_L_N_2 – Practice Test A, câu 3.</w:t>
      </w:r>
    </w:p>
    <w:p>
      <w:pPr>
        <w:keepNext/>
        <w:spacing w:before="140"/>
      </w:pPr>
      <w:r>
        <w:rPr>
          <w:b/>
          <w:i w:val="0"/>
        </w:rPr>
        <w:t xml:space="preserve">Câu 2  </w:t>
      </w:r>
      <w:r>
        <w:rPr>
          <w:b w:val="0"/>
          <w:i/>
          <w:sz w:val="20"/>
        </w:rPr>
        <w:t>[Module 1 · Modals and Similar Expressions]</w:t>
      </w:r>
      <w:r>
        <w:rPr>
          <w:b/>
          <w:i w:val="0"/>
        </w:rPr>
        <w:t xml:space="preserve">   Đáp án: </w:t>
      </w:r>
      <w:r>
        <w:rPr>
          <w:b/>
          <w:i w:val="0"/>
          <w:color w:val="C00000"/>
        </w:rPr>
        <w:t>C. aren't supposed to</w:t>
      </w:r>
    </w:p>
    <w:p>
      <w:pPr>
        <w:keepNext/>
        <w:ind w:left="340"/>
      </w:pPr>
      <w:r>
        <w:rPr>
          <w:b w:val="0"/>
          <w:i/>
          <w:sz w:val="21"/>
        </w:rPr>
        <w:t>"What are you doing here now? You _____ be here for another three hours." "I know. We got an early start and it took less time than we expected. I hope you don't mind."</w:t>
      </w:r>
    </w:p>
    <w:p>
      <w:pPr>
        <w:keepNext/>
        <w:ind w:left="340"/>
      </w:pPr>
      <w:r>
        <w:rPr>
          <w:b/>
          <w:i w:val="0"/>
          <w:sz w:val="21"/>
        </w:rPr>
        <w:t xml:space="preserve">Cấu trúc/quy tắc: </w:t>
      </w:r>
      <w:r>
        <w:rPr>
          <w:b w:val="0"/>
          <w:i w:val="0"/>
          <w:sz w:val="21"/>
        </w:rPr>
        <w:t xml:space="preserve">Be supposed to – expectation. </w:t>
      </w:r>
      <w:r>
        <w:rPr>
          <w:b w:val="0"/>
          <w:i w:val="0"/>
          <w:sz w:val="21"/>
        </w:rPr>
        <w:t>Theo kế hoạch họ phải đến sau ba giờ nữa → aren't supposed to be here. "couldn't/had better not" không hợp nghĩa.</w:t>
      </w:r>
    </w:p>
    <w:p>
      <w:pPr>
        <w:ind w:left="340"/>
      </w:pPr>
      <w:r>
        <w:rPr>
          <w:b/>
          <w:i w:val="0"/>
          <w:color w:val="444444"/>
          <w:sz w:val="19"/>
        </w:rPr>
        <w:t xml:space="preserve">Nguồn: </w:t>
      </w:r>
      <w:r>
        <w:rPr>
          <w:b w:val="0"/>
          <w:i w:val="0"/>
          <w:color w:val="444444"/>
          <w:sz w:val="19"/>
        </w:rPr>
        <w:t>Azar &amp; Hagen, Understanding and Using English Grammar, Chapter 2 – Modals and Similar Expressions; ngân hàng câu hỏi GRAMMAR_MID_L_N_2 – Practice Test A, câu 14.</w:t>
      </w:r>
    </w:p>
    <w:p>
      <w:pPr>
        <w:keepNext/>
        <w:spacing w:before="140"/>
      </w:pPr>
      <w:r>
        <w:rPr>
          <w:b/>
          <w:i w:val="0"/>
        </w:rPr>
        <w:t xml:space="preserve">Câu 3  </w:t>
      </w:r>
      <w:r>
        <w:rPr>
          <w:b w:val="0"/>
          <w:i/>
          <w:sz w:val="20"/>
        </w:rPr>
        <w:t>[Module 1 · Modals and Similar Expressions]</w:t>
      </w:r>
      <w:r>
        <w:rPr>
          <w:b/>
          <w:i w:val="0"/>
        </w:rPr>
        <w:t xml:space="preserve">   Đáp án: </w:t>
      </w:r>
      <w:r>
        <w:rPr>
          <w:b/>
          <w:i w:val="0"/>
          <w:color w:val="C00000"/>
        </w:rPr>
        <w:t>C. Could</w:t>
      </w:r>
    </w:p>
    <w:p>
      <w:pPr>
        <w:keepNext/>
        <w:ind w:left="340"/>
      </w:pPr>
      <w:r>
        <w:rPr>
          <w:b w:val="0"/>
          <w:i/>
          <w:sz w:val="21"/>
        </w:rPr>
        <w:t>"I need some help with this table. _____ you lift the other end, please?" "Sure, just a second."</w:t>
      </w:r>
    </w:p>
    <w:p>
      <w:pPr>
        <w:keepNext/>
        <w:ind w:left="340"/>
      </w:pPr>
      <w:r>
        <w:rPr>
          <w:b/>
          <w:i w:val="0"/>
          <w:sz w:val="21"/>
        </w:rPr>
        <w:t xml:space="preserve">Cấu trúc/quy tắc: </w:t>
      </w:r>
      <w:r>
        <w:rPr>
          <w:b w:val="0"/>
          <w:i w:val="0"/>
          <w:sz w:val="21"/>
        </w:rPr>
        <w:t xml:space="preserve">Polite request – could. </w:t>
      </w:r>
      <w:r>
        <w:rPr>
          <w:b w:val="0"/>
          <w:i w:val="0"/>
          <w:sz w:val="21"/>
        </w:rPr>
        <w:t>Yêu cầu lịch sự người khác giúp: Could you lift…? "May" xin phép; "Shall/Should" không dùng để yêu cầu.</w:t>
      </w:r>
    </w:p>
    <w:p>
      <w:pPr>
        <w:ind w:left="340"/>
      </w:pPr>
      <w:r>
        <w:rPr>
          <w:b/>
          <w:i w:val="0"/>
          <w:color w:val="444444"/>
          <w:sz w:val="19"/>
        </w:rPr>
        <w:t xml:space="preserve">Nguồn: </w:t>
      </w:r>
      <w:r>
        <w:rPr>
          <w:b w:val="0"/>
          <w:i w:val="0"/>
          <w:color w:val="444444"/>
          <w:sz w:val="19"/>
        </w:rPr>
        <w:t>Azar &amp; Hagen, Understanding and Using English Grammar, Chapter 2 – Modals and Similar Expressions; ngân hàng câu hỏi GRAMMAR_MID_L_N_2 – Practice Test B, câu 10.</w:t>
      </w:r>
    </w:p>
    <w:p>
      <w:pPr>
        <w:keepNext/>
        <w:spacing w:before="140"/>
      </w:pPr>
      <w:r>
        <w:rPr>
          <w:b/>
          <w:i w:val="0"/>
        </w:rPr>
        <w:t xml:space="preserve">Câu 4  </w:t>
      </w:r>
      <w:r>
        <w:rPr>
          <w:b w:val="0"/>
          <w:i/>
          <w:sz w:val="20"/>
        </w:rPr>
        <w:t>[Module 1 · Modals and Similar Expressions]</w:t>
      </w:r>
      <w:r>
        <w:rPr>
          <w:b/>
          <w:i w:val="0"/>
        </w:rPr>
        <w:t xml:space="preserve">   Đáp án: </w:t>
      </w:r>
      <w:r>
        <w:rPr>
          <w:b/>
          <w:i w:val="0"/>
          <w:color w:val="C00000"/>
        </w:rPr>
        <w:t>B. could</w:t>
      </w:r>
    </w:p>
    <w:p>
      <w:pPr>
        <w:keepNext/>
        <w:ind w:left="340"/>
      </w:pPr>
      <w:r>
        <w:rPr>
          <w:b w:val="0"/>
          <w:i/>
          <w:sz w:val="21"/>
        </w:rPr>
        <w:t>"Is that volcano dormant or active?" "Active. According to the experts, it _____ erupt again in the very near future."</w:t>
      </w:r>
    </w:p>
    <w:p>
      <w:pPr>
        <w:keepNext/>
        <w:ind w:left="340"/>
      </w:pPr>
      <w:r>
        <w:rPr>
          <w:b/>
          <w:i w:val="0"/>
          <w:sz w:val="21"/>
        </w:rPr>
        <w:t xml:space="preserve">Cấu trúc/quy tắc: </w:t>
      </w:r>
      <w:r>
        <w:rPr>
          <w:b w:val="0"/>
          <w:i w:val="0"/>
          <w:sz w:val="21"/>
        </w:rPr>
        <w:t xml:space="preserve">Could – future possibility. </w:t>
      </w:r>
      <w:r>
        <w:rPr>
          <w:b w:val="0"/>
          <w:i w:val="0"/>
          <w:sz w:val="21"/>
        </w:rPr>
        <w:t>Theo chuyên gia, núi lửa có thể phun trở lại → could erupt. "may be erupt" sai ngữ pháp; "would/had better" không phù hợp nghĩa.</w:t>
      </w:r>
    </w:p>
    <w:p>
      <w:pPr>
        <w:ind w:left="340"/>
      </w:pPr>
      <w:r>
        <w:rPr>
          <w:b/>
          <w:i w:val="0"/>
          <w:color w:val="444444"/>
          <w:sz w:val="19"/>
        </w:rPr>
        <w:t xml:space="preserve">Nguồn: </w:t>
      </w:r>
      <w:r>
        <w:rPr>
          <w:b w:val="0"/>
          <w:i w:val="0"/>
          <w:color w:val="444444"/>
          <w:sz w:val="19"/>
        </w:rPr>
        <w:t>Azar &amp; Hagen, Understanding and Using English Grammar, Chapter 2 – Modals and Similar Expressions; ngân hàng câu hỏi GRAMMAR_MID_L_N_2 – Practice Test B, câu 12.</w:t>
      </w:r>
    </w:p>
    <w:p>
      <w:pPr>
        <w:keepNext/>
        <w:spacing w:before="140"/>
      </w:pPr>
      <w:r>
        <w:rPr>
          <w:b/>
          <w:i w:val="0"/>
        </w:rPr>
        <w:t xml:space="preserve">Câu 5  </w:t>
      </w:r>
      <w:r>
        <w:rPr>
          <w:b w:val="0"/>
          <w:i/>
          <w:sz w:val="20"/>
        </w:rPr>
        <w:t>[Module 1 · Modals and Similar Expressions]</w:t>
      </w:r>
      <w:r>
        <w:rPr>
          <w:b/>
          <w:i w:val="0"/>
        </w:rPr>
        <w:t xml:space="preserve">   Đáp án: </w:t>
      </w:r>
      <w:r>
        <w:rPr>
          <w:b/>
          <w:i w:val="0"/>
          <w:color w:val="C00000"/>
        </w:rPr>
        <w:t>C. go</w:t>
      </w:r>
    </w:p>
    <w:p>
      <w:pPr>
        <w:keepNext/>
        <w:ind w:left="340"/>
      </w:pPr>
      <w:r>
        <w:rPr>
          <w:b w:val="0"/>
          <w:i/>
          <w:sz w:val="21"/>
        </w:rPr>
        <w:t>"Do you want to go to the seashore for vacation?" "I think I'd rather _____ to the mountains."</w:t>
      </w:r>
    </w:p>
    <w:p>
      <w:pPr>
        <w:keepNext/>
        <w:ind w:left="340"/>
      </w:pPr>
      <w:r>
        <w:rPr>
          <w:b/>
          <w:i w:val="0"/>
          <w:sz w:val="21"/>
        </w:rPr>
        <w:t xml:space="preserve">Cấu trúc/quy tắc: </w:t>
      </w:r>
      <w:r>
        <w:rPr>
          <w:b w:val="0"/>
          <w:i w:val="0"/>
          <w:sz w:val="21"/>
        </w:rPr>
        <w:t xml:space="preserve">Would rather + base form. </w:t>
      </w:r>
      <w:r>
        <w:rPr>
          <w:b w:val="0"/>
          <w:i w:val="0"/>
          <w:sz w:val="21"/>
        </w:rPr>
        <w:t>would rather go (V nguyên mẫu, không to/ing).</w:t>
      </w:r>
    </w:p>
    <w:p>
      <w:pPr>
        <w:ind w:left="340"/>
      </w:pPr>
      <w:r>
        <w:rPr>
          <w:b/>
          <w:i w:val="0"/>
          <w:color w:val="444444"/>
          <w:sz w:val="19"/>
        </w:rPr>
        <w:t xml:space="preserve">Nguồn: </w:t>
      </w:r>
      <w:r>
        <w:rPr>
          <w:b w:val="0"/>
          <w:i w:val="0"/>
          <w:color w:val="444444"/>
          <w:sz w:val="19"/>
        </w:rPr>
        <w:t>Azar &amp; Hagen, Understanding and Using English Grammar, Chapter 2 – Modals and Similar Expressions; ngân hàng câu hỏi GRAMMAR_MID_L_N_2 – Practice Test B, câu 15.</w:t>
      </w:r>
    </w:p>
    <w:p>
      <w:pPr>
        <w:keepNext/>
        <w:spacing w:before="140"/>
      </w:pPr>
      <w:r>
        <w:rPr>
          <w:b/>
          <w:i w:val="0"/>
        </w:rPr>
        <w:t xml:space="preserve">Câu 6  </w:t>
      </w:r>
      <w:r>
        <w:rPr>
          <w:b w:val="0"/>
          <w:i/>
          <w:sz w:val="20"/>
        </w:rPr>
        <w:t>[Module 2 · The Passive]</w:t>
      </w:r>
      <w:r>
        <w:rPr>
          <w:b/>
          <w:i w:val="0"/>
        </w:rPr>
        <w:t xml:space="preserve">   Đáp án: </w:t>
      </w:r>
      <w:r>
        <w:rPr>
          <w:b/>
          <w:i w:val="0"/>
          <w:color w:val="C00000"/>
        </w:rPr>
        <w:t>A. discovered</w:t>
      </w:r>
    </w:p>
    <w:p>
      <w:pPr>
        <w:keepNext/>
        <w:ind w:left="340"/>
      </w:pPr>
      <w:r>
        <w:rPr>
          <w:b w:val="0"/>
          <w:i/>
          <w:sz w:val="21"/>
        </w:rPr>
        <w:t>My car made strange noises, sputtered to a stop, and then wouldn't start again. Fortunately, the mechanic at my garage _____ the source of the problem.</w:t>
      </w:r>
    </w:p>
    <w:p>
      <w:pPr>
        <w:keepNext/>
        <w:ind w:left="340"/>
      </w:pPr>
      <w:r>
        <w:rPr>
          <w:b/>
          <w:i w:val="0"/>
          <w:sz w:val="21"/>
        </w:rPr>
        <w:t xml:space="preserve">Cấu trúc/quy tắc: </w:t>
      </w:r>
      <w:r>
        <w:rPr>
          <w:b w:val="0"/>
          <w:i w:val="0"/>
          <w:sz w:val="21"/>
        </w:rPr>
        <w:t xml:space="preserve">Active – simple past. </w:t>
      </w:r>
      <w:r>
        <w:rPr>
          <w:b w:val="0"/>
          <w:i w:val="0"/>
          <w:sz w:val="21"/>
        </w:rPr>
        <w:t>"the mechanic … discovered the source of the problem" – chủ động; "was discovered" sai vì người thợ là chủ thể.</w:t>
      </w:r>
    </w:p>
    <w:p>
      <w:pPr>
        <w:ind w:left="340"/>
      </w:pPr>
      <w:r>
        <w:rPr>
          <w:b/>
          <w:i w:val="0"/>
          <w:color w:val="444444"/>
          <w:sz w:val="19"/>
        </w:rPr>
        <w:t xml:space="preserve">Nguồn: </w:t>
      </w:r>
      <w:r>
        <w:rPr>
          <w:b w:val="0"/>
          <w:i w:val="0"/>
          <w:color w:val="444444"/>
          <w:sz w:val="19"/>
        </w:rPr>
        <w:t>Azar &amp; Hagen, Understanding and Using English Grammar, Chapter 3 – The Passive; ngân hàng câu hỏi GRAMMAR_MID_L_N_2 – Practice Test B, câu 4.</w:t>
      </w:r>
    </w:p>
    <w:p>
      <w:pPr>
        <w:keepNext/>
        <w:spacing w:before="140"/>
      </w:pPr>
      <w:r>
        <w:rPr>
          <w:b/>
          <w:i w:val="0"/>
        </w:rPr>
        <w:t xml:space="preserve">Câu 7  </w:t>
      </w:r>
      <w:r>
        <w:rPr>
          <w:b w:val="0"/>
          <w:i/>
          <w:sz w:val="20"/>
        </w:rPr>
        <w:t>[Module 2 · The Passive]</w:t>
      </w:r>
      <w:r>
        <w:rPr>
          <w:b/>
          <w:i w:val="0"/>
        </w:rPr>
        <w:t xml:space="preserve">   Đáp án: </w:t>
      </w:r>
      <w:r>
        <w:rPr>
          <w:b/>
          <w:i w:val="0"/>
          <w:color w:val="C00000"/>
        </w:rPr>
        <w:t>D. considering</w:t>
      </w:r>
    </w:p>
    <w:p>
      <w:pPr>
        <w:keepNext/>
        <w:ind w:left="340"/>
      </w:pPr>
      <w:r>
        <w:rPr>
          <w:b w:val="0"/>
          <w:i/>
          <w:sz w:val="21"/>
        </w:rPr>
        <w:t>"Has the committee made its decisions yet?" "Not yet. They are still _____ the proposal."</w:t>
      </w:r>
    </w:p>
    <w:p>
      <w:pPr>
        <w:keepNext/>
        <w:ind w:left="340"/>
      </w:pPr>
      <w:r>
        <w:rPr>
          <w:b/>
          <w:i w:val="0"/>
          <w:sz w:val="21"/>
        </w:rPr>
        <w:t xml:space="preserve">Cấu trúc/quy tắc: </w:t>
      </w:r>
      <w:r>
        <w:rPr>
          <w:b w:val="0"/>
          <w:i w:val="0"/>
          <w:sz w:val="21"/>
        </w:rPr>
        <w:t xml:space="preserve">Active – present progressive. </w:t>
      </w:r>
      <w:r>
        <w:rPr>
          <w:b w:val="0"/>
          <w:i w:val="0"/>
          <w:sz w:val="21"/>
        </w:rPr>
        <w:t>"They are still considering the proposal" – ủy ban là chủ thể → chủ động.</w:t>
      </w:r>
    </w:p>
    <w:p>
      <w:pPr>
        <w:ind w:left="340"/>
      </w:pPr>
      <w:r>
        <w:rPr>
          <w:b/>
          <w:i w:val="0"/>
          <w:color w:val="444444"/>
          <w:sz w:val="19"/>
        </w:rPr>
        <w:t xml:space="preserve">Nguồn: </w:t>
      </w:r>
      <w:r>
        <w:rPr>
          <w:b w:val="0"/>
          <w:i w:val="0"/>
          <w:color w:val="444444"/>
          <w:sz w:val="19"/>
        </w:rPr>
        <w:t>Azar &amp; Hagen, Understanding and Using English Grammar, Chapter 3 – The Passive; ngân hàng câu hỏi GRAMMAR_MID_L_N_2 – Practice Test B, câu 6.</w:t>
      </w:r>
    </w:p>
    <w:p>
      <w:pPr>
        <w:keepNext/>
        <w:spacing w:before="140"/>
      </w:pPr>
      <w:r>
        <w:rPr>
          <w:b/>
          <w:i w:val="0"/>
        </w:rPr>
        <w:t xml:space="preserve">Câu 8  </w:t>
      </w:r>
      <w:r>
        <w:rPr>
          <w:b w:val="0"/>
          <w:i/>
          <w:sz w:val="20"/>
        </w:rPr>
        <w:t>[Module 2 · The Passive]</w:t>
      </w:r>
      <w:r>
        <w:rPr>
          <w:b/>
          <w:i w:val="0"/>
        </w:rPr>
        <w:t xml:space="preserve">   Đáp án: </w:t>
      </w:r>
      <w:r>
        <w:rPr>
          <w:b/>
          <w:i w:val="0"/>
          <w:color w:val="C00000"/>
        </w:rPr>
        <w:t>A. is being provided</w:t>
      </w:r>
    </w:p>
    <w:p>
      <w:pPr>
        <w:keepNext/>
        <w:ind w:left="340"/>
      </w:pPr>
      <w:r>
        <w:rPr>
          <w:b w:val="0"/>
          <w:i/>
          <w:sz w:val="21"/>
        </w:rPr>
        <w:t>In some rural areas of the United States, health care _____ by only a small number of doctors, nurses, and other health professionals. It's often more than they can handle.</w:t>
      </w:r>
    </w:p>
    <w:p>
      <w:pPr>
        <w:keepNext/>
        <w:ind w:left="340"/>
      </w:pPr>
      <w:r>
        <w:rPr>
          <w:b/>
          <w:i w:val="0"/>
          <w:sz w:val="21"/>
        </w:rPr>
        <w:t xml:space="preserve">Cấu trúc/quy tắc: </w:t>
      </w:r>
      <w:r>
        <w:rPr>
          <w:b w:val="0"/>
          <w:i w:val="0"/>
          <w:sz w:val="21"/>
        </w:rPr>
        <w:t xml:space="preserve">Passive – present progressive. </w:t>
      </w:r>
      <w:r>
        <w:rPr>
          <w:b w:val="0"/>
          <w:i w:val="0"/>
          <w:sz w:val="21"/>
        </w:rPr>
        <w:t>Dịch vụ y tế đang được cung cấp bởi số ít nhân viên → is being provided by…</w:t>
      </w:r>
    </w:p>
    <w:p>
      <w:pPr>
        <w:ind w:left="340"/>
      </w:pPr>
      <w:r>
        <w:rPr>
          <w:b/>
          <w:i w:val="0"/>
          <w:color w:val="444444"/>
          <w:sz w:val="19"/>
        </w:rPr>
        <w:t xml:space="preserve">Nguồn: </w:t>
      </w:r>
      <w:r>
        <w:rPr>
          <w:b w:val="0"/>
          <w:i w:val="0"/>
          <w:color w:val="444444"/>
          <w:sz w:val="19"/>
        </w:rPr>
        <w:t>Azar &amp; Hagen, Understanding and Using English Grammar, Chapter 3 – The Passive; ngân hàng câu hỏi GRAMMAR_MID_L_N_2 – Practice Test B, câu 7.</w:t>
      </w:r>
    </w:p>
    <w:p>
      <w:pPr>
        <w:keepNext/>
        <w:spacing w:before="140"/>
      </w:pPr>
      <w:r>
        <w:rPr>
          <w:b/>
          <w:i w:val="0"/>
        </w:rPr>
        <w:t xml:space="preserve">Câu 9  </w:t>
      </w:r>
      <w:r>
        <w:rPr>
          <w:b w:val="0"/>
          <w:i/>
          <w:sz w:val="20"/>
        </w:rPr>
        <w:t>[Module 2 · The Passive]</w:t>
      </w:r>
      <w:r>
        <w:rPr>
          <w:b/>
          <w:i w:val="0"/>
        </w:rPr>
        <w:t xml:space="preserve">   Đáp án: </w:t>
      </w:r>
      <w:r>
        <w:rPr>
          <w:b/>
          <w:i w:val="0"/>
          <w:color w:val="C00000"/>
        </w:rPr>
        <w:t>B. had been installed</w:t>
      </w:r>
    </w:p>
    <w:p>
      <w:pPr>
        <w:keepNext/>
        <w:ind w:left="340"/>
      </w:pPr>
      <w:r>
        <w:rPr>
          <w:b w:val="0"/>
          <w:i/>
          <w:sz w:val="21"/>
        </w:rPr>
        <w:t>Fortunately, the hospital's new air-conditioning system _____ when the first heat wave of the summer arrived.</w:t>
      </w:r>
    </w:p>
    <w:p>
      <w:pPr>
        <w:keepNext/>
        <w:ind w:left="340"/>
      </w:pPr>
      <w:r>
        <w:rPr>
          <w:b/>
          <w:i w:val="0"/>
          <w:sz w:val="21"/>
        </w:rPr>
        <w:t xml:space="preserve">Cấu trúc/quy tắc: </w:t>
      </w:r>
      <w:r>
        <w:rPr>
          <w:b w:val="0"/>
          <w:i w:val="0"/>
          <w:sz w:val="21"/>
        </w:rPr>
        <w:t xml:space="preserve">Passive – past perfect. </w:t>
      </w:r>
      <w:r>
        <w:rPr>
          <w:b w:val="0"/>
          <w:i w:val="0"/>
          <w:sz w:val="21"/>
        </w:rPr>
        <w:t>Hệ thống điều hòa đã được lắp trước khi đợt nóng đến → had been installed.</w:t>
      </w:r>
    </w:p>
    <w:p>
      <w:pPr>
        <w:ind w:left="340"/>
      </w:pPr>
      <w:r>
        <w:rPr>
          <w:b/>
          <w:i w:val="0"/>
          <w:color w:val="444444"/>
          <w:sz w:val="19"/>
        </w:rPr>
        <w:t xml:space="preserve">Nguồn: </w:t>
      </w:r>
      <w:r>
        <w:rPr>
          <w:b w:val="0"/>
          <w:i w:val="0"/>
          <w:color w:val="444444"/>
          <w:sz w:val="19"/>
        </w:rPr>
        <w:t>Azar &amp; Hagen, Understanding and Using English Grammar, Chapter 3 – The Passive; ngân hàng câu hỏi GRAMMAR_MID_L_N_2 – Practice Test B, câu 18.</w:t>
      </w:r>
    </w:p>
    <w:p>
      <w:pPr>
        <w:keepNext/>
        <w:spacing w:before="140"/>
      </w:pPr>
      <w:r>
        <w:rPr>
          <w:b/>
          <w:i w:val="0"/>
        </w:rPr>
        <w:t xml:space="preserve">Câu 10  </w:t>
      </w:r>
      <w:r>
        <w:rPr>
          <w:b w:val="0"/>
          <w:i/>
          <w:sz w:val="20"/>
        </w:rPr>
        <w:t>[Module 2 · The Passive]</w:t>
      </w:r>
      <w:r>
        <w:rPr>
          <w:b/>
          <w:i w:val="0"/>
        </w:rPr>
        <w:t xml:space="preserve">   Đáp án: </w:t>
      </w:r>
      <w:r>
        <w:rPr>
          <w:b/>
          <w:i w:val="0"/>
          <w:color w:val="C00000"/>
        </w:rPr>
        <w:t>D. was denied</w:t>
      </w:r>
    </w:p>
    <w:p>
      <w:pPr>
        <w:keepNext/>
        <w:ind w:left="340"/>
      </w:pPr>
      <w:r>
        <w:rPr>
          <w:b w:val="0"/>
          <w:i/>
          <w:sz w:val="21"/>
        </w:rPr>
        <w:t>It's hard to believe that my application for a scholarship _____. I was sure I'd get it. I don't know now if I'll go to school next year.</w:t>
      </w:r>
    </w:p>
    <w:p>
      <w:pPr>
        <w:keepNext/>
        <w:ind w:left="340"/>
      </w:pPr>
      <w:r>
        <w:rPr>
          <w:b/>
          <w:i w:val="0"/>
          <w:sz w:val="21"/>
        </w:rPr>
        <w:t xml:space="preserve">Cấu trúc/quy tắc: </w:t>
      </w:r>
      <w:r>
        <w:rPr>
          <w:b w:val="0"/>
          <w:i w:val="0"/>
          <w:sz w:val="21"/>
        </w:rPr>
        <w:t xml:space="preserve">Passive – simple past. </w:t>
      </w:r>
      <w:r>
        <w:rPr>
          <w:b w:val="0"/>
          <w:i w:val="0"/>
          <w:sz w:val="21"/>
        </w:rPr>
        <w:t>Đơn xin học bổng bị từ chối → was denied.</w:t>
      </w:r>
    </w:p>
    <w:p>
      <w:pPr>
        <w:ind w:left="340"/>
      </w:pPr>
      <w:r>
        <w:rPr>
          <w:b/>
          <w:i w:val="0"/>
          <w:color w:val="444444"/>
          <w:sz w:val="19"/>
        </w:rPr>
        <w:t xml:space="preserve">Nguồn: </w:t>
      </w:r>
      <w:r>
        <w:rPr>
          <w:b w:val="0"/>
          <w:i w:val="0"/>
          <w:color w:val="444444"/>
          <w:sz w:val="19"/>
        </w:rPr>
        <w:t>Azar &amp; Hagen, Understanding and Using English Grammar, Chapter 3 – The Passive; ngân hàng câu hỏi GRAMMAR_MID_L_N_2 – Practice Test B, câu 19.</w:t>
      </w:r>
    </w:p>
    <w:p>
      <w:pPr>
        <w:keepNext/>
        <w:spacing w:before="140"/>
      </w:pPr>
      <w:r>
        <w:rPr>
          <w:b/>
          <w:i w:val="0"/>
        </w:rPr>
        <w:t xml:space="preserve">Câu 11  </w:t>
      </w:r>
      <w:r>
        <w:rPr>
          <w:b w:val="0"/>
          <w:i/>
          <w:sz w:val="20"/>
        </w:rPr>
        <w:t>[Module 3 · Gerunds and Infinitives]</w:t>
      </w:r>
      <w:r>
        <w:rPr>
          <w:b/>
          <w:i w:val="0"/>
        </w:rPr>
        <w:t xml:space="preserve">   Đáp án: </w:t>
      </w:r>
      <w:r>
        <w:rPr>
          <w:b/>
          <w:i w:val="0"/>
          <w:color w:val="C00000"/>
        </w:rPr>
        <w:t>D. wanting to go</w:t>
      </w:r>
    </w:p>
    <w:p>
      <w:pPr>
        <w:keepNext/>
        <w:ind w:left="340"/>
      </w:pPr>
      <w:r>
        <w:rPr>
          <w:b w:val="0"/>
          <w:i/>
          <w:sz w:val="21"/>
        </w:rPr>
        <w:t>I don't blame you for not _____ outside in this awful weather.</w:t>
      </w:r>
    </w:p>
    <w:p>
      <w:pPr>
        <w:keepNext/>
        <w:ind w:left="340"/>
      </w:pPr>
      <w:r>
        <w:rPr>
          <w:b/>
          <w:i w:val="0"/>
          <w:sz w:val="21"/>
        </w:rPr>
        <w:t xml:space="preserve">Cấu trúc/quy tắc: </w:t>
      </w:r>
      <w:r>
        <w:rPr>
          <w:b w:val="0"/>
          <w:i w:val="0"/>
          <w:sz w:val="21"/>
        </w:rPr>
        <w:t xml:space="preserve">Gerund after preposition. </w:t>
      </w:r>
      <w:r>
        <w:rPr>
          <w:b w:val="0"/>
          <w:i w:val="0"/>
          <w:sz w:val="21"/>
        </w:rPr>
        <w:t>Sau giới từ "for" dùng V-ing; dạng phủ định "not" đứng trước: for not wanting to go.</w:t>
      </w:r>
    </w:p>
    <w:p>
      <w:pPr>
        <w:ind w:left="340"/>
      </w:pPr>
      <w:r>
        <w:rPr>
          <w:b/>
          <w:i w:val="0"/>
          <w:color w:val="444444"/>
          <w:sz w:val="19"/>
        </w:rPr>
        <w:t xml:space="preserve">Nguồn: </w:t>
      </w:r>
      <w:r>
        <w:rPr>
          <w:b w:val="0"/>
          <w:i w:val="0"/>
          <w:color w:val="444444"/>
          <w:sz w:val="19"/>
        </w:rPr>
        <w:t>Azar &amp; Hagen, Understanding and Using English Grammar, Chapter 4 – Gerunds and Infinitives; ngân hàng câu hỏi GRAMMAR_MID_L_N_2 – Practice Test A, câu 1.</w:t>
      </w:r>
    </w:p>
    <w:p>
      <w:pPr>
        <w:keepNext/>
        <w:spacing w:before="140"/>
      </w:pPr>
      <w:r>
        <w:rPr>
          <w:b/>
          <w:i w:val="0"/>
        </w:rPr>
        <w:t xml:space="preserve">Câu 12  </w:t>
      </w:r>
      <w:r>
        <w:rPr>
          <w:b w:val="0"/>
          <w:i/>
          <w:sz w:val="20"/>
        </w:rPr>
        <w:t>[Module 3 · Gerunds and Infinitives]</w:t>
      </w:r>
      <w:r>
        <w:rPr>
          <w:b/>
          <w:i w:val="0"/>
        </w:rPr>
        <w:t xml:space="preserve">   Đáp án: </w:t>
      </w:r>
      <w:r>
        <w:rPr>
          <w:b/>
          <w:i w:val="0"/>
          <w:color w:val="C00000"/>
        </w:rPr>
        <w:t>C. separating</w:t>
      </w:r>
    </w:p>
    <w:p>
      <w:pPr>
        <w:keepNext/>
        <w:ind w:left="340"/>
      </w:pPr>
      <w:r>
        <w:rPr>
          <w:b w:val="0"/>
          <w:i/>
          <w:sz w:val="21"/>
        </w:rPr>
        <w:t>Sometimes very young children have trouble _____ fact from fiction and may believe that dragons actually exist.</w:t>
      </w:r>
    </w:p>
    <w:p>
      <w:pPr>
        <w:keepNext/>
        <w:ind w:left="340"/>
      </w:pPr>
      <w:r>
        <w:rPr>
          <w:b/>
          <w:i w:val="0"/>
          <w:sz w:val="21"/>
        </w:rPr>
        <w:t xml:space="preserve">Cấu trúc/quy tắc: </w:t>
      </w:r>
      <w:r>
        <w:rPr>
          <w:b w:val="0"/>
          <w:i w:val="0"/>
          <w:sz w:val="21"/>
        </w:rPr>
        <w:t xml:space="preserve">Have trouble + gerund. </w:t>
      </w:r>
      <w:r>
        <w:rPr>
          <w:b w:val="0"/>
          <w:i w:val="0"/>
          <w:sz w:val="21"/>
        </w:rPr>
        <w:t>have trouble + V-ing: have trouble separating fact from fiction.</w:t>
      </w:r>
    </w:p>
    <w:p>
      <w:pPr>
        <w:ind w:left="340"/>
      </w:pPr>
      <w:r>
        <w:rPr>
          <w:b/>
          <w:i w:val="0"/>
          <w:color w:val="444444"/>
          <w:sz w:val="19"/>
        </w:rPr>
        <w:t xml:space="preserve">Nguồn: </w:t>
      </w:r>
      <w:r>
        <w:rPr>
          <w:b w:val="0"/>
          <w:i w:val="0"/>
          <w:color w:val="444444"/>
          <w:sz w:val="19"/>
        </w:rPr>
        <w:t>Azar &amp; Hagen, Understanding and Using English Grammar, Chapter 4 – Gerunds and Infinitives; ngân hàng câu hỏi GRAMMAR_MID_L_N_2 – Practice Test A, câu 13.</w:t>
      </w:r>
    </w:p>
    <w:p>
      <w:pPr>
        <w:keepNext/>
        <w:spacing w:before="140"/>
      </w:pPr>
      <w:r>
        <w:rPr>
          <w:b/>
          <w:i w:val="0"/>
        </w:rPr>
        <w:t xml:space="preserve">Câu 13  </w:t>
      </w:r>
      <w:r>
        <w:rPr>
          <w:b w:val="0"/>
          <w:i/>
          <w:sz w:val="20"/>
        </w:rPr>
        <w:t>[Module 3 · Gerunds and Infinitives]</w:t>
      </w:r>
      <w:r>
        <w:rPr>
          <w:b/>
          <w:i w:val="0"/>
        </w:rPr>
        <w:t xml:space="preserve">   Đáp án: </w:t>
      </w:r>
      <w:r>
        <w:rPr>
          <w:b/>
          <w:i w:val="0"/>
          <w:color w:val="C00000"/>
        </w:rPr>
        <w:t>B. promise to call</w:t>
      </w:r>
    </w:p>
    <w:p>
      <w:pPr>
        <w:keepNext/>
        <w:ind w:left="340"/>
      </w:pPr>
      <w:r>
        <w:rPr>
          <w:b w:val="0"/>
          <w:i/>
          <w:sz w:val="21"/>
        </w:rPr>
        <w:t>Jack made me _____ him next week.</w:t>
      </w:r>
    </w:p>
    <w:p>
      <w:pPr>
        <w:keepNext/>
        <w:ind w:left="340"/>
      </w:pPr>
      <w:r>
        <w:rPr>
          <w:b/>
          <w:i w:val="0"/>
          <w:sz w:val="21"/>
        </w:rPr>
        <w:t xml:space="preserve">Cấu trúc/quy tắc: </w:t>
      </w:r>
      <w:r>
        <w:rPr>
          <w:b w:val="0"/>
          <w:i w:val="0"/>
          <w:sz w:val="21"/>
        </w:rPr>
        <w:t xml:space="preserve">Make + O + base form. </w:t>
      </w:r>
      <w:r>
        <w:rPr>
          <w:b w:val="0"/>
          <w:i w:val="0"/>
          <w:sz w:val="21"/>
        </w:rPr>
        <w:t>make + O + V nguyên mẫu (không to): made me promise to call.</w:t>
      </w:r>
    </w:p>
    <w:p>
      <w:pPr>
        <w:ind w:left="340"/>
      </w:pPr>
      <w:r>
        <w:rPr>
          <w:b/>
          <w:i w:val="0"/>
          <w:color w:val="444444"/>
          <w:sz w:val="19"/>
        </w:rPr>
        <w:t xml:space="preserve">Nguồn: </w:t>
      </w:r>
      <w:r>
        <w:rPr>
          <w:b w:val="0"/>
          <w:i w:val="0"/>
          <w:color w:val="444444"/>
          <w:sz w:val="19"/>
        </w:rPr>
        <w:t>Azar &amp; Hagen, Understanding and Using English Grammar, Chapter 4 – Gerunds and Infinitives; ngân hàng câu hỏi GRAMMAR_MID_L_N_2 – Practice Test A, câu 15.</w:t>
      </w:r>
    </w:p>
    <w:p>
      <w:pPr>
        <w:keepNext/>
        <w:spacing w:before="140"/>
      </w:pPr>
      <w:r>
        <w:rPr>
          <w:b/>
          <w:i w:val="0"/>
        </w:rPr>
        <w:t xml:space="preserve">Câu 14  </w:t>
      </w:r>
      <w:r>
        <w:rPr>
          <w:b w:val="0"/>
          <w:i/>
          <w:sz w:val="20"/>
        </w:rPr>
        <w:t>[Module 3 · Gerunds and Infinitives]</w:t>
      </w:r>
      <w:r>
        <w:rPr>
          <w:b/>
          <w:i w:val="0"/>
        </w:rPr>
        <w:t xml:space="preserve">   Đáp án: </w:t>
      </w:r>
      <w:r>
        <w:rPr>
          <w:b/>
          <w:i w:val="0"/>
          <w:color w:val="C00000"/>
        </w:rPr>
        <w:t>B. to be chosen</w:t>
      </w:r>
    </w:p>
    <w:p>
      <w:pPr>
        <w:keepNext/>
        <w:ind w:left="340"/>
      </w:pPr>
      <w:r>
        <w:rPr>
          <w:b w:val="0"/>
          <w:i/>
          <w:sz w:val="21"/>
        </w:rPr>
        <w:t>No one has better qualifications. Carol is certain _____ for the job.</w:t>
      </w:r>
    </w:p>
    <w:p>
      <w:pPr>
        <w:keepNext/>
        <w:ind w:left="340"/>
      </w:pPr>
      <w:r>
        <w:rPr>
          <w:b/>
          <w:i w:val="0"/>
          <w:sz w:val="21"/>
        </w:rPr>
        <w:t xml:space="preserve">Cấu trúc/quy tắc: </w:t>
      </w:r>
      <w:r>
        <w:rPr>
          <w:b w:val="0"/>
          <w:i w:val="0"/>
          <w:sz w:val="21"/>
        </w:rPr>
        <w:t xml:space="preserve">Passive infinitive after adjective. </w:t>
      </w:r>
      <w:r>
        <w:rPr>
          <w:b w:val="0"/>
          <w:i w:val="0"/>
          <w:sz w:val="21"/>
        </w:rPr>
        <w:t>certain + to V; Carol "được chọn" → to be chosen.</w:t>
      </w:r>
    </w:p>
    <w:p>
      <w:pPr>
        <w:ind w:left="340"/>
      </w:pPr>
      <w:r>
        <w:rPr>
          <w:b/>
          <w:i w:val="0"/>
          <w:color w:val="444444"/>
          <w:sz w:val="19"/>
        </w:rPr>
        <w:t xml:space="preserve">Nguồn: </w:t>
      </w:r>
      <w:r>
        <w:rPr>
          <w:b w:val="0"/>
          <w:i w:val="0"/>
          <w:color w:val="444444"/>
          <w:sz w:val="19"/>
        </w:rPr>
        <w:t>Azar &amp; Hagen, Understanding and Using English Grammar, Chapter 4 – Gerunds and Infinitives; ngân hàng câu hỏi GRAMMAR_MID_L_N_2 – Practice Test A, câu 18.</w:t>
      </w:r>
    </w:p>
    <w:p>
      <w:pPr>
        <w:keepNext/>
        <w:spacing w:before="140"/>
      </w:pPr>
      <w:r>
        <w:rPr>
          <w:b/>
          <w:i w:val="0"/>
        </w:rPr>
        <w:t xml:space="preserve">Câu 15  </w:t>
      </w:r>
      <w:r>
        <w:rPr>
          <w:b w:val="0"/>
          <w:i/>
          <w:sz w:val="20"/>
        </w:rPr>
        <w:t>[Module 3 · Gerunds and Infinitives]</w:t>
      </w:r>
      <w:r>
        <w:rPr>
          <w:b/>
          <w:i w:val="0"/>
        </w:rPr>
        <w:t xml:space="preserve">   Đáp án: </w:t>
      </w:r>
      <w:r>
        <w:rPr>
          <w:b/>
          <w:i w:val="0"/>
          <w:color w:val="C00000"/>
        </w:rPr>
        <w:t>A. view</w:t>
      </w:r>
    </w:p>
    <w:p>
      <w:pPr>
        <w:keepNext/>
        <w:ind w:left="340"/>
      </w:pPr>
      <w:r>
        <w:rPr>
          <w:b w:val="0"/>
          <w:i/>
          <w:sz w:val="21"/>
        </w:rPr>
        <w:t>A good teacher makes her students _____ the world from new perspectives.</w:t>
      </w:r>
    </w:p>
    <w:p>
      <w:pPr>
        <w:keepNext/>
        <w:ind w:left="340"/>
      </w:pPr>
      <w:r>
        <w:rPr>
          <w:b/>
          <w:i w:val="0"/>
          <w:sz w:val="21"/>
        </w:rPr>
        <w:t xml:space="preserve">Cấu trúc/quy tắc: </w:t>
      </w:r>
      <w:r>
        <w:rPr>
          <w:b w:val="0"/>
          <w:i w:val="0"/>
          <w:sz w:val="21"/>
        </w:rPr>
        <w:t xml:space="preserve">Make + O + base form. </w:t>
      </w:r>
      <w:r>
        <w:rPr>
          <w:b w:val="0"/>
          <w:i w:val="0"/>
          <w:sz w:val="21"/>
        </w:rPr>
        <w:t>make + O + V nguyên mẫu: makes her students view.</w:t>
      </w:r>
    </w:p>
    <w:p>
      <w:pPr>
        <w:ind w:left="340"/>
      </w:pPr>
      <w:r>
        <w:rPr>
          <w:b/>
          <w:i w:val="0"/>
          <w:color w:val="444444"/>
          <w:sz w:val="19"/>
        </w:rPr>
        <w:t xml:space="preserve">Nguồn: </w:t>
      </w:r>
      <w:r>
        <w:rPr>
          <w:b w:val="0"/>
          <w:i w:val="0"/>
          <w:color w:val="444444"/>
          <w:sz w:val="19"/>
        </w:rPr>
        <w:t>Azar &amp; Hagen, Understanding and Using English Grammar, Chapter 4 – Gerunds and Infinitives; ngân hàng câu hỏi GRAMMAR_MID_L_N_2 – Practice Test B, câu 8.</w:t>
      </w:r>
    </w:p>
    <w:p>
      <w:pPr>
        <w:keepNext/>
        <w:spacing w:before="140"/>
      </w:pPr>
      <w:r>
        <w:rPr>
          <w:b/>
          <w:i w:val="0"/>
        </w:rPr>
        <w:t xml:space="preserve">Câu 16  </w:t>
      </w:r>
      <w:r>
        <w:rPr>
          <w:b w:val="0"/>
          <w:i/>
          <w:sz w:val="20"/>
        </w:rPr>
        <w:t>[Module 4 · Connecting Ideas (adverb clauses &amp; transitions)]</w:t>
      </w:r>
      <w:r>
        <w:rPr>
          <w:b/>
          <w:i w:val="0"/>
        </w:rPr>
        <w:t xml:space="preserve">   Đáp án: </w:t>
      </w:r>
      <w:r>
        <w:rPr>
          <w:b/>
          <w:i w:val="0"/>
          <w:color w:val="C00000"/>
        </w:rPr>
        <w:t>C. As soon as</w:t>
      </w:r>
    </w:p>
    <w:p>
      <w:pPr>
        <w:keepNext/>
        <w:ind w:left="340"/>
      </w:pPr>
      <w:r>
        <w:rPr>
          <w:b w:val="0"/>
          <w:i/>
          <w:sz w:val="21"/>
        </w:rPr>
        <w:t>_____ Paul brings the money for our lunch, we'll go right down to the cafeteria.</w:t>
      </w:r>
    </w:p>
    <w:p>
      <w:pPr>
        <w:keepNext/>
        <w:ind w:left="340"/>
      </w:pPr>
      <w:r>
        <w:rPr>
          <w:b/>
          <w:i w:val="0"/>
          <w:sz w:val="21"/>
        </w:rPr>
        <w:t xml:space="preserve">Cấu trúc/quy tắc: </w:t>
      </w:r>
      <w:r>
        <w:rPr>
          <w:b w:val="0"/>
          <w:i w:val="0"/>
          <w:sz w:val="21"/>
        </w:rPr>
        <w:t xml:space="preserve">Time clause – as soon as. </w:t>
      </w:r>
      <w:r>
        <w:rPr>
          <w:b w:val="0"/>
          <w:i w:val="0"/>
          <w:sz w:val="21"/>
        </w:rPr>
        <w:t>As soon as Paul brings the money = ngay khi Paul mang tiền đến, ta sẽ xuống căng-tin.</w:t>
      </w:r>
    </w:p>
    <w:p>
      <w:pPr>
        <w:ind w:left="340"/>
      </w:pPr>
      <w:r>
        <w:rPr>
          <w:b/>
          <w:i w:val="0"/>
          <w:color w:val="444444"/>
          <w:sz w:val="19"/>
        </w:rPr>
        <w:t xml:space="preserve">Nguồn: </w:t>
      </w:r>
      <w:r>
        <w:rPr>
          <w:b w:val="0"/>
          <w:i w:val="0"/>
          <w:color w:val="444444"/>
          <w:sz w:val="19"/>
        </w:rPr>
        <w:t>Azar &amp; Hagen, Understanding and Using English Grammar, Chapter 8 – Connecting Ideas (adverb clauses &amp; transitions); ngân hàng câu hỏi GRAMMAR_MID_L_N_2 – Practice Test A, câu 1.</w:t>
      </w:r>
    </w:p>
    <w:p>
      <w:pPr>
        <w:keepNext/>
        <w:spacing w:before="140"/>
      </w:pPr>
      <w:r>
        <w:rPr>
          <w:b/>
          <w:i w:val="0"/>
        </w:rPr>
        <w:t xml:space="preserve">Câu 17  </w:t>
      </w:r>
      <w:r>
        <w:rPr>
          <w:b w:val="0"/>
          <w:i/>
          <w:sz w:val="20"/>
        </w:rPr>
        <w:t>[Module 4 · Connecting Ideas (adverb clauses &amp; transitions)]</w:t>
      </w:r>
      <w:r>
        <w:rPr>
          <w:b/>
          <w:i w:val="0"/>
        </w:rPr>
        <w:t xml:space="preserve">   Đáp án: </w:t>
      </w:r>
      <w:r>
        <w:rPr>
          <w:b/>
          <w:i w:val="0"/>
          <w:color w:val="C00000"/>
        </w:rPr>
        <w:t>D. animals. They</w:t>
      </w:r>
    </w:p>
    <w:p>
      <w:pPr>
        <w:keepNext/>
        <w:ind w:left="340"/>
      </w:pPr>
      <w:r>
        <w:rPr>
          <w:b w:val="0"/>
          <w:i/>
          <w:sz w:val="21"/>
        </w:rPr>
        <w:t>Bats are fascinating _____ have many interesting and amazing qualities.</w:t>
      </w:r>
    </w:p>
    <w:p>
      <w:pPr>
        <w:keepNext/>
        <w:ind w:left="340"/>
      </w:pPr>
      <w:r>
        <w:rPr>
          <w:b/>
          <w:i w:val="0"/>
          <w:sz w:val="21"/>
        </w:rPr>
        <w:t xml:space="preserve">Cấu trúc/quy tắc: </w:t>
      </w:r>
      <w:r>
        <w:rPr>
          <w:b w:val="0"/>
          <w:i w:val="0"/>
          <w:sz w:val="21"/>
        </w:rPr>
        <w:t xml:space="preserve">Sentence connection. </w:t>
      </w:r>
      <w:r>
        <w:rPr>
          <w:b w:val="0"/>
          <w:i w:val="0"/>
          <w:sz w:val="21"/>
        </w:rPr>
        <w:t>Hai câu độc lập tách bằng dấu chấm: …fascinating animals. They have… (A thiếu logic, B comma splice, D là mệnh đề phụ thiếu mệnh đề chính).</w:t>
      </w:r>
    </w:p>
    <w:p>
      <w:pPr>
        <w:ind w:left="340"/>
      </w:pPr>
      <w:r>
        <w:rPr>
          <w:b/>
          <w:i w:val="0"/>
          <w:color w:val="444444"/>
          <w:sz w:val="19"/>
        </w:rPr>
        <w:t xml:space="preserve">Nguồn: </w:t>
      </w:r>
      <w:r>
        <w:rPr>
          <w:b w:val="0"/>
          <w:i w:val="0"/>
          <w:color w:val="444444"/>
          <w:sz w:val="19"/>
        </w:rPr>
        <w:t>Azar &amp; Hagen, Understanding and Using English Grammar, Chapter 8 – Connecting Ideas (adverb clauses &amp; transitions); ngân hàng câu hỏi GRAMMAR_MID_L_N_2 – Practice Test A, câu 5.</w:t>
      </w:r>
    </w:p>
    <w:p>
      <w:pPr>
        <w:keepNext/>
        <w:spacing w:before="140"/>
      </w:pPr>
      <w:r>
        <w:rPr>
          <w:b/>
          <w:i w:val="0"/>
        </w:rPr>
        <w:t xml:space="preserve">Câu 18  </w:t>
      </w:r>
      <w:r>
        <w:rPr>
          <w:b w:val="0"/>
          <w:i/>
          <w:sz w:val="20"/>
        </w:rPr>
        <w:t>[Module 4 · Connecting Ideas (adverb clauses &amp; transitions)]</w:t>
      </w:r>
      <w:r>
        <w:rPr>
          <w:b/>
          <w:i w:val="0"/>
        </w:rPr>
        <w:t xml:space="preserve">   Đáp án: </w:t>
      </w:r>
      <w:r>
        <w:rPr>
          <w:b/>
          <w:i w:val="0"/>
          <w:color w:val="C00000"/>
        </w:rPr>
        <w:t>A. The next time</w:t>
      </w:r>
    </w:p>
    <w:p>
      <w:pPr>
        <w:keepNext/>
        <w:ind w:left="340"/>
      </w:pPr>
      <w:r>
        <w:rPr>
          <w:b w:val="0"/>
          <w:i/>
          <w:sz w:val="21"/>
        </w:rPr>
        <w:t>Why did I stay until the end? I am never going to stay and watch a bad movie again! _____ I am in that situation, I'm going to leave the theater immediately.</w:t>
      </w:r>
    </w:p>
    <w:p>
      <w:pPr>
        <w:keepNext/>
        <w:ind w:left="340"/>
      </w:pPr>
      <w:r>
        <w:rPr>
          <w:b/>
          <w:i w:val="0"/>
          <w:sz w:val="21"/>
        </w:rPr>
        <w:t xml:space="preserve">Cấu trúc/quy tắc: </w:t>
      </w:r>
      <w:r>
        <w:rPr>
          <w:b w:val="0"/>
          <w:i w:val="0"/>
          <w:sz w:val="21"/>
        </w:rPr>
        <w:t xml:space="preserve">The next time. </w:t>
      </w:r>
      <w:r>
        <w:rPr>
          <w:b w:val="0"/>
          <w:i w:val="0"/>
          <w:sz w:val="21"/>
        </w:rPr>
        <w:t>The next time I am in that situation = lần tới khi tôi ở trong tình huống đó.</w:t>
      </w:r>
    </w:p>
    <w:p>
      <w:pPr>
        <w:ind w:left="340"/>
      </w:pPr>
      <w:r>
        <w:rPr>
          <w:b/>
          <w:i w:val="0"/>
          <w:color w:val="444444"/>
          <w:sz w:val="19"/>
        </w:rPr>
        <w:t xml:space="preserve">Nguồn: </w:t>
      </w:r>
      <w:r>
        <w:rPr>
          <w:b w:val="0"/>
          <w:i w:val="0"/>
          <w:color w:val="444444"/>
          <w:sz w:val="19"/>
        </w:rPr>
        <w:t>Azar &amp; Hagen, Understanding and Using English Grammar, Chapter 8 – Connecting Ideas (adverb clauses &amp; transitions); ngân hàng câu hỏi GRAMMAR_MID_L_N_2 – Practice Test B, câu 6.</w:t>
      </w:r>
    </w:p>
    <w:p>
      <w:pPr>
        <w:keepNext/>
        <w:spacing w:before="140"/>
      </w:pPr>
      <w:r>
        <w:rPr>
          <w:b/>
          <w:i w:val="0"/>
        </w:rPr>
        <w:t xml:space="preserve">Câu 19  </w:t>
      </w:r>
      <w:r>
        <w:rPr>
          <w:b w:val="0"/>
          <w:i/>
          <w:sz w:val="20"/>
        </w:rPr>
        <w:t>[Module 4 · Connecting Ideas (adverb clauses &amp; transitions)]</w:t>
      </w:r>
      <w:r>
        <w:rPr>
          <w:b/>
          <w:i w:val="0"/>
        </w:rPr>
        <w:t xml:space="preserve">   Đáp án: </w:t>
      </w:r>
      <w:r>
        <w:rPr>
          <w:b/>
          <w:i w:val="0"/>
          <w:color w:val="C00000"/>
        </w:rPr>
        <w:t>A. yet</w:t>
      </w:r>
    </w:p>
    <w:p>
      <w:pPr>
        <w:keepNext/>
        <w:ind w:left="340"/>
      </w:pPr>
      <w:r>
        <w:rPr>
          <w:b w:val="0"/>
          <w:i/>
          <w:sz w:val="21"/>
        </w:rPr>
        <w:t>"Why aren't you ready to go?" "I'm ready." "How can that be? It's freezing outside, _____ you're wearing shorts and a T-shirt!"</w:t>
      </w:r>
    </w:p>
    <w:p>
      <w:pPr>
        <w:keepNext/>
        <w:ind w:left="340"/>
      </w:pPr>
      <w:r>
        <w:rPr>
          <w:b/>
          <w:i w:val="0"/>
          <w:sz w:val="21"/>
        </w:rPr>
        <w:t xml:space="preserve">Cấu trúc/quy tắc: </w:t>
      </w:r>
      <w:r>
        <w:rPr>
          <w:b w:val="0"/>
          <w:i w:val="0"/>
          <w:sz w:val="21"/>
        </w:rPr>
        <w:t xml:space="preserve">Yet – contrast. </w:t>
      </w:r>
      <w:r>
        <w:rPr>
          <w:b w:val="0"/>
          <w:i w:val="0"/>
          <w:sz w:val="21"/>
        </w:rPr>
        <w:t>Trời lạnh cóng nhưng bạn mặc quần short → yet (nhưng).</w:t>
      </w:r>
    </w:p>
    <w:p>
      <w:pPr>
        <w:ind w:left="340"/>
      </w:pPr>
      <w:r>
        <w:rPr>
          <w:b/>
          <w:i w:val="0"/>
          <w:color w:val="444444"/>
          <w:sz w:val="19"/>
        </w:rPr>
        <w:t xml:space="preserve">Nguồn: </w:t>
      </w:r>
      <w:r>
        <w:rPr>
          <w:b w:val="0"/>
          <w:i w:val="0"/>
          <w:color w:val="444444"/>
          <w:sz w:val="19"/>
        </w:rPr>
        <w:t>Azar &amp; Hagen, Understanding and Using English Grammar, Chapter 8 – Connecting Ideas (adverb clauses &amp; transitions); ngân hàng câu hỏi GRAMMAR_MID_L_N_2 – Practice Test B, câu 7.</w:t>
      </w:r>
    </w:p>
    <w:p>
      <w:pPr>
        <w:keepNext/>
        <w:spacing w:before="140"/>
      </w:pPr>
      <w:r>
        <w:rPr>
          <w:b/>
          <w:i w:val="0"/>
        </w:rPr>
        <w:t xml:space="preserve">Câu 20  </w:t>
      </w:r>
      <w:r>
        <w:rPr>
          <w:b w:val="0"/>
          <w:i/>
          <w:sz w:val="20"/>
        </w:rPr>
        <w:t>[Module 4 · Connecting Ideas (adverb clauses &amp; transitions)]</w:t>
      </w:r>
      <w:r>
        <w:rPr>
          <w:b/>
          <w:i w:val="0"/>
        </w:rPr>
        <w:t xml:space="preserve">   Đáp án: </w:t>
      </w:r>
      <w:r>
        <w:rPr>
          <w:b/>
          <w:i w:val="0"/>
          <w:color w:val="C00000"/>
        </w:rPr>
        <w:t>D. so that</w:t>
      </w:r>
    </w:p>
    <w:p>
      <w:pPr>
        <w:keepNext/>
        <w:ind w:left="340"/>
      </w:pPr>
      <w:r>
        <w:rPr>
          <w:b w:val="0"/>
          <w:i/>
          <w:sz w:val="21"/>
        </w:rPr>
        <w:t>You should learn how to change a tire on your car _____ you can handle an emergency situation if necessary.</w:t>
      </w:r>
    </w:p>
    <w:p>
      <w:pPr>
        <w:keepNext/>
        <w:ind w:left="340"/>
      </w:pPr>
      <w:r>
        <w:rPr>
          <w:b/>
          <w:i w:val="0"/>
          <w:sz w:val="21"/>
        </w:rPr>
        <w:t xml:space="preserve">Cấu trúc/quy tắc: </w:t>
      </w:r>
      <w:r>
        <w:rPr>
          <w:b w:val="0"/>
          <w:i w:val="0"/>
          <w:sz w:val="21"/>
        </w:rPr>
        <w:t xml:space="preserve">So that – purpose. </w:t>
      </w:r>
      <w:r>
        <w:rPr>
          <w:b w:val="0"/>
          <w:i w:val="0"/>
          <w:sz w:val="21"/>
        </w:rPr>
        <w:t>so that you can handle an emergency = để bạn có thể xử lý.</w:t>
      </w:r>
    </w:p>
    <w:p>
      <w:pPr>
        <w:ind w:left="340"/>
      </w:pPr>
      <w:r>
        <w:rPr>
          <w:b/>
          <w:i w:val="0"/>
          <w:color w:val="444444"/>
          <w:sz w:val="19"/>
        </w:rPr>
        <w:t xml:space="preserve">Nguồn: </w:t>
      </w:r>
      <w:r>
        <w:rPr>
          <w:b w:val="0"/>
          <w:i w:val="0"/>
          <w:color w:val="444444"/>
          <w:sz w:val="19"/>
        </w:rPr>
        <w:t>Azar &amp; Hagen, Understanding and Using English Grammar, Chapter 8 – Connecting Ideas (adverb clauses &amp; transitions); ngân hàng câu hỏi GRAMMAR_MID_L_N_2 – Practice Test B, câu 14.</w:t>
      </w:r>
    </w:p>
    <w:p>
      <w:pPr>
        <w:pBdr>
          <w:bottom w:val="single" w:sz="6" w:space="1" w:color="000000"/>
        </w:pBdr>
        <w:spacing w:after="80"/>
      </w:pPr>
    </w:p>
    <w:p>
      <w:pPr>
        <w:keepNext/>
        <w:spacing w:after="60"/>
      </w:pPr>
      <w:r>
        <w:rPr>
          <w:b/>
          <w:i w:val="0"/>
          <w:sz w:val="24"/>
        </w:rPr>
        <w:t>PART II – ĐÁP ÁN THAM KHẢO &amp; GIẢI THÍCH</w:t>
      </w:r>
    </w:p>
    <w:p>
      <w:pPr>
        <w:spacing w:after="60"/>
      </w:pPr>
      <w:r>
        <w:rPr>
          <w:b w:val="0"/>
          <w:i/>
          <w:sz w:val="20"/>
        </w:rPr>
        <w:t>Lưu ý chấm: đây là đáp án tham khảo; chấp nhận mọi cách nối khác đúng ngữ pháp, đủ cả 3 ý và không thay đổi nghĩa.</w:t>
      </w:r>
    </w:p>
    <w:p>
      <w:pPr>
        <w:keepNext/>
        <w:spacing w:before="140"/>
      </w:pPr>
      <w:r>
        <w:rPr>
          <w:b/>
          <w:i w:val="0"/>
        </w:rPr>
        <w:t>Câu 21</w:t>
      </w:r>
    </w:p>
    <w:p>
      <w:pPr>
        <w:keepNext/>
        <w:ind w:left="340"/>
      </w:pPr>
      <w:r>
        <w:rPr>
          <w:b w:val="0"/>
          <w:i w:val="0"/>
          <w:sz w:val="21"/>
        </w:rPr>
        <w:t>a. The Earth revolves around the sun.</w:t>
      </w:r>
    </w:p>
    <w:p>
      <w:pPr>
        <w:keepNext/>
        <w:ind w:left="340"/>
      </w:pPr>
      <w:r>
        <w:rPr>
          <w:b w:val="0"/>
          <w:i w:val="0"/>
          <w:sz w:val="21"/>
        </w:rPr>
        <w:t>b. It takes 365 days to complete one revolution.</w:t>
      </w:r>
    </w:p>
    <w:p>
      <w:pPr>
        <w:keepNext/>
        <w:ind w:left="340"/>
      </w:pPr>
      <w:r>
        <w:rPr>
          <w:b w:val="0"/>
          <w:i w:val="0"/>
          <w:sz w:val="21"/>
        </w:rPr>
        <w:t>c. This creates the seasons.</w:t>
      </w:r>
    </w:p>
    <w:p>
      <w:pPr>
        <w:keepNext/>
        <w:ind w:left="340"/>
      </w:pPr>
      <w:r>
        <w:rPr>
          <w:b/>
          <w:i w:val="0"/>
        </w:rPr>
        <w:t xml:space="preserve">Đáp án mẫu: </w:t>
      </w:r>
      <w:r>
        <w:rPr>
          <w:b/>
          <w:i w:val="0"/>
          <w:color w:val="C00000"/>
        </w:rPr>
        <w:t>The Earth, which takes 365 days to revolve around the sun, experiences different seasons because of this revolution.</w:t>
      </w:r>
    </w:p>
    <w:p>
      <w:pPr>
        <w:keepNext/>
        <w:ind w:left="340"/>
      </w:pPr>
      <w:r>
        <w:rPr>
          <w:b/>
          <w:i w:val="0"/>
          <w:sz w:val="21"/>
        </w:rPr>
        <w:t xml:space="preserve">Giải thích: </w:t>
      </w:r>
      <w:r>
        <w:rPr>
          <w:b w:val="0"/>
          <w:i w:val="0"/>
          <w:sz w:val="21"/>
        </w:rPr>
        <w:t>Đáp án mẫu dùng mệnh đề quan hệ không xác định với "which"; mệnh đề trạng ngữ (liên từ phụ thuộc). Cần giữ đủ thông tin của cả ba câu a, b, c, nối thành một câu duy nhất, tránh lặp lại chủ ngữ/đại từ (it, they, he…) không cần thiết và dùng dấu câu đúng.</w:t>
      </w:r>
    </w:p>
    <w:p>
      <w:pPr>
        <w:ind w:left="340"/>
      </w:pPr>
      <w:r>
        <w:rPr>
          <w:b/>
          <w:i w:val="0"/>
          <w:color w:val="444444"/>
          <w:sz w:val="19"/>
        </w:rPr>
        <w:t xml:space="preserve">Nguồn: </w:t>
      </w:r>
      <w:r>
        <w:rPr>
          <w:b w:val="0"/>
          <w:i w:val="0"/>
          <w:color w:val="444444"/>
          <w:sz w:val="19"/>
        </w:rPr>
        <w:t>Combine Sentences – MID GR (Lần 2), Questions 151–180, câu 153.</w:t>
      </w:r>
    </w:p>
    <w:p>
      <w:pPr>
        <w:keepNext/>
        <w:spacing w:before="140"/>
      </w:pPr>
      <w:r>
        <w:rPr>
          <w:b/>
          <w:i w:val="0"/>
        </w:rPr>
        <w:t>Câu 22</w:t>
      </w:r>
    </w:p>
    <w:p>
      <w:pPr>
        <w:keepNext/>
        <w:ind w:left="340"/>
      </w:pPr>
      <w:r>
        <w:rPr>
          <w:b w:val="0"/>
          <w:i w:val="0"/>
          <w:sz w:val="21"/>
        </w:rPr>
        <w:t>a. The Mediterranean Sea is bordered by Europe, Asia, and Africa.</w:t>
      </w:r>
    </w:p>
    <w:p>
      <w:pPr>
        <w:keepNext/>
        <w:ind w:left="340"/>
      </w:pPr>
      <w:r>
        <w:rPr>
          <w:b w:val="0"/>
          <w:i w:val="0"/>
          <w:sz w:val="21"/>
        </w:rPr>
        <w:t>b. It has been an important route for trade for centuries.</w:t>
      </w:r>
    </w:p>
    <w:p>
      <w:pPr>
        <w:keepNext/>
        <w:ind w:left="340"/>
      </w:pPr>
      <w:r>
        <w:rPr>
          <w:b w:val="0"/>
          <w:i w:val="0"/>
          <w:sz w:val="21"/>
        </w:rPr>
        <w:t>c. It is home to many ancient civilizations.</w:t>
      </w:r>
    </w:p>
    <w:p>
      <w:pPr>
        <w:keepNext/>
        <w:ind w:left="340"/>
      </w:pPr>
      <w:r>
        <w:rPr>
          <w:b/>
          <w:i w:val="0"/>
        </w:rPr>
        <w:t xml:space="preserve">Đáp án mẫu: </w:t>
      </w:r>
      <w:r>
        <w:rPr>
          <w:b/>
          <w:i w:val="0"/>
          <w:color w:val="C00000"/>
        </w:rPr>
        <w:t>The Mediterranean Sea, bordered by Europe, Asia, and Africa, has been an important trade route for centuries and is home to many ancient civilizations.</w:t>
      </w:r>
    </w:p>
    <w:p>
      <w:pPr>
        <w:keepNext/>
        <w:ind w:left="340"/>
      </w:pPr>
      <w:r>
        <w:rPr>
          <w:b/>
          <w:i w:val="0"/>
          <w:sz w:val="21"/>
        </w:rPr>
        <w:t xml:space="preserve">Giải thích: </w:t>
      </w:r>
      <w:r>
        <w:rPr>
          <w:b w:val="0"/>
          <w:i w:val="0"/>
          <w:sz w:val="21"/>
        </w:rPr>
        <w:t>Đáp án mẫu dùng cụm đồng vị (appositive) / cụm danh từ đặt giữa hai dấu phẩy; cụm phân từ (V-ing / V3) rút gọn mệnh đề; liên từ kết hợp (and/but/yet/so) để nối các vế song song. Cần giữ đủ thông tin của cả ba câu a, b, c, nối thành một câu duy nhất, tránh lặp lại chủ ngữ/đại từ (it, they, he…) không cần thiết và dùng dấu câu đúng.</w:t>
      </w:r>
    </w:p>
    <w:p>
      <w:pPr>
        <w:ind w:left="340"/>
      </w:pPr>
      <w:r>
        <w:rPr>
          <w:b/>
          <w:i w:val="0"/>
          <w:color w:val="444444"/>
          <w:sz w:val="19"/>
        </w:rPr>
        <w:t xml:space="preserve">Nguồn: </w:t>
      </w:r>
      <w:r>
        <w:rPr>
          <w:b w:val="0"/>
          <w:i w:val="0"/>
          <w:color w:val="444444"/>
          <w:sz w:val="19"/>
        </w:rPr>
        <w:t>Combine Sentences – MID GR (Lần 2), phần đầu file (trước nhóm 'Questions 151-180'), mục thứ 83.</w:t>
      </w:r>
    </w:p>
    <w:p>
      <w:pPr>
        <w:keepNext/>
        <w:spacing w:before="140"/>
      </w:pPr>
      <w:r>
        <w:rPr>
          <w:b/>
          <w:i w:val="0"/>
        </w:rPr>
        <w:t>Câu 23</w:t>
      </w:r>
    </w:p>
    <w:p>
      <w:pPr>
        <w:keepNext/>
        <w:ind w:left="340"/>
      </w:pPr>
      <w:r>
        <w:rPr>
          <w:b w:val="0"/>
          <w:i w:val="0"/>
          <w:sz w:val="21"/>
        </w:rPr>
        <w:t>a. The piano is a versatile instrument.</w:t>
      </w:r>
    </w:p>
    <w:p>
      <w:pPr>
        <w:keepNext/>
        <w:ind w:left="340"/>
      </w:pPr>
      <w:r>
        <w:rPr>
          <w:b w:val="0"/>
          <w:i w:val="0"/>
          <w:sz w:val="21"/>
        </w:rPr>
        <w:t>b. It is used in many types of music.</w:t>
      </w:r>
    </w:p>
    <w:p>
      <w:pPr>
        <w:keepNext/>
        <w:ind w:left="340"/>
      </w:pPr>
      <w:r>
        <w:rPr>
          <w:b w:val="0"/>
          <w:i w:val="0"/>
          <w:sz w:val="21"/>
        </w:rPr>
        <w:t>c. It has been around for centuries.</w:t>
      </w:r>
    </w:p>
    <w:p>
      <w:pPr>
        <w:keepNext/>
        <w:ind w:left="340"/>
      </w:pPr>
      <w:r>
        <w:rPr>
          <w:b/>
          <w:i w:val="0"/>
        </w:rPr>
        <w:t xml:space="preserve">Đáp án mẫu: </w:t>
      </w:r>
      <w:r>
        <w:rPr>
          <w:b/>
          <w:i w:val="0"/>
          <w:color w:val="C00000"/>
        </w:rPr>
        <w:t>The piano, a versatile instrument, has been used in many types of music for centuries.</w:t>
      </w:r>
    </w:p>
    <w:p>
      <w:pPr>
        <w:keepNext/>
        <w:ind w:left="340"/>
      </w:pPr>
      <w:r>
        <w:rPr>
          <w:b/>
          <w:i w:val="0"/>
          <w:sz w:val="21"/>
        </w:rPr>
        <w:t xml:space="preserve">Giải thích: </w:t>
      </w:r>
      <w:r>
        <w:rPr>
          <w:b w:val="0"/>
          <w:i w:val="0"/>
          <w:sz w:val="21"/>
        </w:rPr>
        <w:t>Đáp án mẫu dùng cụm đồng vị (appositive) / cụm danh từ đặt giữa hai dấu phẩy. Cần giữ đủ thông tin của cả ba câu a, b, c, nối thành một câu duy nhất, tránh lặp lại chủ ngữ/đại từ (it, they, he…) không cần thiết và dùng dấu câu đúng.</w:t>
      </w:r>
    </w:p>
    <w:p>
      <w:pPr>
        <w:ind w:left="340"/>
      </w:pPr>
      <w:r>
        <w:rPr>
          <w:b/>
          <w:i w:val="0"/>
          <w:color w:val="444444"/>
          <w:sz w:val="19"/>
        </w:rPr>
        <w:t xml:space="preserve">Nguồn: </w:t>
      </w:r>
      <w:r>
        <w:rPr>
          <w:b w:val="0"/>
          <w:i w:val="0"/>
          <w:color w:val="444444"/>
          <w:sz w:val="19"/>
        </w:rPr>
        <w:t>Combine Sentences – MID GR (Lần 2), phần đầu file (trước nhóm 'Questions 151-180'), mục thứ 15.</w:t>
      </w:r>
    </w:p>
    <w:p>
      <w:pPr>
        <w:keepNext/>
        <w:spacing w:before="140"/>
      </w:pPr>
      <w:r>
        <w:rPr>
          <w:b/>
          <w:i w:val="0"/>
        </w:rPr>
        <w:t>Câu 24</w:t>
      </w:r>
    </w:p>
    <w:p>
      <w:pPr>
        <w:keepNext/>
        <w:ind w:left="340"/>
      </w:pPr>
      <w:r>
        <w:rPr>
          <w:b w:val="0"/>
          <w:i w:val="0"/>
          <w:sz w:val="21"/>
        </w:rPr>
        <w:t>a. Japan is known for its technological advancements.</w:t>
      </w:r>
    </w:p>
    <w:p>
      <w:pPr>
        <w:keepNext/>
        <w:ind w:left="340"/>
      </w:pPr>
      <w:r>
        <w:rPr>
          <w:b w:val="0"/>
          <w:i w:val="0"/>
          <w:sz w:val="21"/>
        </w:rPr>
        <w:t>b. It has a rich cultural heritage.</w:t>
      </w:r>
    </w:p>
    <w:p>
      <w:pPr>
        <w:keepNext/>
        <w:ind w:left="340"/>
      </w:pPr>
      <w:r>
        <w:rPr>
          <w:b w:val="0"/>
          <w:i w:val="0"/>
          <w:sz w:val="21"/>
        </w:rPr>
        <w:t>c. The country is famous for its traditional tea ceremonies.</w:t>
      </w:r>
    </w:p>
    <w:p>
      <w:pPr>
        <w:keepNext/>
        <w:ind w:left="340"/>
      </w:pPr>
      <w:r>
        <w:rPr>
          <w:b/>
          <w:i w:val="0"/>
        </w:rPr>
        <w:t xml:space="preserve">Đáp án mẫu: </w:t>
      </w:r>
      <w:r>
        <w:rPr>
          <w:b/>
          <w:i w:val="0"/>
          <w:color w:val="C00000"/>
        </w:rPr>
        <w:t>Japan is known for its technological advancements and rich cultural heritage, and it is famous for its traditional tea ceremonies.</w:t>
      </w:r>
    </w:p>
    <w:p>
      <w:pPr>
        <w:keepNext/>
        <w:ind w:left="340"/>
      </w:pPr>
      <w:r>
        <w:rPr>
          <w:b/>
          <w:i w:val="0"/>
          <w:sz w:val="21"/>
        </w:rPr>
        <w:t xml:space="preserve">Giải thích: </w:t>
      </w:r>
      <w:r>
        <w:rPr>
          <w:b w:val="0"/>
          <w:i w:val="0"/>
          <w:sz w:val="21"/>
        </w:rPr>
        <w:t>Đáp án mẫu dùng liên từ kết hợp (and/but/yet/so) để nối các vế song song. Cần giữ đủ thông tin của cả ba câu a, b, c, nối thành một câu duy nhất, tránh lặp lại chủ ngữ/đại từ (it, they, he…) không cần thiết và dùng dấu câu đúng.</w:t>
      </w:r>
    </w:p>
    <w:p>
      <w:pPr>
        <w:ind w:left="340"/>
      </w:pPr>
      <w:r>
        <w:rPr>
          <w:b/>
          <w:i w:val="0"/>
          <w:color w:val="444444"/>
          <w:sz w:val="19"/>
        </w:rPr>
        <w:t xml:space="preserve">Nguồn: </w:t>
      </w:r>
      <w:r>
        <w:rPr>
          <w:b w:val="0"/>
          <w:i w:val="0"/>
          <w:color w:val="444444"/>
          <w:sz w:val="19"/>
        </w:rPr>
        <w:t>Combine Sentences – MID GR (Lần 2), phần đầu file (trước nhóm 'Questions 151-180'), mục thứ 6.</w:t>
      </w:r>
    </w:p>
    <w:sectPr w:rsidR="00FC693F" w:rsidRPr="0006063C" w:rsidSect="00034616">
      <w:footerReference w:type="default" r:id="rId9"/>
      <w:pgSz w:w="11906" w:h="16838"/>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sz w:val="18"/>
      </w:rPr>
      <w:t xml:space="preserve">TÂM LINH – Midterm 2 – Grammar – Answer Key – Code 09   |   Page </w:t>
    </w:r>
    <w:r>
      <w:rPr>
        <w:sz w:val="18"/>
      </w:rPr>
      <w:fldChar w:fldCharType="begin"/>
    </w:r>
    <w:r>
      <w:rPr>
        <w:sz w:val="18"/>
      </w:rPr>
      <w:instrText xml:space="preserve">PAGE</w:instrText>
    </w:r>
    <w:r>
      <w:rPr>
        <w:sz w:val="18"/>
      </w:rP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40" w:before="0" w:line="259" w:lineRule="auto"/>
    </w:pPr>
    <w:rPr>
      <w:rFonts w:ascii="Times New Roman" w:hAnsi="Times New Roman" w:eastAsia="Times New Roman"/>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