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5205"/>
        <w:tblGridChange w:id="0">
          <w:tblGrid>
            <w:gridCol w:w="4320"/>
            <w:gridCol w:w="5205"/>
          </w:tblGrid>
        </w:tblGridChange>
      </w:tblGrid>
      <w:tr>
        <w:trPr>
          <w:cantSplit w:val="0"/>
          <w:trHeight w:val="1202.919921875" w:hRule="atLeast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rPr>
                <w:b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sz w:val="38"/>
                <w:szCs w:val="38"/>
                <w:rtl w:val="0"/>
              </w:rPr>
              <w:t xml:space="preserve">                                         </w:t>
            </w:r>
          </w:p>
          <w:p w:rsidR="00000000" w:rsidDel="00000000" w:rsidP="00000000" w:rsidRDefault="00000000" w:rsidRPr="00000000" w14:paraId="0000000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8"/>
                <w:szCs w:val="38"/>
                <w:rtl w:val="0"/>
              </w:rPr>
              <w:t xml:space="preserve">                                 </w:t>
            </w:r>
            <w:r w:rsidDel="00000000" w:rsidR="00000000" w:rsidRPr="00000000">
              <w:rPr>
                <w:b w:val="1"/>
                <w:sz w:val="42"/>
                <w:szCs w:val="42"/>
                <w:rtl w:val="0"/>
              </w:rPr>
              <w:t xml:space="preserve">       TEST CASE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 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Counter Sales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Project Code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XYZ_CS_001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Document Code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XYZ_CS_001_TC_v1.0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Creator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Phan Gia Kiệt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Reviewer / Approver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Tai 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Issue Date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23/10/2025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Record of Change</w:t>
      </w:r>
    </w:p>
    <w:tbl>
      <w:tblPr>
        <w:tblStyle w:val="Table2"/>
        <w:tblW w:w="94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960"/>
        <w:gridCol w:w="2520"/>
        <w:gridCol w:w="1680"/>
        <w:tblGridChange w:id="0">
          <w:tblGrid>
            <w:gridCol w:w="1440"/>
            <w:gridCol w:w="1440"/>
            <w:gridCol w:w="1440"/>
            <w:gridCol w:w="960"/>
            <w:gridCol w:w="2520"/>
            <w:gridCol w:w="1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Effective Date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Change Item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A, D, M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Change Description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Reference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23/10/2025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Initial version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First issue of Test Case for Product Number &amp; Profit Margin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Requirement Spec – Class_exercise_TH.docx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24/10/2025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Added Discount module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Added new test cases for Discount% calculation and validation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Counter Sales System – reqv1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25/10/2025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Updated Profit Margin formula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Adjusted logic for rounding and minimum profit validation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Functional Design Spec v1.2</w:t>
            </w:r>
          </w:p>
        </w:tc>
      </w:tr>
      <w:tr>
        <w:trPr>
          <w:cantSplit w:val="0"/>
          <w:trHeight w:val="1298.75976562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26/10/2025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Added Tax calculation test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Created test cases for 10% domestic tax and non-taxable customers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XYZ_CS_TaxReq_v1.0</w:t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26/10/2025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Added Tax calculation test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Included test cases for focus/blur behavior on Profit Margin% and Discount% fields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UI Spec v1.0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28/10/2025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Minor corrections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Revised expected results wording and corrected data types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Test Case Review Notes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rPr>
          <w:b w:val="0"/>
          <w:color w:val="000000"/>
        </w:rPr>
      </w:pPr>
      <w:r w:rsidDel="00000000" w:rsidR="00000000" w:rsidRPr="00000000">
        <w:rPr>
          <w:b w:val="0"/>
          <w:color w:val="000000"/>
          <w:rtl w:val="0"/>
        </w:rPr>
        <w:t xml:space="preserve">Notes 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= Add </w:t>
        <w:br w:type="textWrapping"/>
        <w:t xml:space="preserve">D = Delete</w:t>
        <w:br w:type="textWrapping"/>
        <w:t xml:space="preserve">M = Modify</w:t>
        <w:br w:type="textWrapping"/>
        <w:t xml:space="preserve">Reference: Requirement or specification document used to update the test case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