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ỦY BAN NHÂN DÂN THÀNH PHỐ HỒ CHÍ MINH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TRƯỜNG ĐẠI HỌC SÀI GÒN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1821338" cy="182133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821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BÀI TẬP NHÓM </w:t>
      </w:r>
    </w:p>
    <w:p w:rsidR="009210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KIỂM THỬ PHẦN MỀM</w:t>
      </w:r>
    </w:p>
    <w:p w:rsidR="0092103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Nhóm ngành: Công nghệ thông tin</w:t>
      </w:r>
    </w:p>
    <w:p w:rsidR="0092103B" w:rsidRDefault="0092103B">
      <w:pPr>
        <w:spacing w:line="360" w:lineRule="auto"/>
        <w:ind w:left="1440"/>
        <w:rPr>
          <w:rFonts w:ascii="Times New Roman" w:eastAsia="Times New Roman" w:hAnsi="Times New Roman" w:cs="Times New Roman"/>
          <w:sz w:val="30"/>
          <w:szCs w:val="30"/>
        </w:rPr>
      </w:pPr>
    </w:p>
    <w:p w:rsidR="0092103B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Lớp: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>DCT122C2</w:t>
      </w:r>
    </w:p>
    <w:p w:rsidR="0092103B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Sinh viên thực hiện: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>Đặng Thanh Vũ - 3122411250</w:t>
      </w:r>
    </w:p>
    <w:p w:rsidR="0092103B" w:rsidRDefault="00000000">
      <w:pPr>
        <w:spacing w:line="360" w:lineRule="auto"/>
        <w:ind w:left="28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>Trần Tuấn Khanh- 3122411092</w:t>
      </w:r>
    </w:p>
    <w:p w:rsidR="0092103B" w:rsidRDefault="00000000">
      <w:pPr>
        <w:spacing w:line="360" w:lineRule="auto"/>
        <w:ind w:left="28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Trần Thái Hiễn- 3122411052</w:t>
      </w:r>
    </w:p>
    <w:p w:rsidR="0092103B" w:rsidRDefault="00000000">
      <w:pPr>
        <w:spacing w:line="360" w:lineRule="auto"/>
        <w:ind w:left="28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Phan Gia Kiệt- 3122411108</w:t>
      </w:r>
    </w:p>
    <w:p w:rsidR="0092103B" w:rsidRDefault="0092103B">
      <w:pPr>
        <w:spacing w:line="360" w:lineRule="auto"/>
        <w:ind w:left="2880"/>
        <w:rPr>
          <w:rFonts w:ascii="Times New Roman" w:eastAsia="Times New Roman" w:hAnsi="Times New Roman" w:cs="Times New Roman"/>
          <w:sz w:val="30"/>
          <w:szCs w:val="30"/>
        </w:rPr>
      </w:pPr>
    </w:p>
    <w:p w:rsidR="0092103B" w:rsidRDefault="00000000">
      <w:pP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2103B" w:rsidRDefault="0092103B">
      <w:pPr>
        <w:spacing w:line="274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2103B" w:rsidRDefault="00000000">
      <w:pPr>
        <w:spacing w:line="274" w:lineRule="auto"/>
        <w:jc w:val="center"/>
        <w:rPr>
          <w:rFonts w:ascii="Times New Roman" w:eastAsia="Times New Roman" w:hAnsi="Times New Roman" w:cs="Times New Roman"/>
          <w:b/>
          <w:i/>
          <w:sz w:val="30"/>
          <w:szCs w:val="30"/>
        </w:rPr>
      </w:pPr>
      <w:r>
        <w:rPr>
          <w:rFonts w:ascii="Times New Roman" w:eastAsia="Times New Roman" w:hAnsi="Times New Roman" w:cs="Times New Roman"/>
          <w:b/>
          <w:i/>
          <w:sz w:val="30"/>
          <w:szCs w:val="30"/>
        </w:rPr>
        <w:t>Thành phố Hồ Chí Minh, 09/2025</w:t>
      </w:r>
    </w:p>
    <w:p w:rsidR="00517103" w:rsidRDefault="00517103">
      <w:pPr>
        <w:spacing w:line="274" w:lineRule="auto"/>
        <w:jc w:val="center"/>
        <w:rPr>
          <w:b/>
          <w:sz w:val="28"/>
          <w:szCs w:val="28"/>
        </w:rPr>
      </w:pPr>
    </w:p>
    <w:p w:rsidR="0092103B" w:rsidRDefault="0092103B">
      <w:pPr>
        <w:rPr>
          <w:b/>
          <w:sz w:val="28"/>
          <w:szCs w:val="28"/>
        </w:rPr>
      </w:pPr>
    </w:p>
    <w:p w:rsidR="0092103B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Bài 1. Vẽ lại sơ đồ kiến trúc SPA (Single Page Application):</w:t>
      </w:r>
    </w:p>
    <w:p w:rsidR="0092103B" w:rsidRDefault="0092103B"/>
    <w:p w:rsidR="0092103B" w:rsidRDefault="00000000">
      <w:r>
        <w:rPr>
          <w:noProof/>
        </w:rPr>
        <w:drawing>
          <wp:inline distT="114300" distB="114300" distL="114300" distR="114300">
            <wp:extent cx="5734050" cy="1812959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12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/>
    <w:p w:rsidR="0092103B" w:rsidRDefault="0092103B"/>
    <w:p w:rsidR="0092103B" w:rsidRDefault="0092103B"/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Bài 2. Vẽ sơ đồ triển khai CI/CD:</w:t>
      </w: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36703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Bài 3. Vẽ sơ đồ API của hệ thống:</w:t>
      </w:r>
    </w:p>
    <w:p w:rsidR="0092103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731200" cy="6134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Bài 4. Vẽ sơ đồ C1 - System Context và giải thích: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731200" cy="5778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bhzejdieidyd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Các Thành phần Chính</w:t>
      </w:r>
    </w:p>
    <w:p w:rsidR="0092103B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Dựa trên chú thích (Legend), chúng ta có 3 loại thành phần:</w:t>
      </w:r>
    </w:p>
    <w:p w:rsidR="0092103B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Person (Người dùng): Là những người tương tác trực tiếp với hệ thống.</w:t>
      </w:r>
    </w:p>
    <w:p w:rsidR="0092103B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Member (Thành viên): Người dùng cuối của hệ thống.</w:t>
      </w:r>
    </w:p>
    <w:p w:rsidR="0092103B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Administrator (Quản trị viên): Người quản lý, vận hành hệ thống.</w:t>
      </w:r>
    </w:p>
    <w:p w:rsidR="0092103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System (Hệ thống chính):</w:t>
      </w:r>
    </w:p>
    <w:p w:rsidR="0092103B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My Meetings: Đây là hệ thống phần mềm trung tâm mà chúng ta đang xem xét.</w:t>
      </w:r>
    </w:p>
    <w:p w:rsidR="0092103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External System (Hệ thống bên ngoài): Là các hệ thống khác mà "My Meetings" cần kết nối và làm việc cùng để hoàn thành chức năng.</w:t>
      </w:r>
    </w:p>
    <w:p w:rsidR="0092103B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Payment Gateway (Cổng thanh toán): Hệ thống xử lý các giao dịch tài chính.</w:t>
      </w:r>
    </w:p>
    <w:p w:rsidR="0092103B" w:rsidRDefault="00000000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Email Service (Dịch vụ Email): Hệ thống gửi email thông báo.</w:t>
      </w:r>
    </w:p>
    <w:p w:rsidR="0092103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kd44ysjpnhsp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 Luồng Tương tác và Chức năng</w:t>
      </w:r>
    </w:p>
    <w:p w:rsidR="0092103B" w:rsidRDefault="0000000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Sơ đồ mô tả các mối quan hệ và luồng dữ liệu như sau:</w:t>
      </w:r>
    </w:p>
    <w:p w:rsidR="0092103B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Member (Thành viên):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Tương tác chính với hệ thống My Meetings để: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Tổ chức các nhóm họp và tham gia vào các cuộc họp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Thực hiện thanh toán (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Pay in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 thông qua Payment Gateway.</w:t>
      </w:r>
    </w:p>
    <w:p w:rsidR="009210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Administrator (Quản trị viên):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Tương tác với hệ thống My Meetings để: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Quản lý thành viên, các nhóm họp và các cuộc họp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Nhận email thông báo (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Send email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 từ Email Service.</w:t>
      </w:r>
    </w:p>
    <w:p w:rsidR="009210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Hệ thống My Meetings: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Với Member: Cung cấp chức năng tổ chức và tham gia cuộc họp.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Với Administrator: Cung cấp giao diện để quản trị hệ thống.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Với Payment Gateway:</w:t>
      </w:r>
    </w:p>
    <w:p w:rsidR="0092103B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Ủy quyền thanh toán (Delegate the payment)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Khi cần thanh toán, "My Meetings" sẽ chuyển hướng hoặc yêu cầu "Payment Gateway" xử lý.</w:t>
      </w:r>
    </w:p>
    <w:p w:rsidR="0092103B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Nhận lại thông tin thanh toán (Return info about payment)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Sau khi giao dịch hoàn tất, "Payment Gateway" sẽ gửi thông tin xác nhận lại cho "My Meetings".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Với Email Service:</w:t>
      </w:r>
    </w:p>
    <w:p w:rsidR="0092103B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Yêu cầu gửi email (Request email send)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Khi có một sự kiện (ví dụ: tạo cuộc họp mới, có thành viên đăng ký), "My Meetings" sẽ yêu cầu "Email Service" gửi thông báo.</w:t>
      </w:r>
    </w:p>
    <w:p w:rsidR="0092103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Các hệ thống bên ngoài:</w:t>
      </w:r>
    </w:p>
    <w:p w:rsidR="0092103B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Payment Gateway: Chịu trách nhiệm xử lý các khoản thanh toán một cách an toàn và gửi lại kết quả cho "My Meetings".</w:t>
      </w:r>
    </w:p>
    <w:p w:rsidR="0092103B" w:rsidRDefault="00000000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Email Service: Chịu trách nhiệm gửi email đến Member và Administrator theo yêu cầu từ "My Meetings".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Bài 5. Vẽ sơ đồ C2 – Container và giải thích: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4686300" cy="5562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Giải thích sơ đồ trên:</w:t>
      </w:r>
    </w:p>
    <w:p w:rsidR="0092103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Actors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Member</w:t>
      </w:r>
      <w:r>
        <w:rPr>
          <w:rFonts w:ascii="Times New Roman" w:eastAsia="Times New Roman" w:hAnsi="Times New Roman" w:cs="Times New Roman"/>
          <w:sz w:val="24"/>
          <w:szCs w:val="24"/>
        </w:rPr>
        <w:t>: tổ chức/Tham dự cuộc họp; dùng giao diện để thao tác.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Administrator</w:t>
      </w:r>
      <w:r>
        <w:rPr>
          <w:rFonts w:ascii="Times New Roman" w:eastAsia="Times New Roman" w:hAnsi="Times New Roman" w:cs="Times New Roman"/>
          <w:sz w:val="24"/>
          <w:szCs w:val="24"/>
        </w:rPr>
        <w:t>: quản trị hệ thống.</w:t>
      </w:r>
    </w:p>
    <w:p w:rsidR="0092103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Containers (trong “My Meetings System”)</w:t>
      </w:r>
    </w:p>
    <w:p w:rsidR="0092103B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SPA (ReactJS)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UI/Frontend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hiển thị màn hình, gọi API qua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HTTPS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03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My Meetings API (.NET Core)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</w:rPr>
        <w:t>: xử lý nghiệp vụ, xác thực, gọi ngoài (SMTP, Payment), truy cập CSDL.</w:t>
      </w:r>
    </w:p>
    <w:p w:rsidR="0092103B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Database (MS SQL)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Persistence</w:t>
      </w:r>
      <w:r>
        <w:rPr>
          <w:rFonts w:ascii="Times New Roman" w:eastAsia="Times New Roman" w:hAnsi="Times New Roman" w:cs="Times New Roman"/>
          <w:sz w:val="24"/>
          <w:szCs w:val="24"/>
        </w:rPr>
        <w:t>: lưu dữ liệu nhóm họp, thành viên, cuộc họp…</w:t>
      </w:r>
    </w:p>
    <w:p w:rsidR="0092103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External systems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 System (SMTP)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API gửi email thông báo qua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SMTP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Payment Gateway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API ủy quyền thanh toán qua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HTTPS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(người dùng có thể được redirect sang cổng thanh toán).</w:t>
      </w:r>
    </w:p>
    <w:p w:rsidR="0092103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Bảo mật &amp; giao thức 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udex" w:eastAsia="Caudex" w:hAnsi="Caudex" w:cs="Caudex"/>
          <w:sz w:val="24"/>
          <w:szCs w:val="24"/>
        </w:rPr>
        <w:t xml:space="preserve">Giao tiếp UI ↔ API: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HTTPS</w:t>
      </w:r>
      <w:r>
        <w:rPr>
          <w:rFonts w:ascii="Times New Roman" w:eastAsia="Times New Roman" w:hAnsi="Times New Roman" w:cs="Times New Roman"/>
          <w:sz w:val="24"/>
          <w:szCs w:val="24"/>
        </w:rPr>
        <w:t>, JWT/OAuth2.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API ↔ DB: kết nối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tài khoản riêng, phân quyền.</w:t>
      </w:r>
    </w:p>
    <w:p w:rsidR="0092103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SMTP/Payment: dùng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khóa API/credentials riêng.</w:t>
      </w:r>
    </w:p>
    <w:p w:rsidR="0092103B" w:rsidRDefault="0092103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Bài 6. Vẽ sơ đồ C3 – Component (High-Level) và giải thích: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731200" cy="3835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Các thành phần : </w:t>
      </w:r>
    </w:p>
    <w:p w:rsidR="0092103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Registrations (API Controller)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Quản lý nghiệp vụ đăng ký (có thể là đăng ký tài khoản, hoặc đăng ký tham gia sự kiện/cuộc họp).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Làm việc trực tiếp với Registration data trong Database.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Có thể phát sự kiện lên Event Bus để thông báo cho các phần khác (ví dụ: có user mới đăng ký → gửi mail, tạo hóa đơn…).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Access (API Controller)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Quản lý thông tin người dùng, xác thực, phân quyền.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Truy cập tới User Access data.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Khi user thay đổi trạng thái (login/logout), có thể phát sự kiện.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Meetings (API Controller)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Quản lý các cuộc họp/sự kiện.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Đọc/ghi dữ liệu từ Meeting data.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Có thể phát sự kiện (ví dụ: cuộc họp được tạo mới, thay đổi giờ…).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Administration (API Controller)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Quản lý nghiệp vụ liên quan tới cấu hình hệ thống, quản trị.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Làm việc với Administration data.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Payments (API Controller)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Xử lý thanh toán, giao dịch tài chính.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Truy cập Payments data.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Phát sự kiện khi có giao dịch thành công (ví dụ: kích hoạt quyền tham gia sau khi thanh toán).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SPA (Frontend)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Là ứng dụng giao diện web, người dùng thao tác ở đây.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Tất cả request từ SPA sẽ đi vào API và được điều hướng tới component thích hợp.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Chia dữ liệu thành nhiều bảng/collections tương ứng với từng component.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Giúp tránh chồng chéo giữa dữ liệu.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Event Bus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Cho phép các component giao tiếp bất đồng bộ qua sự kiện.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Ví dụ: Payments phát sự kiện "Thanh toán thành công" → Registrations lắng nghe và cập nhật trạng thái đăng ký thành "active".</w:t>
      </w:r>
    </w:p>
    <w:p w:rsidR="0092103B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Luồng xử lý : </w:t>
      </w:r>
    </w:p>
    <w:p w:rsidR="0092103B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1.Người dùng thao tác trên SPA (ví dụ: đăng ký, đăng nhập, thanh toán, quản lý cuộc họp).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2.SPA gửi request đến API.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3.API Controller tương ứng tiếp nhận và xử lý logic: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Ghi dữ liệu vào database.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Đọc dữ liệu để trả về cho client.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Xuất bản sự kiện ra Event Bus nếu có hành động liên quan đến nhiều thành phần khác.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4.Database lưu trữ dữ liệu cho từng module.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92103B" w:rsidRDefault="00000000">
      <w:pPr>
        <w:spacing w:before="240" w:after="240"/>
        <w:ind w:left="72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5.Event Bus giúp các module liên quan đồng bộ và trao đổi sự kiện.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17103" w:rsidRDefault="0051710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Bài 7. Vẽ sơ đồ C3 – Component (Module-Level) sau:</w:t>
      </w: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731200" cy="7327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Bài 8. Vẽ sơ đồ xử lý 1 request: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Request : Write 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>
            <wp:extent cx="5731200" cy="4330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Request : Read</w:t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35560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BÀI TẬP ỨNG DỤNG</w:t>
      </w:r>
    </w:p>
    <w:p w:rsidR="0092103B" w:rsidRDefault="009210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HỆ THỐNG QUẢN LÝ THƯ VIỆN TRỰC TUYẾN</w:t>
      </w:r>
    </w:p>
    <w:p w:rsidR="0092103B" w:rsidRDefault="009210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2103B" w:rsidRDefault="0092103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Sơ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đồ C1 </w:t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31622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drawing>
          <wp:inline distT="0" distB="0" distL="0" distR="0" wp14:anchorId="500A70AB" wp14:editId="3B913008">
            <wp:extent cx="5733415" cy="5137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lastRenderedPageBreak/>
        <w:t>Sơ đồ C2</w:t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31622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drawing>
          <wp:inline distT="0" distB="0" distL="0" distR="0" wp14:anchorId="4BEC6990" wp14:editId="479A9E2A">
            <wp:extent cx="5733415" cy="38963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Pr="00031622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Sơ đồ C3 (High level)</w:t>
      </w:r>
    </w:p>
    <w:p w:rsidR="00517103" w:rsidRPr="00031622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31622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11B29DD5" wp14:editId="0C5DAF6D">
            <wp:extent cx="5733415" cy="3811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Sơ</w:t>
      </w: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đồ C3 (Module Level)</w:t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031622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drawing>
          <wp:inline distT="0" distB="0" distL="0" distR="0" wp14:anchorId="011FA12C" wp14:editId="3576CDC8">
            <wp:extent cx="5733415" cy="72872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:rsidR="00517103" w:rsidRDefault="00517103" w:rsidP="00517103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Sơ đồ C4</w:t>
      </w:r>
    </w:p>
    <w:p w:rsidR="0092103B" w:rsidRDefault="00517103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031622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drawing>
          <wp:inline distT="0" distB="0" distL="0" distR="0" wp14:anchorId="7281CDA1" wp14:editId="78BA8E99">
            <wp:extent cx="5733415" cy="16986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0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udex">
    <w:charset w:val="00"/>
    <w:family w:val="auto"/>
    <w:pitch w:val="default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011A4"/>
    <w:multiLevelType w:val="multilevel"/>
    <w:tmpl w:val="CC348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23D69"/>
    <w:multiLevelType w:val="multilevel"/>
    <w:tmpl w:val="676C0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D092A"/>
    <w:multiLevelType w:val="multilevel"/>
    <w:tmpl w:val="63762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B26528"/>
    <w:multiLevelType w:val="multilevel"/>
    <w:tmpl w:val="1E002E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5A735D"/>
    <w:multiLevelType w:val="multilevel"/>
    <w:tmpl w:val="0D0A96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F57DEB"/>
    <w:multiLevelType w:val="multilevel"/>
    <w:tmpl w:val="D5B88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CB443B"/>
    <w:multiLevelType w:val="multilevel"/>
    <w:tmpl w:val="9BA23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01107211">
    <w:abstractNumId w:val="0"/>
  </w:num>
  <w:num w:numId="2" w16cid:durableId="808328505">
    <w:abstractNumId w:val="6"/>
  </w:num>
  <w:num w:numId="3" w16cid:durableId="1685939533">
    <w:abstractNumId w:val="4"/>
  </w:num>
  <w:num w:numId="4" w16cid:durableId="685056223">
    <w:abstractNumId w:val="1"/>
  </w:num>
  <w:num w:numId="5" w16cid:durableId="1259410258">
    <w:abstractNumId w:val="3"/>
  </w:num>
  <w:num w:numId="6" w16cid:durableId="355158090">
    <w:abstractNumId w:val="5"/>
  </w:num>
  <w:num w:numId="7" w16cid:durableId="533425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03B"/>
    <w:rsid w:val="00517103"/>
    <w:rsid w:val="0092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8F578B"/>
  <w15:docId w15:val="{9D3E2C5D-410D-B546-AD2B-4EFE4456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khanhtrantuan12a621@gmail.com</cp:lastModifiedBy>
  <cp:revision>2</cp:revision>
  <dcterms:created xsi:type="dcterms:W3CDTF">2025-09-25T16:20:00Z</dcterms:created>
  <dcterms:modified xsi:type="dcterms:W3CDTF">2025-09-25T16:22:00Z</dcterms:modified>
</cp:coreProperties>
</file>