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AC07" w14:textId="23526047" w:rsidR="00916DA3" w:rsidRPr="0030286C" w:rsidRDefault="0030286C" w:rsidP="0030286C">
      <w:pPr>
        <w:jc w:val="center"/>
        <w:rPr>
          <w:b/>
          <w:bCs/>
        </w:rPr>
      </w:pPr>
      <w:r w:rsidRPr="0030286C">
        <w:rPr>
          <w:b/>
          <w:bCs/>
        </w:rPr>
        <w:t>Báo cáo thu hoạch</w:t>
      </w:r>
    </w:p>
    <w:p w14:paraId="2A444E80" w14:textId="4128E995" w:rsidR="0030286C" w:rsidRDefault="0030286C" w:rsidP="0030286C">
      <w:pPr>
        <w:pStyle w:val="oancuaDanhsach"/>
        <w:numPr>
          <w:ilvl w:val="0"/>
          <w:numId w:val="1"/>
        </w:numPr>
      </w:pPr>
      <w:r>
        <w:t>Framework là gì?</w:t>
      </w:r>
    </w:p>
    <w:p w14:paraId="3E2C3D95" w14:textId="2B9802CD" w:rsidR="0030286C" w:rsidRDefault="00036DF2" w:rsidP="0030286C">
      <w:pPr>
        <w:pStyle w:val="oancuaDanhsach"/>
      </w:pPr>
      <w:r>
        <w:t>Cung cấp 1 nền tảng cụ thể bao gồm các lớp và các chức năng, design pa</w:t>
      </w:r>
      <w:r w:rsidR="0001098C">
        <w:t>tterns để giúp lập trình viên trong quá trình phát triển phầm mềm dễ quản lý, phát triển, maintain và bảo trì.</w:t>
      </w:r>
    </w:p>
    <w:p w14:paraId="4CD08395" w14:textId="5995BD76" w:rsidR="0030286C" w:rsidRDefault="0030286C" w:rsidP="0030286C">
      <w:pPr>
        <w:pStyle w:val="oancuaDanhsach"/>
        <w:numPr>
          <w:ilvl w:val="0"/>
          <w:numId w:val="1"/>
        </w:numPr>
      </w:pPr>
      <w:r>
        <w:t>Spring framework</w:t>
      </w:r>
    </w:p>
    <w:p w14:paraId="60924AE1" w14:textId="01B034A3" w:rsidR="0030286C" w:rsidRDefault="0030286C" w:rsidP="0030286C">
      <w:pPr>
        <w:pStyle w:val="oancuaDanhsach"/>
        <w:numPr>
          <w:ilvl w:val="1"/>
          <w:numId w:val="1"/>
        </w:numPr>
      </w:pPr>
      <w:r>
        <w:t>định nghĩa</w:t>
      </w:r>
    </w:p>
    <w:p w14:paraId="5FE0139A" w14:textId="7193674F" w:rsidR="0001098C" w:rsidRDefault="0001098C" w:rsidP="0001098C">
      <w:pPr>
        <w:pStyle w:val="oancuaDanhsach"/>
        <w:ind w:left="1092"/>
      </w:pPr>
      <w:r>
        <w:t>Là framework ứng dụng</w:t>
      </w:r>
      <w:r w:rsidR="00465456">
        <w:t xml:space="preserve"> cho nền tảng java. Chức năng của framework này có thể áp dụng cho bất kỳ ứng dụng Java nào, tuy vậy, nhiều bản mở rộng dành cho việc xây dựng ứng dụng web cũng được phát triển trên nền Java EE – platform dành cho việc xây dựng các ứng dụng cấp doanh nghiệp</w:t>
      </w:r>
    </w:p>
    <w:p w14:paraId="798EF69F" w14:textId="7F85273C" w:rsidR="00C039AE" w:rsidRDefault="003030D3" w:rsidP="0030286C">
      <w:pPr>
        <w:pStyle w:val="oancuaDanhsach"/>
        <w:numPr>
          <w:ilvl w:val="1"/>
          <w:numId w:val="1"/>
        </w:numPr>
      </w:pPr>
      <w:r>
        <w:t>Tác dụng</w:t>
      </w:r>
    </w:p>
    <w:p w14:paraId="6109CB5F" w14:textId="77275FA5" w:rsidR="003030D3" w:rsidRDefault="005650A2" w:rsidP="009B61CC">
      <w:pPr>
        <w:ind w:left="1092"/>
      </w:pPr>
      <w:r>
        <w:t>Cung cấp lõi hỗ trợ dependency injection, transaction management, web apps, data access, messaging, …</w:t>
      </w:r>
    </w:p>
    <w:p w14:paraId="3C8D3C18" w14:textId="00430F7C" w:rsidR="005650A2" w:rsidRDefault="007B6C60" w:rsidP="007B6C60">
      <w:pPr>
        <w:pStyle w:val="oancuaDanhsach"/>
        <w:numPr>
          <w:ilvl w:val="1"/>
          <w:numId w:val="1"/>
        </w:numPr>
      </w:pPr>
      <w:r>
        <w:t>Đ</w:t>
      </w:r>
      <w:r w:rsidR="005650A2">
        <w:t>ặc trưng</w:t>
      </w:r>
    </w:p>
    <w:p w14:paraId="0132430E" w14:textId="44F848FB" w:rsidR="007B6C60" w:rsidRPr="00A35605" w:rsidRDefault="00A35605" w:rsidP="007B6C60">
      <w:pPr>
        <w:pStyle w:val="oancuaDanhsach"/>
        <w:numPr>
          <w:ilvl w:val="0"/>
          <w:numId w:val="16"/>
        </w:numPr>
      </w:pPr>
      <w:r>
        <w:t xml:space="preserve">Các công nghệ lõi : </w:t>
      </w:r>
      <w:r>
        <w:rPr>
          <w:rFonts w:ascii="Arial" w:hAnsi="Arial" w:cs="Arial"/>
          <w:color w:val="000000"/>
          <w:shd w:val="clear" w:color="auto" w:fill="FFFFFF"/>
        </w:rPr>
        <w:t>dependency injection, events, resources, i18n, validation, data binding, type conversion, SpEL, AOP.</w:t>
      </w:r>
    </w:p>
    <w:bookmarkStart w:id="0" w:name="&amp;lpos=apps_scodevmw_:_65"/>
    <w:p w14:paraId="1F7371AB" w14:textId="5F5B6AE3" w:rsidR="00A35605" w:rsidRPr="00A35605" w:rsidRDefault="00A35605" w:rsidP="00A35605">
      <w:pPr>
        <w:numPr>
          <w:ilvl w:val="0"/>
          <w:numId w:val="16"/>
        </w:numPr>
        <w:shd w:val="clear" w:color="auto" w:fill="FFFFFF"/>
        <w:spacing w:after="0" w:line="240" w:lineRule="auto"/>
        <w:ind w:left="2160" w:hanging="708"/>
        <w:rPr>
          <w:rFonts w:ascii="Arial" w:eastAsia="Times New Roman" w:hAnsi="Arial" w:cs="Arial"/>
          <w:sz w:val="24"/>
          <w:szCs w:val="24"/>
        </w:rPr>
      </w:pPr>
      <w:r w:rsidRPr="00A35605">
        <w:rPr>
          <w:rFonts w:ascii="Arial" w:eastAsia="Times New Roman" w:hAnsi="Arial" w:cs="Arial"/>
          <w:sz w:val="24"/>
          <w:szCs w:val="24"/>
        </w:rPr>
        <w:fldChar w:fldCharType="begin"/>
      </w:r>
      <w:r w:rsidRPr="00A35605">
        <w:rPr>
          <w:rFonts w:ascii="Arial" w:eastAsia="Times New Roman" w:hAnsi="Arial" w:cs="Arial"/>
          <w:sz w:val="24"/>
          <w:szCs w:val="24"/>
        </w:rPr>
        <w:instrText xml:space="preserve"> HYPERLINK "https://docs.spring.io/spring-framework/docs/current/spring-framework-reference/testing.html" </w:instrText>
      </w:r>
      <w:r w:rsidRPr="00A35605">
        <w:rPr>
          <w:rFonts w:ascii="Arial" w:eastAsia="Times New Roman" w:hAnsi="Arial" w:cs="Arial"/>
          <w:sz w:val="24"/>
          <w:szCs w:val="24"/>
        </w:rPr>
        <w:fldChar w:fldCharType="separate"/>
      </w:r>
      <w:r w:rsidRPr="00A35605">
        <w:rPr>
          <w:rFonts w:ascii="Arial" w:eastAsia="Times New Roman" w:hAnsi="Arial" w:cs="Arial"/>
          <w:sz w:val="24"/>
          <w:szCs w:val="24"/>
        </w:rPr>
        <w:t>Testing</w:t>
      </w:r>
      <w:r w:rsidRPr="00A35605">
        <w:rPr>
          <w:rFonts w:ascii="Arial" w:eastAsia="Times New Roman" w:hAnsi="Arial" w:cs="Arial"/>
          <w:sz w:val="24"/>
          <w:szCs w:val="24"/>
        </w:rPr>
        <w:fldChar w:fldCharType="end"/>
      </w:r>
      <w:bookmarkEnd w:id="0"/>
      <w:r w:rsidRPr="00A35605">
        <w:rPr>
          <w:rFonts w:ascii="Arial" w:eastAsia="Times New Roman" w:hAnsi="Arial" w:cs="Arial"/>
          <w:sz w:val="24"/>
          <w:szCs w:val="24"/>
        </w:rPr>
        <w:t>: mock objects, TestContext framework, Spring MVC Test</w:t>
      </w:r>
      <w:r>
        <w:rPr>
          <w:rFonts w:ascii="Arial" w:eastAsia="Times New Roman" w:hAnsi="Arial" w:cs="Arial"/>
          <w:sz w:val="24"/>
          <w:szCs w:val="24"/>
        </w:rPr>
        <w:t>, webTestClient</w:t>
      </w:r>
    </w:p>
    <w:p w14:paraId="36FFE7F6" w14:textId="77777777" w:rsidR="00A35605" w:rsidRPr="00A35605" w:rsidRDefault="00A35605" w:rsidP="00A35605">
      <w:pPr>
        <w:numPr>
          <w:ilvl w:val="0"/>
          <w:numId w:val="16"/>
        </w:numPr>
        <w:shd w:val="clear" w:color="auto" w:fill="FFFFFF"/>
        <w:spacing w:after="0" w:line="240" w:lineRule="auto"/>
        <w:rPr>
          <w:rFonts w:ascii="Arial" w:eastAsia="Times New Roman" w:hAnsi="Arial" w:cs="Arial"/>
          <w:sz w:val="24"/>
          <w:szCs w:val="24"/>
        </w:rPr>
      </w:pPr>
      <w:hyperlink r:id="rId5" w:history="1">
        <w:r w:rsidRPr="00A35605">
          <w:rPr>
            <w:rFonts w:ascii="Arial" w:eastAsia="Times New Roman" w:hAnsi="Arial" w:cs="Arial"/>
            <w:sz w:val="24"/>
            <w:szCs w:val="24"/>
          </w:rPr>
          <w:t>Data Access</w:t>
        </w:r>
      </w:hyperlink>
      <w:r w:rsidRPr="00A35605">
        <w:rPr>
          <w:rFonts w:ascii="Arial" w:eastAsia="Times New Roman" w:hAnsi="Arial" w:cs="Arial"/>
          <w:sz w:val="24"/>
          <w:szCs w:val="24"/>
        </w:rPr>
        <w:t>: transactions, DAO support, JDBC, ORM, Marshalling XML.</w:t>
      </w:r>
    </w:p>
    <w:bookmarkStart w:id="1" w:name="&amp;lpos=apps_scodevmw_:_67"/>
    <w:p w14:paraId="3348541F" w14:textId="77777777" w:rsidR="00A35605" w:rsidRPr="00A35605" w:rsidRDefault="00A35605" w:rsidP="00A35605">
      <w:pPr>
        <w:numPr>
          <w:ilvl w:val="0"/>
          <w:numId w:val="16"/>
        </w:numPr>
        <w:shd w:val="clear" w:color="auto" w:fill="FFFFFF"/>
        <w:spacing w:after="0" w:line="240" w:lineRule="auto"/>
        <w:rPr>
          <w:rFonts w:ascii="Arial" w:eastAsia="Times New Roman" w:hAnsi="Arial" w:cs="Arial"/>
          <w:sz w:val="24"/>
          <w:szCs w:val="24"/>
        </w:rPr>
      </w:pPr>
      <w:r w:rsidRPr="00A35605">
        <w:rPr>
          <w:rFonts w:ascii="Arial" w:eastAsia="Times New Roman" w:hAnsi="Arial" w:cs="Arial"/>
          <w:sz w:val="24"/>
          <w:szCs w:val="24"/>
        </w:rPr>
        <w:fldChar w:fldCharType="begin"/>
      </w:r>
      <w:r w:rsidRPr="00A35605">
        <w:rPr>
          <w:rFonts w:ascii="Arial" w:eastAsia="Times New Roman" w:hAnsi="Arial" w:cs="Arial"/>
          <w:sz w:val="24"/>
          <w:szCs w:val="24"/>
        </w:rPr>
        <w:instrText xml:space="preserve"> HYPERLINK "https://docs.spring.io/spring/docs/current/spring-framework-reference/web.html" </w:instrText>
      </w:r>
      <w:r w:rsidRPr="00A35605">
        <w:rPr>
          <w:rFonts w:ascii="Arial" w:eastAsia="Times New Roman" w:hAnsi="Arial" w:cs="Arial"/>
          <w:sz w:val="24"/>
          <w:szCs w:val="24"/>
        </w:rPr>
        <w:fldChar w:fldCharType="separate"/>
      </w:r>
      <w:r w:rsidRPr="00A35605">
        <w:rPr>
          <w:rFonts w:ascii="Arial" w:eastAsia="Times New Roman" w:hAnsi="Arial" w:cs="Arial"/>
          <w:sz w:val="24"/>
          <w:szCs w:val="24"/>
        </w:rPr>
        <w:t>Spring MVC</w:t>
      </w:r>
      <w:r w:rsidRPr="00A35605">
        <w:rPr>
          <w:rFonts w:ascii="Arial" w:eastAsia="Times New Roman" w:hAnsi="Arial" w:cs="Arial"/>
          <w:sz w:val="24"/>
          <w:szCs w:val="24"/>
        </w:rPr>
        <w:fldChar w:fldCharType="end"/>
      </w:r>
      <w:bookmarkEnd w:id="1"/>
      <w:r w:rsidRPr="00A35605">
        <w:rPr>
          <w:rFonts w:ascii="Arial" w:eastAsia="Times New Roman" w:hAnsi="Arial" w:cs="Arial"/>
          <w:sz w:val="24"/>
          <w:szCs w:val="24"/>
        </w:rPr>
        <w:t> and </w:t>
      </w:r>
      <w:bookmarkStart w:id="2" w:name="&amp;lpos=apps_scodevmw_:_69"/>
      <w:r w:rsidRPr="00A35605">
        <w:rPr>
          <w:rFonts w:ascii="Arial" w:eastAsia="Times New Roman" w:hAnsi="Arial" w:cs="Arial"/>
          <w:sz w:val="24"/>
          <w:szCs w:val="24"/>
        </w:rPr>
        <w:fldChar w:fldCharType="begin"/>
      </w:r>
      <w:r w:rsidRPr="00A35605">
        <w:rPr>
          <w:rFonts w:ascii="Arial" w:eastAsia="Times New Roman" w:hAnsi="Arial" w:cs="Arial"/>
          <w:sz w:val="24"/>
          <w:szCs w:val="24"/>
        </w:rPr>
        <w:instrText xml:space="preserve"> HYPERLINK "https://docs.spring.io/spring/docs/current/spring-framework-reference/web-reactive.html" </w:instrText>
      </w:r>
      <w:r w:rsidRPr="00A35605">
        <w:rPr>
          <w:rFonts w:ascii="Arial" w:eastAsia="Times New Roman" w:hAnsi="Arial" w:cs="Arial"/>
          <w:sz w:val="24"/>
          <w:szCs w:val="24"/>
        </w:rPr>
        <w:fldChar w:fldCharType="separate"/>
      </w:r>
      <w:r w:rsidRPr="00A35605">
        <w:rPr>
          <w:rFonts w:ascii="Arial" w:eastAsia="Times New Roman" w:hAnsi="Arial" w:cs="Arial"/>
          <w:sz w:val="24"/>
          <w:szCs w:val="24"/>
        </w:rPr>
        <w:t>Spring WebFlux</w:t>
      </w:r>
      <w:r w:rsidRPr="00A35605">
        <w:rPr>
          <w:rFonts w:ascii="Arial" w:eastAsia="Times New Roman" w:hAnsi="Arial" w:cs="Arial"/>
          <w:sz w:val="24"/>
          <w:szCs w:val="24"/>
        </w:rPr>
        <w:fldChar w:fldCharType="end"/>
      </w:r>
      <w:bookmarkEnd w:id="2"/>
      <w:r w:rsidRPr="00A35605">
        <w:rPr>
          <w:rFonts w:ascii="Arial" w:eastAsia="Times New Roman" w:hAnsi="Arial" w:cs="Arial"/>
          <w:sz w:val="24"/>
          <w:szCs w:val="24"/>
        </w:rPr>
        <w:t> web frameworks.</w:t>
      </w:r>
    </w:p>
    <w:p w14:paraId="476BF8A1" w14:textId="77777777" w:rsidR="00A35605" w:rsidRPr="00A35605" w:rsidRDefault="00A35605" w:rsidP="00A35605">
      <w:pPr>
        <w:numPr>
          <w:ilvl w:val="0"/>
          <w:numId w:val="16"/>
        </w:numPr>
        <w:shd w:val="clear" w:color="auto" w:fill="FFFFFF"/>
        <w:spacing w:after="0" w:line="240" w:lineRule="auto"/>
        <w:rPr>
          <w:rFonts w:ascii="Arial" w:eastAsia="Times New Roman" w:hAnsi="Arial" w:cs="Arial"/>
          <w:sz w:val="24"/>
          <w:szCs w:val="24"/>
        </w:rPr>
      </w:pPr>
      <w:hyperlink r:id="rId6" w:history="1">
        <w:r w:rsidRPr="00A35605">
          <w:rPr>
            <w:rFonts w:ascii="Arial" w:eastAsia="Times New Roman" w:hAnsi="Arial" w:cs="Arial"/>
            <w:sz w:val="24"/>
            <w:szCs w:val="24"/>
          </w:rPr>
          <w:t>Integration</w:t>
        </w:r>
      </w:hyperlink>
      <w:r w:rsidRPr="00A35605">
        <w:rPr>
          <w:rFonts w:ascii="Arial" w:eastAsia="Times New Roman" w:hAnsi="Arial" w:cs="Arial"/>
          <w:sz w:val="24"/>
          <w:szCs w:val="24"/>
        </w:rPr>
        <w:t>: remoting, JMS, JCA, JMX, email, tasks, scheduling, cache.</w:t>
      </w:r>
    </w:p>
    <w:bookmarkStart w:id="3" w:name="&amp;lpos=apps_scodevmw_:_70"/>
    <w:p w14:paraId="0414ABC4" w14:textId="65390C16" w:rsidR="00A35605" w:rsidRDefault="00A35605" w:rsidP="00A35605">
      <w:pPr>
        <w:numPr>
          <w:ilvl w:val="0"/>
          <w:numId w:val="16"/>
        </w:numPr>
        <w:shd w:val="clear" w:color="auto" w:fill="FFFFFF"/>
        <w:spacing w:after="0" w:line="240" w:lineRule="auto"/>
        <w:rPr>
          <w:rFonts w:ascii="Arial" w:eastAsia="Times New Roman" w:hAnsi="Arial" w:cs="Arial"/>
          <w:sz w:val="24"/>
          <w:szCs w:val="24"/>
        </w:rPr>
      </w:pPr>
      <w:r w:rsidRPr="00A35605">
        <w:rPr>
          <w:rFonts w:ascii="Arial" w:eastAsia="Times New Roman" w:hAnsi="Arial" w:cs="Arial"/>
          <w:sz w:val="24"/>
          <w:szCs w:val="24"/>
        </w:rPr>
        <w:fldChar w:fldCharType="begin"/>
      </w:r>
      <w:r w:rsidRPr="00A35605">
        <w:rPr>
          <w:rFonts w:ascii="Arial" w:eastAsia="Times New Roman" w:hAnsi="Arial" w:cs="Arial"/>
          <w:sz w:val="24"/>
          <w:szCs w:val="24"/>
        </w:rPr>
        <w:instrText xml:space="preserve"> HYPERLINK "https://docs.spring.io/spring-framework/docs/current/spring-framework-reference/languages.html" </w:instrText>
      </w:r>
      <w:r w:rsidRPr="00A35605">
        <w:rPr>
          <w:rFonts w:ascii="Arial" w:eastAsia="Times New Roman" w:hAnsi="Arial" w:cs="Arial"/>
          <w:sz w:val="24"/>
          <w:szCs w:val="24"/>
        </w:rPr>
        <w:fldChar w:fldCharType="separate"/>
      </w:r>
      <w:r w:rsidRPr="00A35605">
        <w:rPr>
          <w:rFonts w:ascii="Arial" w:eastAsia="Times New Roman" w:hAnsi="Arial" w:cs="Arial"/>
          <w:sz w:val="24"/>
          <w:szCs w:val="24"/>
        </w:rPr>
        <w:t>Languages</w:t>
      </w:r>
      <w:r w:rsidRPr="00A35605">
        <w:rPr>
          <w:rFonts w:ascii="Arial" w:eastAsia="Times New Roman" w:hAnsi="Arial" w:cs="Arial"/>
          <w:sz w:val="24"/>
          <w:szCs w:val="24"/>
        </w:rPr>
        <w:fldChar w:fldCharType="end"/>
      </w:r>
      <w:bookmarkEnd w:id="3"/>
      <w:r w:rsidRPr="00A35605">
        <w:rPr>
          <w:rFonts w:ascii="Arial" w:eastAsia="Times New Roman" w:hAnsi="Arial" w:cs="Arial"/>
          <w:sz w:val="24"/>
          <w:szCs w:val="24"/>
        </w:rPr>
        <w:t>: Kotlin, Groovy, dynamic languages.</w:t>
      </w:r>
    </w:p>
    <w:p w14:paraId="5891A067" w14:textId="6CC100AB" w:rsidR="006A776A" w:rsidRPr="006A776A" w:rsidRDefault="006A776A" w:rsidP="006A776A">
      <w:pPr>
        <w:pStyle w:val="oancuaDanhsach"/>
        <w:numPr>
          <w:ilvl w:val="1"/>
          <w:numId w:val="1"/>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K</w:t>
      </w:r>
      <w:r w:rsidRPr="006A776A">
        <w:rPr>
          <w:rFonts w:ascii="Arial" w:eastAsia="Times New Roman" w:hAnsi="Arial" w:cs="Arial"/>
          <w:sz w:val="24"/>
          <w:szCs w:val="24"/>
        </w:rPr>
        <w:t>iến trúc</w:t>
      </w:r>
    </w:p>
    <w:p w14:paraId="5476C486" w14:textId="1B53ECCD" w:rsidR="006A776A" w:rsidRPr="006A776A" w:rsidRDefault="006A776A" w:rsidP="006A776A">
      <w:pPr>
        <w:pStyle w:val="oancuaDanhsach"/>
        <w:shd w:val="clear" w:color="auto" w:fill="FFFFFF"/>
        <w:spacing w:after="0" w:line="240" w:lineRule="auto"/>
        <w:ind w:left="1092"/>
        <w:rPr>
          <w:rFonts w:ascii="Arial" w:eastAsia="Times New Roman" w:hAnsi="Arial" w:cs="Arial"/>
          <w:sz w:val="24"/>
          <w:szCs w:val="24"/>
        </w:rPr>
      </w:pPr>
      <w:r>
        <w:rPr>
          <w:noProof/>
        </w:rPr>
        <w:drawing>
          <wp:inline distT="0" distB="0" distL="0" distR="0" wp14:anchorId="413EDF45" wp14:editId="67F28BD7">
            <wp:extent cx="4694018" cy="3523374"/>
            <wp:effectExtent l="0" t="0" r="0" b="1270"/>
            <wp:docPr id="1" name="Hình ảnh 1" descr="Kiến trúc của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n trúc của Sp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0318" cy="3528103"/>
                    </a:xfrm>
                    <a:prstGeom prst="rect">
                      <a:avLst/>
                    </a:prstGeom>
                    <a:noFill/>
                    <a:ln>
                      <a:noFill/>
                    </a:ln>
                  </pic:spPr>
                </pic:pic>
              </a:graphicData>
            </a:graphic>
          </wp:inline>
        </w:drawing>
      </w:r>
    </w:p>
    <w:p w14:paraId="3B483609" w14:textId="1B071A4B" w:rsidR="00527FBC" w:rsidRDefault="005650A2" w:rsidP="00527FBC">
      <w:pPr>
        <w:pStyle w:val="oancuaDanhsach"/>
        <w:numPr>
          <w:ilvl w:val="0"/>
          <w:numId w:val="1"/>
        </w:numPr>
      </w:pPr>
      <w:r>
        <w:t>Các framework khác</w:t>
      </w:r>
    </w:p>
    <w:p w14:paraId="7A887381" w14:textId="180D862F" w:rsidR="005650A2" w:rsidRDefault="005650A2" w:rsidP="005650A2">
      <w:pPr>
        <w:pStyle w:val="oancuaDanhsach"/>
        <w:numPr>
          <w:ilvl w:val="1"/>
          <w:numId w:val="1"/>
        </w:numPr>
      </w:pPr>
      <w:r>
        <w:t>Spring boot</w:t>
      </w:r>
    </w:p>
    <w:p w14:paraId="71CE728D" w14:textId="6836CF13" w:rsidR="005650A2" w:rsidRDefault="005650A2" w:rsidP="005650A2">
      <w:pPr>
        <w:pStyle w:val="oancuaDanhsach"/>
        <w:ind w:left="1092"/>
      </w:pPr>
      <w:r>
        <w:lastRenderedPageBreak/>
        <w:t>Đưa ra các quan điểm về việc xây dựng ứng dụng Spring, giúp dễ dàng tạo các ứng dụng production, độc lập mà chỉ cần chạy.</w:t>
      </w:r>
    </w:p>
    <w:p w14:paraId="19B2EF09" w14:textId="1ABADF4F" w:rsidR="00976D99" w:rsidRDefault="00976D99" w:rsidP="00976D99">
      <w:pPr>
        <w:pStyle w:val="oancuaDanhsach"/>
        <w:numPr>
          <w:ilvl w:val="0"/>
          <w:numId w:val="3"/>
        </w:numPr>
      </w:pPr>
      <w:r>
        <w:t>Đặc trưng</w:t>
      </w:r>
    </w:p>
    <w:p w14:paraId="0AB118CC" w14:textId="7EC1C3E6" w:rsidR="00976D99" w:rsidRPr="00976D99" w:rsidRDefault="00976D99" w:rsidP="00976D99">
      <w:pPr>
        <w:pStyle w:val="ThngthngWeb"/>
        <w:numPr>
          <w:ilvl w:val="0"/>
          <w:numId w:val="4"/>
        </w:numPr>
        <w:shd w:val="clear" w:color="auto" w:fill="FFFFFF"/>
        <w:spacing w:before="0" w:beforeAutospacing="0" w:after="0" w:afterAutospacing="0"/>
        <w:rPr>
          <w:rFonts w:ascii="Arial" w:hAnsi="Arial" w:cs="Arial"/>
          <w:color w:val="000000"/>
        </w:rPr>
      </w:pPr>
      <w:r>
        <w:rPr>
          <w:rFonts w:ascii="Arial" w:hAnsi="Arial" w:cs="Arial"/>
          <w:color w:val="000000"/>
        </w:rPr>
        <w:t>Tạo các ứng dụng Spring độc lập</w:t>
      </w:r>
    </w:p>
    <w:p w14:paraId="5090E236" w14:textId="77777777" w:rsidR="00976D99" w:rsidRDefault="00976D99" w:rsidP="00976D99">
      <w:pPr>
        <w:pStyle w:val="ThngthngWeb"/>
        <w:numPr>
          <w:ilvl w:val="0"/>
          <w:numId w:val="4"/>
        </w:numPr>
        <w:shd w:val="clear" w:color="auto" w:fill="FFFFFF"/>
        <w:spacing w:before="0" w:beforeAutospacing="0" w:after="0" w:afterAutospacing="0"/>
        <w:rPr>
          <w:rFonts w:ascii="Arial" w:hAnsi="Arial" w:cs="Arial"/>
          <w:color w:val="000000"/>
        </w:rPr>
      </w:pPr>
      <w:r>
        <w:rPr>
          <w:rFonts w:ascii="Arial" w:hAnsi="Arial" w:cs="Arial"/>
          <w:color w:val="000000"/>
        </w:rPr>
        <w:t>Nhúng trực tiếp Tomcat, Jetty hoặc Undertow (không cần triển khai tệp WAR)</w:t>
      </w:r>
    </w:p>
    <w:p w14:paraId="3A43D363" w14:textId="77777777" w:rsidR="00976D99" w:rsidRDefault="00976D99" w:rsidP="00976D99">
      <w:pPr>
        <w:pStyle w:val="ThngthngWeb"/>
        <w:numPr>
          <w:ilvl w:val="0"/>
          <w:numId w:val="4"/>
        </w:numPr>
        <w:shd w:val="clear" w:color="auto" w:fill="FFFFFF"/>
        <w:spacing w:before="0" w:beforeAutospacing="0" w:after="0" w:afterAutospacing="0"/>
        <w:rPr>
          <w:rFonts w:ascii="Arial" w:hAnsi="Arial" w:cs="Arial"/>
          <w:color w:val="000000"/>
        </w:rPr>
      </w:pPr>
      <w:r>
        <w:rPr>
          <w:rFonts w:ascii="Arial" w:hAnsi="Arial" w:cs="Arial"/>
          <w:color w:val="000000"/>
        </w:rPr>
        <w:t>Cung cấp các phụ thuộc 'khởi đầu' được đánh giá cao để đơn giản hóa cấu hình bản dựng của bạn</w:t>
      </w:r>
    </w:p>
    <w:p w14:paraId="795704A6" w14:textId="77777777" w:rsidR="00976D99" w:rsidRDefault="00976D99" w:rsidP="00976D99">
      <w:pPr>
        <w:pStyle w:val="ThngthngWeb"/>
        <w:numPr>
          <w:ilvl w:val="0"/>
          <w:numId w:val="4"/>
        </w:numPr>
        <w:shd w:val="clear" w:color="auto" w:fill="FFFFFF"/>
        <w:spacing w:before="0" w:beforeAutospacing="0" w:after="0" w:afterAutospacing="0"/>
        <w:rPr>
          <w:rFonts w:ascii="Arial" w:hAnsi="Arial" w:cs="Arial"/>
          <w:color w:val="000000"/>
        </w:rPr>
      </w:pPr>
      <w:r>
        <w:rPr>
          <w:rFonts w:ascii="Arial" w:hAnsi="Arial" w:cs="Arial"/>
          <w:color w:val="000000"/>
        </w:rPr>
        <w:t>Tự động cấu hình thư viện Spring và bên thứ 3 bất cứ khi nào có thể</w:t>
      </w:r>
    </w:p>
    <w:p w14:paraId="103CF512" w14:textId="77777777" w:rsidR="00976D99" w:rsidRDefault="00976D99" w:rsidP="00976D99">
      <w:pPr>
        <w:pStyle w:val="ThngthngWeb"/>
        <w:numPr>
          <w:ilvl w:val="0"/>
          <w:numId w:val="4"/>
        </w:numPr>
        <w:shd w:val="clear" w:color="auto" w:fill="FFFFFF"/>
        <w:spacing w:before="0" w:beforeAutospacing="0" w:after="0" w:afterAutospacing="0"/>
        <w:rPr>
          <w:rFonts w:ascii="Arial" w:hAnsi="Arial" w:cs="Arial"/>
          <w:color w:val="000000"/>
        </w:rPr>
      </w:pPr>
      <w:r>
        <w:rPr>
          <w:rFonts w:ascii="Arial" w:hAnsi="Arial" w:cs="Arial"/>
          <w:color w:val="000000"/>
        </w:rPr>
        <w:t>Cung cấp các tính năng sẵn sàng sản xuất như số liệu, kiểm tra tình trạng và cấu hình bên ngoài</w:t>
      </w:r>
    </w:p>
    <w:p w14:paraId="3D78ADBA" w14:textId="77777777" w:rsidR="00976D99" w:rsidRDefault="00976D99" w:rsidP="00976D99">
      <w:pPr>
        <w:pStyle w:val="ThngthngWeb"/>
        <w:numPr>
          <w:ilvl w:val="0"/>
          <w:numId w:val="4"/>
        </w:numPr>
        <w:shd w:val="clear" w:color="auto" w:fill="FFFFFF"/>
        <w:spacing w:before="0" w:beforeAutospacing="0" w:after="0" w:afterAutospacing="0"/>
        <w:rPr>
          <w:rFonts w:ascii="Arial" w:hAnsi="Arial" w:cs="Arial"/>
          <w:color w:val="000000"/>
        </w:rPr>
      </w:pPr>
      <w:r>
        <w:rPr>
          <w:rFonts w:ascii="Arial" w:hAnsi="Arial" w:cs="Arial"/>
          <w:color w:val="000000"/>
        </w:rPr>
        <w:t>Hoàn toàn không tạo mã và không yêu cầu cấu hình XML</w:t>
      </w:r>
    </w:p>
    <w:p w14:paraId="28039EF5" w14:textId="0DF33FD1" w:rsidR="00976D99" w:rsidRDefault="007B6C60" w:rsidP="007B6C60">
      <w:pPr>
        <w:pStyle w:val="oancuaDanhsach"/>
        <w:numPr>
          <w:ilvl w:val="1"/>
          <w:numId w:val="1"/>
        </w:numPr>
      </w:pPr>
      <w:r>
        <w:t>Spring security</w:t>
      </w:r>
    </w:p>
    <w:p w14:paraId="31AE7CB7" w14:textId="6C510F78" w:rsidR="007B6C60" w:rsidRDefault="007B6C60" w:rsidP="007B6C60">
      <w:pPr>
        <w:pStyle w:val="oancuaDanhsach"/>
        <w:ind w:left="1092"/>
      </w:pPr>
      <w:r>
        <w:t>Bảo vệ ứng dụng của bạn với hỗ trợ xác thực và ủy quyền toàn diện và có thể mở rộng</w:t>
      </w:r>
    </w:p>
    <w:p w14:paraId="76036F8E" w14:textId="346379FE" w:rsidR="007B6C60" w:rsidRDefault="007B6C60" w:rsidP="007B6C60">
      <w:pPr>
        <w:pStyle w:val="oancuaDanhsach"/>
        <w:numPr>
          <w:ilvl w:val="0"/>
          <w:numId w:val="3"/>
        </w:numPr>
      </w:pPr>
      <w:r>
        <w:t>Đặc trưng</w:t>
      </w:r>
    </w:p>
    <w:p w14:paraId="4952DC85" w14:textId="77777777" w:rsidR="007B6C60" w:rsidRPr="007B6C60" w:rsidRDefault="007B6C60" w:rsidP="007B6C60">
      <w:pPr>
        <w:numPr>
          <w:ilvl w:val="0"/>
          <w:numId w:val="11"/>
        </w:numPr>
        <w:shd w:val="clear" w:color="auto" w:fill="FFFFFF"/>
        <w:spacing w:after="0" w:line="240" w:lineRule="auto"/>
        <w:rPr>
          <w:rFonts w:ascii="Arial" w:eastAsia="Times New Roman" w:hAnsi="Arial" w:cs="Arial"/>
          <w:color w:val="000000"/>
          <w:sz w:val="24"/>
          <w:szCs w:val="24"/>
        </w:rPr>
      </w:pPr>
      <w:r w:rsidRPr="007B6C60">
        <w:rPr>
          <w:rFonts w:ascii="Arial" w:eastAsia="Times New Roman" w:hAnsi="Arial" w:cs="Arial"/>
          <w:color w:val="000000"/>
          <w:sz w:val="24"/>
          <w:szCs w:val="24"/>
        </w:rPr>
        <w:t>Hỗ trợ toàn diện và có thể mở rộng cho cả Xác thực và Ủy quyền</w:t>
      </w:r>
    </w:p>
    <w:p w14:paraId="356E5D4D" w14:textId="77777777" w:rsidR="007B6C60" w:rsidRPr="007B6C60" w:rsidRDefault="007B6C60" w:rsidP="007B6C60">
      <w:pPr>
        <w:numPr>
          <w:ilvl w:val="0"/>
          <w:numId w:val="11"/>
        </w:numPr>
        <w:shd w:val="clear" w:color="auto" w:fill="FFFFFF"/>
        <w:spacing w:after="0" w:line="240" w:lineRule="auto"/>
        <w:rPr>
          <w:rFonts w:ascii="Arial" w:eastAsia="Times New Roman" w:hAnsi="Arial" w:cs="Arial"/>
          <w:color w:val="000000"/>
          <w:sz w:val="24"/>
          <w:szCs w:val="24"/>
        </w:rPr>
      </w:pPr>
      <w:r w:rsidRPr="007B6C60">
        <w:rPr>
          <w:rFonts w:ascii="Arial" w:eastAsia="Times New Roman" w:hAnsi="Arial" w:cs="Arial"/>
          <w:color w:val="000000"/>
          <w:sz w:val="24"/>
          <w:szCs w:val="24"/>
        </w:rPr>
        <w:t>Bảo vệ chống lại các cuộc tấn công như cố định phiên, clickjacking, giả mạo yêu cầu trang chéo, v.v.</w:t>
      </w:r>
    </w:p>
    <w:p w14:paraId="5D405FD7" w14:textId="77777777" w:rsidR="007B6C60" w:rsidRPr="007B6C60" w:rsidRDefault="007B6C60" w:rsidP="007B6C60">
      <w:pPr>
        <w:numPr>
          <w:ilvl w:val="0"/>
          <w:numId w:val="11"/>
        </w:numPr>
        <w:shd w:val="clear" w:color="auto" w:fill="FFFFFF"/>
        <w:spacing w:after="0" w:line="240" w:lineRule="auto"/>
        <w:rPr>
          <w:rFonts w:ascii="Arial" w:eastAsia="Times New Roman" w:hAnsi="Arial" w:cs="Arial"/>
          <w:color w:val="000000"/>
          <w:sz w:val="24"/>
          <w:szCs w:val="24"/>
        </w:rPr>
      </w:pPr>
      <w:r w:rsidRPr="007B6C60">
        <w:rPr>
          <w:rFonts w:ascii="Arial" w:eastAsia="Times New Roman" w:hAnsi="Arial" w:cs="Arial"/>
          <w:color w:val="000000"/>
          <w:sz w:val="24"/>
          <w:szCs w:val="24"/>
        </w:rPr>
        <w:t>Tích hợp API Servlet</w:t>
      </w:r>
    </w:p>
    <w:p w14:paraId="3BB73AC5" w14:textId="674BE435" w:rsidR="007B6C60" w:rsidRDefault="007B6C60" w:rsidP="007B6C60">
      <w:pPr>
        <w:numPr>
          <w:ilvl w:val="0"/>
          <w:numId w:val="11"/>
        </w:numPr>
        <w:shd w:val="clear" w:color="auto" w:fill="FFFFFF"/>
        <w:spacing w:after="0" w:line="240" w:lineRule="auto"/>
        <w:rPr>
          <w:rFonts w:ascii="Arial" w:eastAsia="Times New Roman" w:hAnsi="Arial" w:cs="Arial"/>
          <w:color w:val="000000"/>
          <w:sz w:val="24"/>
          <w:szCs w:val="24"/>
        </w:rPr>
      </w:pPr>
      <w:r w:rsidRPr="007B6C60">
        <w:rPr>
          <w:rFonts w:ascii="Arial" w:eastAsia="Times New Roman" w:hAnsi="Arial" w:cs="Arial"/>
          <w:color w:val="000000"/>
          <w:sz w:val="24"/>
          <w:szCs w:val="24"/>
        </w:rPr>
        <w:t>Tích hợp tùy chọn với Spring Web MVC</w:t>
      </w:r>
    </w:p>
    <w:p w14:paraId="657EA469" w14:textId="6F2E5A20" w:rsidR="007B6C60" w:rsidRPr="007B6C60" w:rsidRDefault="007B6C60" w:rsidP="007B6C60">
      <w:pPr>
        <w:pStyle w:val="oancuaDanhsach"/>
        <w:numPr>
          <w:ilvl w:val="1"/>
          <w:numId w:val="1"/>
        </w:numPr>
        <w:shd w:val="clear" w:color="auto" w:fill="FFFFFF"/>
        <w:spacing w:after="0" w:line="240" w:lineRule="auto"/>
        <w:rPr>
          <w:rFonts w:ascii="Arial" w:eastAsia="Times New Roman" w:hAnsi="Arial" w:cs="Arial"/>
          <w:color w:val="000000"/>
          <w:sz w:val="24"/>
          <w:szCs w:val="24"/>
        </w:rPr>
      </w:pPr>
      <w:r w:rsidRPr="007B6C60">
        <w:rPr>
          <w:rFonts w:ascii="Arial" w:eastAsia="Times New Roman" w:hAnsi="Arial" w:cs="Arial"/>
          <w:color w:val="000000"/>
          <w:sz w:val="24"/>
          <w:szCs w:val="24"/>
        </w:rPr>
        <w:t>Spring data</w:t>
      </w:r>
    </w:p>
    <w:p w14:paraId="5517052C" w14:textId="5EEBA21A" w:rsidR="007B6C60" w:rsidRDefault="007B6C60" w:rsidP="007B6C60">
      <w:pPr>
        <w:pStyle w:val="oancuaDanhsach"/>
        <w:shd w:val="clear" w:color="auto" w:fill="FFFFFF"/>
        <w:spacing w:after="0" w:line="240" w:lineRule="auto"/>
        <w:ind w:left="1092"/>
        <w:rPr>
          <w:rFonts w:ascii="Arial" w:eastAsia="Times New Roman" w:hAnsi="Arial" w:cs="Arial"/>
          <w:color w:val="000000"/>
          <w:sz w:val="24"/>
          <w:szCs w:val="24"/>
        </w:rPr>
      </w:pPr>
      <w:r>
        <w:rPr>
          <w:rFonts w:ascii="Arial" w:eastAsia="Times New Roman" w:hAnsi="Arial" w:cs="Arial"/>
          <w:color w:val="000000"/>
          <w:sz w:val="24"/>
          <w:szCs w:val="24"/>
        </w:rPr>
        <w:t>Cung cấp cách tiếp cận nhất quán để truy cập dữ liệu – quan hệ, không quan hệ, thu nhỏ bản đồ và hơn thế nữa.</w:t>
      </w:r>
    </w:p>
    <w:p w14:paraId="10B6A7F9" w14:textId="6B4D66F3" w:rsidR="006A776A" w:rsidRPr="006A776A" w:rsidRDefault="006A776A" w:rsidP="006A776A">
      <w:pPr>
        <w:pStyle w:val="oancuaDanhsach"/>
        <w:numPr>
          <w:ilvl w:val="1"/>
          <w:numId w:val="1"/>
        </w:numPr>
        <w:shd w:val="clear" w:color="auto" w:fill="FFFFFF"/>
        <w:spacing w:after="0" w:line="240" w:lineRule="auto"/>
        <w:rPr>
          <w:rFonts w:ascii="Arial" w:eastAsia="Times New Roman" w:hAnsi="Arial" w:cs="Arial"/>
          <w:color w:val="000000"/>
          <w:sz w:val="24"/>
          <w:szCs w:val="24"/>
        </w:rPr>
      </w:pPr>
      <w:r w:rsidRPr="006A776A">
        <w:rPr>
          <w:rFonts w:ascii="Arial" w:eastAsia="Times New Roman" w:hAnsi="Arial" w:cs="Arial"/>
          <w:color w:val="000000"/>
          <w:sz w:val="24"/>
          <w:szCs w:val="24"/>
        </w:rPr>
        <w:t>Spring Rest Docs</w:t>
      </w:r>
    </w:p>
    <w:p w14:paraId="5EAB439A" w14:textId="7FF7C1E0" w:rsidR="006A776A" w:rsidRPr="006A776A" w:rsidRDefault="006A776A" w:rsidP="006A776A">
      <w:pPr>
        <w:pStyle w:val="oancuaDanhsach"/>
        <w:shd w:val="clear" w:color="auto" w:fill="FFFFFF"/>
        <w:spacing w:after="0" w:line="240" w:lineRule="auto"/>
        <w:ind w:left="1092"/>
        <w:rPr>
          <w:rFonts w:ascii="Arial" w:eastAsia="Times New Roman" w:hAnsi="Arial" w:cs="Arial"/>
          <w:color w:val="000000"/>
          <w:sz w:val="24"/>
          <w:szCs w:val="24"/>
        </w:rPr>
      </w:pPr>
      <w:r>
        <w:rPr>
          <w:rFonts w:ascii="Arial" w:eastAsia="Times New Roman" w:hAnsi="Arial" w:cs="Arial"/>
          <w:color w:val="000000"/>
          <w:sz w:val="24"/>
          <w:szCs w:val="24"/>
        </w:rPr>
        <w:t>Cho phép ghi lại các dịch vụ RESTfull bằng cách kết hợp tài liệu viết tay với các đoạn mã được tạo tự động bằng MVC spring hoặc REST Assured</w:t>
      </w:r>
    </w:p>
    <w:sectPr w:rsidR="006A776A" w:rsidRPr="006A7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02C"/>
    <w:multiLevelType w:val="multilevel"/>
    <w:tmpl w:val="1E02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6644D"/>
    <w:multiLevelType w:val="multilevel"/>
    <w:tmpl w:val="3078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1B29C7"/>
    <w:multiLevelType w:val="multilevel"/>
    <w:tmpl w:val="C45A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04337F"/>
    <w:multiLevelType w:val="multilevel"/>
    <w:tmpl w:val="BFE8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701BB4"/>
    <w:multiLevelType w:val="multilevel"/>
    <w:tmpl w:val="F26E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4406FF"/>
    <w:multiLevelType w:val="multilevel"/>
    <w:tmpl w:val="4D20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C70D06"/>
    <w:multiLevelType w:val="multilevel"/>
    <w:tmpl w:val="B870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1C13B8"/>
    <w:multiLevelType w:val="multilevel"/>
    <w:tmpl w:val="6E44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F22C3C"/>
    <w:multiLevelType w:val="multilevel"/>
    <w:tmpl w:val="88C2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AF5199"/>
    <w:multiLevelType w:val="hybridMultilevel"/>
    <w:tmpl w:val="4A4490BC"/>
    <w:lvl w:ilvl="0" w:tplc="042A0001">
      <w:start w:val="1"/>
      <w:numFmt w:val="bullet"/>
      <w:lvlText w:val=""/>
      <w:lvlJc w:val="left"/>
      <w:pPr>
        <w:ind w:left="2172" w:hanging="360"/>
      </w:pPr>
      <w:rPr>
        <w:rFonts w:ascii="Symbol" w:hAnsi="Symbol" w:hint="default"/>
      </w:rPr>
    </w:lvl>
    <w:lvl w:ilvl="1" w:tplc="042A0003" w:tentative="1">
      <w:start w:val="1"/>
      <w:numFmt w:val="bullet"/>
      <w:lvlText w:val="o"/>
      <w:lvlJc w:val="left"/>
      <w:pPr>
        <w:ind w:left="2892" w:hanging="360"/>
      </w:pPr>
      <w:rPr>
        <w:rFonts w:ascii="Courier New" w:hAnsi="Courier New" w:cs="Courier New" w:hint="default"/>
      </w:rPr>
    </w:lvl>
    <w:lvl w:ilvl="2" w:tplc="042A0005" w:tentative="1">
      <w:start w:val="1"/>
      <w:numFmt w:val="bullet"/>
      <w:lvlText w:val=""/>
      <w:lvlJc w:val="left"/>
      <w:pPr>
        <w:ind w:left="3612" w:hanging="360"/>
      </w:pPr>
      <w:rPr>
        <w:rFonts w:ascii="Wingdings" w:hAnsi="Wingdings" w:hint="default"/>
      </w:rPr>
    </w:lvl>
    <w:lvl w:ilvl="3" w:tplc="042A0001" w:tentative="1">
      <w:start w:val="1"/>
      <w:numFmt w:val="bullet"/>
      <w:lvlText w:val=""/>
      <w:lvlJc w:val="left"/>
      <w:pPr>
        <w:ind w:left="4332" w:hanging="360"/>
      </w:pPr>
      <w:rPr>
        <w:rFonts w:ascii="Symbol" w:hAnsi="Symbol" w:hint="default"/>
      </w:rPr>
    </w:lvl>
    <w:lvl w:ilvl="4" w:tplc="042A0003" w:tentative="1">
      <w:start w:val="1"/>
      <w:numFmt w:val="bullet"/>
      <w:lvlText w:val="o"/>
      <w:lvlJc w:val="left"/>
      <w:pPr>
        <w:ind w:left="5052" w:hanging="360"/>
      </w:pPr>
      <w:rPr>
        <w:rFonts w:ascii="Courier New" w:hAnsi="Courier New" w:cs="Courier New" w:hint="default"/>
      </w:rPr>
    </w:lvl>
    <w:lvl w:ilvl="5" w:tplc="042A0005" w:tentative="1">
      <w:start w:val="1"/>
      <w:numFmt w:val="bullet"/>
      <w:lvlText w:val=""/>
      <w:lvlJc w:val="left"/>
      <w:pPr>
        <w:ind w:left="5772" w:hanging="360"/>
      </w:pPr>
      <w:rPr>
        <w:rFonts w:ascii="Wingdings" w:hAnsi="Wingdings" w:hint="default"/>
      </w:rPr>
    </w:lvl>
    <w:lvl w:ilvl="6" w:tplc="042A0001" w:tentative="1">
      <w:start w:val="1"/>
      <w:numFmt w:val="bullet"/>
      <w:lvlText w:val=""/>
      <w:lvlJc w:val="left"/>
      <w:pPr>
        <w:ind w:left="6492" w:hanging="360"/>
      </w:pPr>
      <w:rPr>
        <w:rFonts w:ascii="Symbol" w:hAnsi="Symbol" w:hint="default"/>
      </w:rPr>
    </w:lvl>
    <w:lvl w:ilvl="7" w:tplc="042A0003" w:tentative="1">
      <w:start w:val="1"/>
      <w:numFmt w:val="bullet"/>
      <w:lvlText w:val="o"/>
      <w:lvlJc w:val="left"/>
      <w:pPr>
        <w:ind w:left="7212" w:hanging="360"/>
      </w:pPr>
      <w:rPr>
        <w:rFonts w:ascii="Courier New" w:hAnsi="Courier New" w:cs="Courier New" w:hint="default"/>
      </w:rPr>
    </w:lvl>
    <w:lvl w:ilvl="8" w:tplc="042A0005" w:tentative="1">
      <w:start w:val="1"/>
      <w:numFmt w:val="bullet"/>
      <w:lvlText w:val=""/>
      <w:lvlJc w:val="left"/>
      <w:pPr>
        <w:ind w:left="7932" w:hanging="360"/>
      </w:pPr>
      <w:rPr>
        <w:rFonts w:ascii="Wingdings" w:hAnsi="Wingdings" w:hint="default"/>
      </w:rPr>
    </w:lvl>
  </w:abstractNum>
  <w:abstractNum w:abstractNumId="10" w15:restartNumberingAfterBreak="0">
    <w:nsid w:val="38A67676"/>
    <w:multiLevelType w:val="multilevel"/>
    <w:tmpl w:val="C26E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F71A3E"/>
    <w:multiLevelType w:val="hybridMultilevel"/>
    <w:tmpl w:val="E7288046"/>
    <w:lvl w:ilvl="0" w:tplc="042A0001">
      <w:start w:val="1"/>
      <w:numFmt w:val="bullet"/>
      <w:lvlText w:val=""/>
      <w:lvlJc w:val="left"/>
      <w:pPr>
        <w:ind w:left="1812" w:hanging="360"/>
      </w:pPr>
      <w:rPr>
        <w:rFonts w:ascii="Symbol" w:hAnsi="Symbol" w:hint="default"/>
      </w:rPr>
    </w:lvl>
    <w:lvl w:ilvl="1" w:tplc="042A0003" w:tentative="1">
      <w:start w:val="1"/>
      <w:numFmt w:val="bullet"/>
      <w:lvlText w:val="o"/>
      <w:lvlJc w:val="left"/>
      <w:pPr>
        <w:ind w:left="2532" w:hanging="360"/>
      </w:pPr>
      <w:rPr>
        <w:rFonts w:ascii="Courier New" w:hAnsi="Courier New" w:cs="Courier New" w:hint="default"/>
      </w:rPr>
    </w:lvl>
    <w:lvl w:ilvl="2" w:tplc="042A0005" w:tentative="1">
      <w:start w:val="1"/>
      <w:numFmt w:val="bullet"/>
      <w:lvlText w:val=""/>
      <w:lvlJc w:val="left"/>
      <w:pPr>
        <w:ind w:left="3252" w:hanging="360"/>
      </w:pPr>
      <w:rPr>
        <w:rFonts w:ascii="Wingdings" w:hAnsi="Wingdings" w:hint="default"/>
      </w:rPr>
    </w:lvl>
    <w:lvl w:ilvl="3" w:tplc="042A0001" w:tentative="1">
      <w:start w:val="1"/>
      <w:numFmt w:val="bullet"/>
      <w:lvlText w:val=""/>
      <w:lvlJc w:val="left"/>
      <w:pPr>
        <w:ind w:left="3972" w:hanging="360"/>
      </w:pPr>
      <w:rPr>
        <w:rFonts w:ascii="Symbol" w:hAnsi="Symbol" w:hint="default"/>
      </w:rPr>
    </w:lvl>
    <w:lvl w:ilvl="4" w:tplc="042A0003" w:tentative="1">
      <w:start w:val="1"/>
      <w:numFmt w:val="bullet"/>
      <w:lvlText w:val="o"/>
      <w:lvlJc w:val="left"/>
      <w:pPr>
        <w:ind w:left="4692" w:hanging="360"/>
      </w:pPr>
      <w:rPr>
        <w:rFonts w:ascii="Courier New" w:hAnsi="Courier New" w:cs="Courier New" w:hint="default"/>
      </w:rPr>
    </w:lvl>
    <w:lvl w:ilvl="5" w:tplc="042A0005" w:tentative="1">
      <w:start w:val="1"/>
      <w:numFmt w:val="bullet"/>
      <w:lvlText w:val=""/>
      <w:lvlJc w:val="left"/>
      <w:pPr>
        <w:ind w:left="5412" w:hanging="360"/>
      </w:pPr>
      <w:rPr>
        <w:rFonts w:ascii="Wingdings" w:hAnsi="Wingdings" w:hint="default"/>
      </w:rPr>
    </w:lvl>
    <w:lvl w:ilvl="6" w:tplc="042A0001" w:tentative="1">
      <w:start w:val="1"/>
      <w:numFmt w:val="bullet"/>
      <w:lvlText w:val=""/>
      <w:lvlJc w:val="left"/>
      <w:pPr>
        <w:ind w:left="6132" w:hanging="360"/>
      </w:pPr>
      <w:rPr>
        <w:rFonts w:ascii="Symbol" w:hAnsi="Symbol" w:hint="default"/>
      </w:rPr>
    </w:lvl>
    <w:lvl w:ilvl="7" w:tplc="042A0003" w:tentative="1">
      <w:start w:val="1"/>
      <w:numFmt w:val="bullet"/>
      <w:lvlText w:val="o"/>
      <w:lvlJc w:val="left"/>
      <w:pPr>
        <w:ind w:left="6852" w:hanging="360"/>
      </w:pPr>
      <w:rPr>
        <w:rFonts w:ascii="Courier New" w:hAnsi="Courier New" w:cs="Courier New" w:hint="default"/>
      </w:rPr>
    </w:lvl>
    <w:lvl w:ilvl="8" w:tplc="042A0005" w:tentative="1">
      <w:start w:val="1"/>
      <w:numFmt w:val="bullet"/>
      <w:lvlText w:val=""/>
      <w:lvlJc w:val="left"/>
      <w:pPr>
        <w:ind w:left="7572" w:hanging="360"/>
      </w:pPr>
      <w:rPr>
        <w:rFonts w:ascii="Wingdings" w:hAnsi="Wingdings" w:hint="default"/>
      </w:rPr>
    </w:lvl>
  </w:abstractNum>
  <w:abstractNum w:abstractNumId="12" w15:restartNumberingAfterBreak="0">
    <w:nsid w:val="45E80CB5"/>
    <w:multiLevelType w:val="hybridMultilevel"/>
    <w:tmpl w:val="5D2E469A"/>
    <w:lvl w:ilvl="0" w:tplc="042A0001">
      <w:start w:val="1"/>
      <w:numFmt w:val="bullet"/>
      <w:lvlText w:val=""/>
      <w:lvlJc w:val="left"/>
      <w:pPr>
        <w:ind w:left="2172" w:hanging="360"/>
      </w:pPr>
      <w:rPr>
        <w:rFonts w:ascii="Symbol" w:hAnsi="Symbol" w:hint="default"/>
      </w:rPr>
    </w:lvl>
    <w:lvl w:ilvl="1" w:tplc="042A0003" w:tentative="1">
      <w:start w:val="1"/>
      <w:numFmt w:val="bullet"/>
      <w:lvlText w:val="o"/>
      <w:lvlJc w:val="left"/>
      <w:pPr>
        <w:ind w:left="2892" w:hanging="360"/>
      </w:pPr>
      <w:rPr>
        <w:rFonts w:ascii="Courier New" w:hAnsi="Courier New" w:cs="Courier New" w:hint="default"/>
      </w:rPr>
    </w:lvl>
    <w:lvl w:ilvl="2" w:tplc="042A0005" w:tentative="1">
      <w:start w:val="1"/>
      <w:numFmt w:val="bullet"/>
      <w:lvlText w:val=""/>
      <w:lvlJc w:val="left"/>
      <w:pPr>
        <w:ind w:left="3612" w:hanging="360"/>
      </w:pPr>
      <w:rPr>
        <w:rFonts w:ascii="Wingdings" w:hAnsi="Wingdings" w:hint="default"/>
      </w:rPr>
    </w:lvl>
    <w:lvl w:ilvl="3" w:tplc="042A0001" w:tentative="1">
      <w:start w:val="1"/>
      <w:numFmt w:val="bullet"/>
      <w:lvlText w:val=""/>
      <w:lvlJc w:val="left"/>
      <w:pPr>
        <w:ind w:left="4332" w:hanging="360"/>
      </w:pPr>
      <w:rPr>
        <w:rFonts w:ascii="Symbol" w:hAnsi="Symbol" w:hint="default"/>
      </w:rPr>
    </w:lvl>
    <w:lvl w:ilvl="4" w:tplc="042A0003" w:tentative="1">
      <w:start w:val="1"/>
      <w:numFmt w:val="bullet"/>
      <w:lvlText w:val="o"/>
      <w:lvlJc w:val="left"/>
      <w:pPr>
        <w:ind w:left="5052" w:hanging="360"/>
      </w:pPr>
      <w:rPr>
        <w:rFonts w:ascii="Courier New" w:hAnsi="Courier New" w:cs="Courier New" w:hint="default"/>
      </w:rPr>
    </w:lvl>
    <w:lvl w:ilvl="5" w:tplc="042A0005" w:tentative="1">
      <w:start w:val="1"/>
      <w:numFmt w:val="bullet"/>
      <w:lvlText w:val=""/>
      <w:lvlJc w:val="left"/>
      <w:pPr>
        <w:ind w:left="5772" w:hanging="360"/>
      </w:pPr>
      <w:rPr>
        <w:rFonts w:ascii="Wingdings" w:hAnsi="Wingdings" w:hint="default"/>
      </w:rPr>
    </w:lvl>
    <w:lvl w:ilvl="6" w:tplc="042A0001" w:tentative="1">
      <w:start w:val="1"/>
      <w:numFmt w:val="bullet"/>
      <w:lvlText w:val=""/>
      <w:lvlJc w:val="left"/>
      <w:pPr>
        <w:ind w:left="6492" w:hanging="360"/>
      </w:pPr>
      <w:rPr>
        <w:rFonts w:ascii="Symbol" w:hAnsi="Symbol" w:hint="default"/>
      </w:rPr>
    </w:lvl>
    <w:lvl w:ilvl="7" w:tplc="042A0003" w:tentative="1">
      <w:start w:val="1"/>
      <w:numFmt w:val="bullet"/>
      <w:lvlText w:val="o"/>
      <w:lvlJc w:val="left"/>
      <w:pPr>
        <w:ind w:left="7212" w:hanging="360"/>
      </w:pPr>
      <w:rPr>
        <w:rFonts w:ascii="Courier New" w:hAnsi="Courier New" w:cs="Courier New" w:hint="default"/>
      </w:rPr>
    </w:lvl>
    <w:lvl w:ilvl="8" w:tplc="042A0005" w:tentative="1">
      <w:start w:val="1"/>
      <w:numFmt w:val="bullet"/>
      <w:lvlText w:val=""/>
      <w:lvlJc w:val="left"/>
      <w:pPr>
        <w:ind w:left="7932" w:hanging="360"/>
      </w:pPr>
      <w:rPr>
        <w:rFonts w:ascii="Wingdings" w:hAnsi="Wingdings" w:hint="default"/>
      </w:rPr>
    </w:lvl>
  </w:abstractNum>
  <w:abstractNum w:abstractNumId="13" w15:restartNumberingAfterBreak="0">
    <w:nsid w:val="52501A5B"/>
    <w:multiLevelType w:val="hybridMultilevel"/>
    <w:tmpl w:val="7390FE80"/>
    <w:lvl w:ilvl="0" w:tplc="042A0001">
      <w:start w:val="1"/>
      <w:numFmt w:val="bullet"/>
      <w:lvlText w:val=""/>
      <w:lvlJc w:val="left"/>
      <w:pPr>
        <w:ind w:left="1812" w:hanging="360"/>
      </w:pPr>
      <w:rPr>
        <w:rFonts w:ascii="Symbol" w:hAnsi="Symbol" w:hint="default"/>
      </w:rPr>
    </w:lvl>
    <w:lvl w:ilvl="1" w:tplc="042A0003" w:tentative="1">
      <w:start w:val="1"/>
      <w:numFmt w:val="bullet"/>
      <w:lvlText w:val="o"/>
      <w:lvlJc w:val="left"/>
      <w:pPr>
        <w:ind w:left="2532" w:hanging="360"/>
      </w:pPr>
      <w:rPr>
        <w:rFonts w:ascii="Courier New" w:hAnsi="Courier New" w:cs="Courier New" w:hint="default"/>
      </w:rPr>
    </w:lvl>
    <w:lvl w:ilvl="2" w:tplc="042A0005" w:tentative="1">
      <w:start w:val="1"/>
      <w:numFmt w:val="bullet"/>
      <w:lvlText w:val=""/>
      <w:lvlJc w:val="left"/>
      <w:pPr>
        <w:ind w:left="3252" w:hanging="360"/>
      </w:pPr>
      <w:rPr>
        <w:rFonts w:ascii="Wingdings" w:hAnsi="Wingdings" w:hint="default"/>
      </w:rPr>
    </w:lvl>
    <w:lvl w:ilvl="3" w:tplc="042A0001" w:tentative="1">
      <w:start w:val="1"/>
      <w:numFmt w:val="bullet"/>
      <w:lvlText w:val=""/>
      <w:lvlJc w:val="left"/>
      <w:pPr>
        <w:ind w:left="3972" w:hanging="360"/>
      </w:pPr>
      <w:rPr>
        <w:rFonts w:ascii="Symbol" w:hAnsi="Symbol" w:hint="default"/>
      </w:rPr>
    </w:lvl>
    <w:lvl w:ilvl="4" w:tplc="042A0003" w:tentative="1">
      <w:start w:val="1"/>
      <w:numFmt w:val="bullet"/>
      <w:lvlText w:val="o"/>
      <w:lvlJc w:val="left"/>
      <w:pPr>
        <w:ind w:left="4692" w:hanging="360"/>
      </w:pPr>
      <w:rPr>
        <w:rFonts w:ascii="Courier New" w:hAnsi="Courier New" w:cs="Courier New" w:hint="default"/>
      </w:rPr>
    </w:lvl>
    <w:lvl w:ilvl="5" w:tplc="042A0005" w:tentative="1">
      <w:start w:val="1"/>
      <w:numFmt w:val="bullet"/>
      <w:lvlText w:val=""/>
      <w:lvlJc w:val="left"/>
      <w:pPr>
        <w:ind w:left="5412" w:hanging="360"/>
      </w:pPr>
      <w:rPr>
        <w:rFonts w:ascii="Wingdings" w:hAnsi="Wingdings" w:hint="default"/>
      </w:rPr>
    </w:lvl>
    <w:lvl w:ilvl="6" w:tplc="042A0001" w:tentative="1">
      <w:start w:val="1"/>
      <w:numFmt w:val="bullet"/>
      <w:lvlText w:val=""/>
      <w:lvlJc w:val="left"/>
      <w:pPr>
        <w:ind w:left="6132" w:hanging="360"/>
      </w:pPr>
      <w:rPr>
        <w:rFonts w:ascii="Symbol" w:hAnsi="Symbol" w:hint="default"/>
      </w:rPr>
    </w:lvl>
    <w:lvl w:ilvl="7" w:tplc="042A0003" w:tentative="1">
      <w:start w:val="1"/>
      <w:numFmt w:val="bullet"/>
      <w:lvlText w:val="o"/>
      <w:lvlJc w:val="left"/>
      <w:pPr>
        <w:ind w:left="6852" w:hanging="360"/>
      </w:pPr>
      <w:rPr>
        <w:rFonts w:ascii="Courier New" w:hAnsi="Courier New" w:cs="Courier New" w:hint="default"/>
      </w:rPr>
    </w:lvl>
    <w:lvl w:ilvl="8" w:tplc="042A0005" w:tentative="1">
      <w:start w:val="1"/>
      <w:numFmt w:val="bullet"/>
      <w:lvlText w:val=""/>
      <w:lvlJc w:val="left"/>
      <w:pPr>
        <w:ind w:left="7572" w:hanging="360"/>
      </w:pPr>
      <w:rPr>
        <w:rFonts w:ascii="Wingdings" w:hAnsi="Wingdings" w:hint="default"/>
      </w:rPr>
    </w:lvl>
  </w:abstractNum>
  <w:abstractNum w:abstractNumId="14" w15:restartNumberingAfterBreak="0">
    <w:nsid w:val="5B261CAA"/>
    <w:multiLevelType w:val="multilevel"/>
    <w:tmpl w:val="89003780"/>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5D7A583D"/>
    <w:multiLevelType w:val="multilevel"/>
    <w:tmpl w:val="B9AA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252464"/>
    <w:multiLevelType w:val="multilevel"/>
    <w:tmpl w:val="76B8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B375B0"/>
    <w:multiLevelType w:val="multilevel"/>
    <w:tmpl w:val="82BA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6B4D71"/>
    <w:multiLevelType w:val="multilevel"/>
    <w:tmpl w:val="742E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D541FD"/>
    <w:multiLevelType w:val="hybridMultilevel"/>
    <w:tmpl w:val="16EA6CE8"/>
    <w:lvl w:ilvl="0" w:tplc="4CCC9B2E">
      <w:start w:val="2"/>
      <w:numFmt w:val="bullet"/>
      <w:lvlText w:val="-"/>
      <w:lvlJc w:val="left"/>
      <w:pPr>
        <w:ind w:left="1452" w:hanging="360"/>
      </w:pPr>
      <w:rPr>
        <w:rFonts w:ascii="Arial" w:eastAsiaTheme="minorEastAsia" w:hAnsi="Arial" w:cs="Arial" w:hint="default"/>
      </w:rPr>
    </w:lvl>
    <w:lvl w:ilvl="1" w:tplc="042A0003" w:tentative="1">
      <w:start w:val="1"/>
      <w:numFmt w:val="bullet"/>
      <w:lvlText w:val="o"/>
      <w:lvlJc w:val="left"/>
      <w:pPr>
        <w:ind w:left="2172" w:hanging="360"/>
      </w:pPr>
      <w:rPr>
        <w:rFonts w:ascii="Courier New" w:hAnsi="Courier New" w:cs="Courier New" w:hint="default"/>
      </w:rPr>
    </w:lvl>
    <w:lvl w:ilvl="2" w:tplc="042A0005" w:tentative="1">
      <w:start w:val="1"/>
      <w:numFmt w:val="bullet"/>
      <w:lvlText w:val=""/>
      <w:lvlJc w:val="left"/>
      <w:pPr>
        <w:ind w:left="2892" w:hanging="360"/>
      </w:pPr>
      <w:rPr>
        <w:rFonts w:ascii="Wingdings" w:hAnsi="Wingdings" w:hint="default"/>
      </w:rPr>
    </w:lvl>
    <w:lvl w:ilvl="3" w:tplc="042A0001" w:tentative="1">
      <w:start w:val="1"/>
      <w:numFmt w:val="bullet"/>
      <w:lvlText w:val=""/>
      <w:lvlJc w:val="left"/>
      <w:pPr>
        <w:ind w:left="3612" w:hanging="360"/>
      </w:pPr>
      <w:rPr>
        <w:rFonts w:ascii="Symbol" w:hAnsi="Symbol" w:hint="default"/>
      </w:rPr>
    </w:lvl>
    <w:lvl w:ilvl="4" w:tplc="042A0003" w:tentative="1">
      <w:start w:val="1"/>
      <w:numFmt w:val="bullet"/>
      <w:lvlText w:val="o"/>
      <w:lvlJc w:val="left"/>
      <w:pPr>
        <w:ind w:left="4332" w:hanging="360"/>
      </w:pPr>
      <w:rPr>
        <w:rFonts w:ascii="Courier New" w:hAnsi="Courier New" w:cs="Courier New" w:hint="default"/>
      </w:rPr>
    </w:lvl>
    <w:lvl w:ilvl="5" w:tplc="042A0005" w:tentative="1">
      <w:start w:val="1"/>
      <w:numFmt w:val="bullet"/>
      <w:lvlText w:val=""/>
      <w:lvlJc w:val="left"/>
      <w:pPr>
        <w:ind w:left="5052" w:hanging="360"/>
      </w:pPr>
      <w:rPr>
        <w:rFonts w:ascii="Wingdings" w:hAnsi="Wingdings" w:hint="default"/>
      </w:rPr>
    </w:lvl>
    <w:lvl w:ilvl="6" w:tplc="042A0001" w:tentative="1">
      <w:start w:val="1"/>
      <w:numFmt w:val="bullet"/>
      <w:lvlText w:val=""/>
      <w:lvlJc w:val="left"/>
      <w:pPr>
        <w:ind w:left="5772" w:hanging="360"/>
      </w:pPr>
      <w:rPr>
        <w:rFonts w:ascii="Symbol" w:hAnsi="Symbol" w:hint="default"/>
      </w:rPr>
    </w:lvl>
    <w:lvl w:ilvl="7" w:tplc="042A0003" w:tentative="1">
      <w:start w:val="1"/>
      <w:numFmt w:val="bullet"/>
      <w:lvlText w:val="o"/>
      <w:lvlJc w:val="left"/>
      <w:pPr>
        <w:ind w:left="6492" w:hanging="360"/>
      </w:pPr>
      <w:rPr>
        <w:rFonts w:ascii="Courier New" w:hAnsi="Courier New" w:cs="Courier New" w:hint="default"/>
      </w:rPr>
    </w:lvl>
    <w:lvl w:ilvl="8" w:tplc="042A0005" w:tentative="1">
      <w:start w:val="1"/>
      <w:numFmt w:val="bullet"/>
      <w:lvlText w:val=""/>
      <w:lvlJc w:val="left"/>
      <w:pPr>
        <w:ind w:left="7212" w:hanging="360"/>
      </w:pPr>
      <w:rPr>
        <w:rFonts w:ascii="Wingdings" w:hAnsi="Wingdings" w:hint="default"/>
      </w:rPr>
    </w:lvl>
  </w:abstractNum>
  <w:abstractNum w:abstractNumId="20" w15:restartNumberingAfterBreak="0">
    <w:nsid w:val="7DFA3F0B"/>
    <w:multiLevelType w:val="multilevel"/>
    <w:tmpl w:val="A128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6164857">
    <w:abstractNumId w:val="14"/>
  </w:num>
  <w:num w:numId="2" w16cid:durableId="2098482913">
    <w:abstractNumId w:val="13"/>
  </w:num>
  <w:num w:numId="3" w16cid:durableId="1936865627">
    <w:abstractNumId w:val="19"/>
  </w:num>
  <w:num w:numId="4" w16cid:durableId="1353145527">
    <w:abstractNumId w:val="9"/>
  </w:num>
  <w:num w:numId="5" w16cid:durableId="1687904145">
    <w:abstractNumId w:val="16"/>
  </w:num>
  <w:num w:numId="6" w16cid:durableId="1193884333">
    <w:abstractNumId w:val="7"/>
  </w:num>
  <w:num w:numId="7" w16cid:durableId="1918855698">
    <w:abstractNumId w:val="1"/>
  </w:num>
  <w:num w:numId="8" w16cid:durableId="901216505">
    <w:abstractNumId w:val="10"/>
  </w:num>
  <w:num w:numId="9" w16cid:durableId="942881385">
    <w:abstractNumId w:val="0"/>
  </w:num>
  <w:num w:numId="10" w16cid:durableId="512305951">
    <w:abstractNumId w:val="5"/>
  </w:num>
  <w:num w:numId="11" w16cid:durableId="1813521148">
    <w:abstractNumId w:val="12"/>
  </w:num>
  <w:num w:numId="12" w16cid:durableId="423304275">
    <w:abstractNumId w:val="8"/>
  </w:num>
  <w:num w:numId="13" w16cid:durableId="113643015">
    <w:abstractNumId w:val="20"/>
  </w:num>
  <w:num w:numId="14" w16cid:durableId="1925802628">
    <w:abstractNumId w:val="6"/>
  </w:num>
  <w:num w:numId="15" w16cid:durableId="450058210">
    <w:abstractNumId w:val="2"/>
  </w:num>
  <w:num w:numId="16" w16cid:durableId="1108162811">
    <w:abstractNumId w:val="11"/>
  </w:num>
  <w:num w:numId="17" w16cid:durableId="2055734529">
    <w:abstractNumId w:val="4"/>
  </w:num>
  <w:num w:numId="18" w16cid:durableId="1745184004">
    <w:abstractNumId w:val="17"/>
  </w:num>
  <w:num w:numId="19" w16cid:durableId="1245216181">
    <w:abstractNumId w:val="3"/>
  </w:num>
  <w:num w:numId="20" w16cid:durableId="1120299323">
    <w:abstractNumId w:val="15"/>
  </w:num>
  <w:num w:numId="21" w16cid:durableId="20995165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6C"/>
    <w:rsid w:val="0001098C"/>
    <w:rsid w:val="00036DF2"/>
    <w:rsid w:val="0030286C"/>
    <w:rsid w:val="003030D3"/>
    <w:rsid w:val="00465456"/>
    <w:rsid w:val="00527FBC"/>
    <w:rsid w:val="005650A2"/>
    <w:rsid w:val="006A776A"/>
    <w:rsid w:val="007B6C60"/>
    <w:rsid w:val="00916DA3"/>
    <w:rsid w:val="00976D99"/>
    <w:rsid w:val="009B61CC"/>
    <w:rsid w:val="00A35605"/>
    <w:rsid w:val="00C039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B176"/>
  <w15:chartTrackingRefBased/>
  <w15:docId w15:val="{36EB1C4A-1FAC-474F-BD52-80FD40D56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0286C"/>
    <w:pPr>
      <w:ind w:left="720"/>
      <w:contextualSpacing/>
    </w:pPr>
  </w:style>
  <w:style w:type="paragraph" w:styleId="ThngthngWeb">
    <w:name w:val="Normal (Web)"/>
    <w:basedOn w:val="Binhthng"/>
    <w:uiPriority w:val="99"/>
    <w:unhideWhenUsed/>
    <w:rsid w:val="00976D99"/>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semiHidden/>
    <w:unhideWhenUsed/>
    <w:rsid w:val="00A35605"/>
    <w:rPr>
      <w:color w:val="0000FF"/>
      <w:u w:val="single"/>
    </w:rPr>
  </w:style>
  <w:style w:type="character" w:styleId="MaHTML">
    <w:name w:val="HTML Code"/>
    <w:basedOn w:val="Phngmcinhcuaoanvn"/>
    <w:uiPriority w:val="99"/>
    <w:semiHidden/>
    <w:unhideWhenUsed/>
    <w:rsid w:val="00A356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5629">
      <w:bodyDiv w:val="1"/>
      <w:marLeft w:val="0"/>
      <w:marRight w:val="0"/>
      <w:marTop w:val="0"/>
      <w:marBottom w:val="0"/>
      <w:divBdr>
        <w:top w:val="none" w:sz="0" w:space="0" w:color="auto"/>
        <w:left w:val="none" w:sz="0" w:space="0" w:color="auto"/>
        <w:bottom w:val="none" w:sz="0" w:space="0" w:color="auto"/>
        <w:right w:val="none" w:sz="0" w:space="0" w:color="auto"/>
      </w:divBdr>
    </w:div>
    <w:div w:id="154879591">
      <w:bodyDiv w:val="1"/>
      <w:marLeft w:val="0"/>
      <w:marRight w:val="0"/>
      <w:marTop w:val="0"/>
      <w:marBottom w:val="0"/>
      <w:divBdr>
        <w:top w:val="none" w:sz="0" w:space="0" w:color="auto"/>
        <w:left w:val="none" w:sz="0" w:space="0" w:color="auto"/>
        <w:bottom w:val="none" w:sz="0" w:space="0" w:color="auto"/>
        <w:right w:val="none" w:sz="0" w:space="0" w:color="auto"/>
      </w:divBdr>
    </w:div>
    <w:div w:id="198470561">
      <w:bodyDiv w:val="1"/>
      <w:marLeft w:val="0"/>
      <w:marRight w:val="0"/>
      <w:marTop w:val="0"/>
      <w:marBottom w:val="0"/>
      <w:divBdr>
        <w:top w:val="none" w:sz="0" w:space="0" w:color="auto"/>
        <w:left w:val="none" w:sz="0" w:space="0" w:color="auto"/>
        <w:bottom w:val="none" w:sz="0" w:space="0" w:color="auto"/>
        <w:right w:val="none" w:sz="0" w:space="0" w:color="auto"/>
      </w:divBdr>
    </w:div>
    <w:div w:id="222064091">
      <w:bodyDiv w:val="1"/>
      <w:marLeft w:val="0"/>
      <w:marRight w:val="0"/>
      <w:marTop w:val="0"/>
      <w:marBottom w:val="0"/>
      <w:divBdr>
        <w:top w:val="none" w:sz="0" w:space="0" w:color="auto"/>
        <w:left w:val="none" w:sz="0" w:space="0" w:color="auto"/>
        <w:bottom w:val="none" w:sz="0" w:space="0" w:color="auto"/>
        <w:right w:val="none" w:sz="0" w:space="0" w:color="auto"/>
      </w:divBdr>
    </w:div>
    <w:div w:id="259458981">
      <w:bodyDiv w:val="1"/>
      <w:marLeft w:val="0"/>
      <w:marRight w:val="0"/>
      <w:marTop w:val="0"/>
      <w:marBottom w:val="0"/>
      <w:divBdr>
        <w:top w:val="none" w:sz="0" w:space="0" w:color="auto"/>
        <w:left w:val="none" w:sz="0" w:space="0" w:color="auto"/>
        <w:bottom w:val="none" w:sz="0" w:space="0" w:color="auto"/>
        <w:right w:val="none" w:sz="0" w:space="0" w:color="auto"/>
      </w:divBdr>
    </w:div>
    <w:div w:id="320157835">
      <w:bodyDiv w:val="1"/>
      <w:marLeft w:val="0"/>
      <w:marRight w:val="0"/>
      <w:marTop w:val="0"/>
      <w:marBottom w:val="0"/>
      <w:divBdr>
        <w:top w:val="none" w:sz="0" w:space="0" w:color="auto"/>
        <w:left w:val="none" w:sz="0" w:space="0" w:color="auto"/>
        <w:bottom w:val="none" w:sz="0" w:space="0" w:color="auto"/>
        <w:right w:val="none" w:sz="0" w:space="0" w:color="auto"/>
      </w:divBdr>
    </w:div>
    <w:div w:id="403531286">
      <w:bodyDiv w:val="1"/>
      <w:marLeft w:val="0"/>
      <w:marRight w:val="0"/>
      <w:marTop w:val="0"/>
      <w:marBottom w:val="0"/>
      <w:divBdr>
        <w:top w:val="none" w:sz="0" w:space="0" w:color="auto"/>
        <w:left w:val="none" w:sz="0" w:space="0" w:color="auto"/>
        <w:bottom w:val="none" w:sz="0" w:space="0" w:color="auto"/>
        <w:right w:val="none" w:sz="0" w:space="0" w:color="auto"/>
      </w:divBdr>
    </w:div>
    <w:div w:id="412896071">
      <w:bodyDiv w:val="1"/>
      <w:marLeft w:val="0"/>
      <w:marRight w:val="0"/>
      <w:marTop w:val="0"/>
      <w:marBottom w:val="0"/>
      <w:divBdr>
        <w:top w:val="none" w:sz="0" w:space="0" w:color="auto"/>
        <w:left w:val="none" w:sz="0" w:space="0" w:color="auto"/>
        <w:bottom w:val="none" w:sz="0" w:space="0" w:color="auto"/>
        <w:right w:val="none" w:sz="0" w:space="0" w:color="auto"/>
      </w:divBdr>
    </w:div>
    <w:div w:id="711540935">
      <w:bodyDiv w:val="1"/>
      <w:marLeft w:val="0"/>
      <w:marRight w:val="0"/>
      <w:marTop w:val="0"/>
      <w:marBottom w:val="0"/>
      <w:divBdr>
        <w:top w:val="none" w:sz="0" w:space="0" w:color="auto"/>
        <w:left w:val="none" w:sz="0" w:space="0" w:color="auto"/>
        <w:bottom w:val="none" w:sz="0" w:space="0" w:color="auto"/>
        <w:right w:val="none" w:sz="0" w:space="0" w:color="auto"/>
      </w:divBdr>
    </w:div>
    <w:div w:id="785127151">
      <w:bodyDiv w:val="1"/>
      <w:marLeft w:val="0"/>
      <w:marRight w:val="0"/>
      <w:marTop w:val="0"/>
      <w:marBottom w:val="0"/>
      <w:divBdr>
        <w:top w:val="none" w:sz="0" w:space="0" w:color="auto"/>
        <w:left w:val="none" w:sz="0" w:space="0" w:color="auto"/>
        <w:bottom w:val="none" w:sz="0" w:space="0" w:color="auto"/>
        <w:right w:val="none" w:sz="0" w:space="0" w:color="auto"/>
      </w:divBdr>
    </w:div>
    <w:div w:id="818113576">
      <w:bodyDiv w:val="1"/>
      <w:marLeft w:val="0"/>
      <w:marRight w:val="0"/>
      <w:marTop w:val="0"/>
      <w:marBottom w:val="0"/>
      <w:divBdr>
        <w:top w:val="none" w:sz="0" w:space="0" w:color="auto"/>
        <w:left w:val="none" w:sz="0" w:space="0" w:color="auto"/>
        <w:bottom w:val="none" w:sz="0" w:space="0" w:color="auto"/>
        <w:right w:val="none" w:sz="0" w:space="0" w:color="auto"/>
      </w:divBdr>
    </w:div>
    <w:div w:id="865368545">
      <w:bodyDiv w:val="1"/>
      <w:marLeft w:val="0"/>
      <w:marRight w:val="0"/>
      <w:marTop w:val="0"/>
      <w:marBottom w:val="0"/>
      <w:divBdr>
        <w:top w:val="none" w:sz="0" w:space="0" w:color="auto"/>
        <w:left w:val="none" w:sz="0" w:space="0" w:color="auto"/>
        <w:bottom w:val="none" w:sz="0" w:space="0" w:color="auto"/>
        <w:right w:val="none" w:sz="0" w:space="0" w:color="auto"/>
      </w:divBdr>
    </w:div>
    <w:div w:id="927889325">
      <w:bodyDiv w:val="1"/>
      <w:marLeft w:val="0"/>
      <w:marRight w:val="0"/>
      <w:marTop w:val="0"/>
      <w:marBottom w:val="0"/>
      <w:divBdr>
        <w:top w:val="none" w:sz="0" w:space="0" w:color="auto"/>
        <w:left w:val="none" w:sz="0" w:space="0" w:color="auto"/>
        <w:bottom w:val="none" w:sz="0" w:space="0" w:color="auto"/>
        <w:right w:val="none" w:sz="0" w:space="0" w:color="auto"/>
      </w:divBdr>
    </w:div>
    <w:div w:id="1208253430">
      <w:bodyDiv w:val="1"/>
      <w:marLeft w:val="0"/>
      <w:marRight w:val="0"/>
      <w:marTop w:val="0"/>
      <w:marBottom w:val="0"/>
      <w:divBdr>
        <w:top w:val="none" w:sz="0" w:space="0" w:color="auto"/>
        <w:left w:val="none" w:sz="0" w:space="0" w:color="auto"/>
        <w:bottom w:val="none" w:sz="0" w:space="0" w:color="auto"/>
        <w:right w:val="none" w:sz="0" w:space="0" w:color="auto"/>
      </w:divBdr>
    </w:div>
    <w:div w:id="1377243934">
      <w:bodyDiv w:val="1"/>
      <w:marLeft w:val="0"/>
      <w:marRight w:val="0"/>
      <w:marTop w:val="0"/>
      <w:marBottom w:val="0"/>
      <w:divBdr>
        <w:top w:val="none" w:sz="0" w:space="0" w:color="auto"/>
        <w:left w:val="none" w:sz="0" w:space="0" w:color="auto"/>
        <w:bottom w:val="none" w:sz="0" w:space="0" w:color="auto"/>
        <w:right w:val="none" w:sz="0" w:space="0" w:color="auto"/>
      </w:divBdr>
    </w:div>
    <w:div w:id="163833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framework/docs/current/spring-framework-reference/integration.html" TargetMode="External"/><Relationship Id="rId5" Type="http://schemas.openxmlformats.org/officeDocument/2006/relationships/hyperlink" Target="https://docs.spring.io/spring-framework/docs/current/spring-framework-reference/data-acces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2</Pages>
  <Words>436</Words>
  <Characters>2487</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VAN HIEP 20194557</dc:creator>
  <cp:keywords/>
  <dc:description/>
  <cp:lastModifiedBy>LUU VAN HIEP 20194557</cp:lastModifiedBy>
  <cp:revision>3</cp:revision>
  <dcterms:created xsi:type="dcterms:W3CDTF">2023-03-14T08:09:00Z</dcterms:created>
  <dcterms:modified xsi:type="dcterms:W3CDTF">2023-03-18T10:07:00Z</dcterms:modified>
</cp:coreProperties>
</file>