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BB4A" w14:textId="6620074E" w:rsidR="008D7D18" w:rsidRPr="00F757B2" w:rsidRDefault="008D7D18" w:rsidP="008D7D18">
      <w:pPr>
        <w:jc w:val="center"/>
        <w:rPr>
          <w:b/>
          <w:bCs/>
          <w:sz w:val="28"/>
          <w:szCs w:val="28"/>
        </w:rPr>
      </w:pPr>
      <w:r w:rsidRPr="00F757B2">
        <w:rPr>
          <w:b/>
          <w:bCs/>
          <w:sz w:val="28"/>
          <w:szCs w:val="28"/>
        </w:rPr>
        <w:t>Báo cáo</w:t>
      </w:r>
    </w:p>
    <w:p w14:paraId="3B8B9FB8" w14:textId="378E7F10" w:rsidR="008D7D18" w:rsidRPr="00B84A10"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T</w:t>
      </w:r>
      <w:r w:rsidR="008D7D18" w:rsidRPr="00B84A10">
        <w:rPr>
          <w:rFonts w:cstheme="minorHAnsi"/>
          <w:color w:val="000000"/>
          <w:sz w:val="24"/>
          <w:szCs w:val="24"/>
          <w:shd w:val="clear" w:color="auto" w:fill="FFFFFF"/>
        </w:rPr>
        <w:t>ight coupled</w:t>
      </w:r>
    </w:p>
    <w:p w14:paraId="7538F6F4" w14:textId="7D192ED5" w:rsidR="008D7D18" w:rsidRPr="00B84A10" w:rsidRDefault="00367598" w:rsidP="008D7D18">
      <w:pPr>
        <w:pStyle w:val="oancuaDanhsach"/>
        <w:rPr>
          <w:rFonts w:cstheme="minorHAnsi"/>
          <w:color w:val="000000"/>
          <w:sz w:val="24"/>
          <w:szCs w:val="24"/>
          <w:shd w:val="clear" w:color="auto" w:fill="FFFFFF"/>
        </w:rPr>
      </w:pPr>
      <w:r w:rsidRPr="00B84A10">
        <w:rPr>
          <w:rFonts w:cstheme="minorHAnsi"/>
          <w:color w:val="000000"/>
          <w:sz w:val="24"/>
          <w:szCs w:val="24"/>
          <w:shd w:val="clear" w:color="auto" w:fill="FFFFFF"/>
        </w:rPr>
        <w:t>là liên kết ràng buộc giữa các class quá chặt chẽ. Khi thay đổi 1 class thì sẽ ảnh hưởng đến class khác.</w:t>
      </w:r>
      <w:r w:rsidR="00F757B2" w:rsidRPr="00B84A10">
        <w:rPr>
          <w:rFonts w:cstheme="minorHAnsi"/>
          <w:color w:val="000000"/>
          <w:sz w:val="24"/>
          <w:szCs w:val="24"/>
          <w:shd w:val="clear" w:color="auto" w:fill="FFFFFF"/>
        </w:rPr>
        <w:t xml:space="preserve"> Điều này sẽ không tốt trong quá trình phát triển và làm việc nhóm do khi thay đổi 1 class thì phải sửa tất cả các class liên quan</w:t>
      </w:r>
      <w:r w:rsidR="00103A7D">
        <w:rPr>
          <w:rFonts w:cstheme="minorHAnsi"/>
          <w:color w:val="000000"/>
          <w:sz w:val="24"/>
          <w:szCs w:val="24"/>
          <w:shd w:val="clear" w:color="auto" w:fill="FFFFFF"/>
        </w:rPr>
        <w:t>.</w:t>
      </w:r>
    </w:p>
    <w:p w14:paraId="6E740BDB" w14:textId="45C2BCF2" w:rsidR="008D7D18" w:rsidRPr="00B84A10"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L</w:t>
      </w:r>
      <w:r w:rsidR="008D7D18" w:rsidRPr="00B84A10">
        <w:rPr>
          <w:rFonts w:cstheme="minorHAnsi"/>
          <w:color w:val="000000"/>
          <w:sz w:val="24"/>
          <w:szCs w:val="24"/>
          <w:shd w:val="clear" w:color="auto" w:fill="FFFFFF"/>
        </w:rPr>
        <w:t>oosely coupled</w:t>
      </w:r>
    </w:p>
    <w:p w14:paraId="4C3A0C75" w14:textId="4A269D29" w:rsidR="00367598" w:rsidRPr="00B84A10" w:rsidRDefault="00367598" w:rsidP="00367598">
      <w:pPr>
        <w:pStyle w:val="oancuaDanhsach"/>
        <w:rPr>
          <w:rFonts w:cstheme="minorHAnsi"/>
          <w:color w:val="000000"/>
          <w:sz w:val="24"/>
          <w:szCs w:val="24"/>
          <w:shd w:val="clear" w:color="auto" w:fill="FFFFFF"/>
        </w:rPr>
      </w:pPr>
      <w:r w:rsidRPr="00B84A10">
        <w:rPr>
          <w:rFonts w:cstheme="minorHAnsi"/>
          <w:color w:val="000000"/>
          <w:sz w:val="24"/>
          <w:szCs w:val="24"/>
          <w:shd w:val="clear" w:color="auto" w:fill="FFFFFF"/>
        </w:rPr>
        <w:t>là giảm sự liên kết giữa các class</w:t>
      </w:r>
      <w:r w:rsidR="00103A7D">
        <w:rPr>
          <w:rFonts w:cstheme="minorHAnsi"/>
          <w:color w:val="000000"/>
          <w:sz w:val="24"/>
          <w:szCs w:val="24"/>
          <w:shd w:val="clear" w:color="auto" w:fill="FFFFFF"/>
        </w:rPr>
        <w:t>.</w:t>
      </w:r>
    </w:p>
    <w:p w14:paraId="0771A268" w14:textId="208B3671" w:rsidR="008D7D18"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D</w:t>
      </w:r>
      <w:r w:rsidR="008D7D18" w:rsidRPr="00B84A10">
        <w:rPr>
          <w:rFonts w:cstheme="minorHAnsi"/>
          <w:color w:val="000000"/>
          <w:sz w:val="24"/>
          <w:szCs w:val="24"/>
          <w:shd w:val="clear" w:color="auto" w:fill="FFFFFF"/>
        </w:rPr>
        <w:t>ependency injection</w:t>
      </w:r>
    </w:p>
    <w:p w14:paraId="17B45E80" w14:textId="05B2806A" w:rsidR="001A3FBB" w:rsidRPr="00B84A10" w:rsidRDefault="001A3FBB" w:rsidP="001A3FBB">
      <w:pPr>
        <w:pStyle w:val="oancuaDanhsach"/>
        <w:rPr>
          <w:rFonts w:cstheme="minorHAnsi"/>
          <w:color w:val="000000"/>
          <w:sz w:val="24"/>
          <w:szCs w:val="24"/>
          <w:shd w:val="clear" w:color="auto" w:fill="FFFFFF"/>
        </w:rPr>
      </w:pPr>
      <w:r>
        <w:rPr>
          <w:rFonts w:cstheme="minorHAnsi"/>
          <w:color w:val="000000"/>
          <w:sz w:val="24"/>
          <w:szCs w:val="24"/>
          <w:shd w:val="clear" w:color="auto" w:fill="FFFFFF"/>
        </w:rPr>
        <w:t>3.1 Tổng quan</w:t>
      </w:r>
    </w:p>
    <w:p w14:paraId="2F2B2600" w14:textId="39C581B0" w:rsidR="00B84A10" w:rsidRPr="001A3FBB" w:rsidRDefault="00B84A10" w:rsidP="001A3FBB">
      <w:pPr>
        <w:pStyle w:val="oancuaDanhsach"/>
        <w:numPr>
          <w:ilvl w:val="0"/>
          <w:numId w:val="2"/>
        </w:numPr>
        <w:rPr>
          <w:rFonts w:ascii="Tahoma" w:hAnsi="Tahoma" w:cs="Tahoma"/>
          <w:color w:val="000000"/>
          <w:sz w:val="20"/>
          <w:szCs w:val="20"/>
          <w:shd w:val="clear" w:color="auto" w:fill="FFFFFF"/>
        </w:rPr>
      </w:pPr>
      <w:r w:rsidRPr="00B84A10">
        <w:rPr>
          <w:rFonts w:cstheme="minorHAnsi"/>
          <w:color w:val="1B1B1B"/>
          <w:spacing w:val="-1"/>
          <w:sz w:val="24"/>
          <w:szCs w:val="24"/>
          <w:shd w:val="clear" w:color="auto" w:fill="FFFFFF"/>
        </w:rPr>
        <w:t>là một design pattern cho phép chúng ta loại bỏ sự phụ thuộc cứng nhắc giữa các phần tử và làm cho ứng dụng trở nên linh hoạt mềm dẻo hơn, dễ mở</w:t>
      </w:r>
      <w:r>
        <w:rPr>
          <w:rFonts w:cstheme="minorHAnsi"/>
          <w:color w:val="1B1B1B"/>
          <w:spacing w:val="-1"/>
          <w:sz w:val="24"/>
          <w:szCs w:val="24"/>
          <w:shd w:val="clear" w:color="auto" w:fill="FFFFFF"/>
        </w:rPr>
        <w:t xml:space="preserve"> rộng và bảo trì hơn</w:t>
      </w:r>
    </w:p>
    <w:p w14:paraId="690CFDC0" w14:textId="36EDB2A1" w:rsidR="001A3FBB" w:rsidRDefault="001A3FBB" w:rsidP="001A3FBB">
      <w:pPr>
        <w:pStyle w:val="oancuaDanhsach"/>
        <w:numPr>
          <w:ilvl w:val="0"/>
          <w:numId w:val="2"/>
        </w:numPr>
        <w:rPr>
          <w:rFonts w:cstheme="minorHAnsi"/>
          <w:sz w:val="24"/>
          <w:szCs w:val="24"/>
          <w:shd w:val="clear" w:color="auto" w:fill="FFFFFF"/>
        </w:rPr>
      </w:pPr>
      <w:r w:rsidRPr="001A3FBB">
        <w:rPr>
          <w:rFonts w:cstheme="minorHAnsi"/>
          <w:sz w:val="24"/>
          <w:szCs w:val="24"/>
          <w:shd w:val="clear" w:color="auto" w:fill="FFFFFF"/>
        </w:rPr>
        <w:t>cung cấp cho một đối tượng các thể hiện phụ thuộc (dependencies) của nó từ bên ngoài truyền vào mà không phải khởi tạo trực tiếp từ trong class sử dụng.</w:t>
      </w:r>
    </w:p>
    <w:p w14:paraId="57EA91F8" w14:textId="152B069E" w:rsidR="001A3FBB" w:rsidRPr="001A3FBB" w:rsidRDefault="001A3FBB" w:rsidP="001A3FBB">
      <w:pPr>
        <w:pStyle w:val="oancuaDanhsach"/>
        <w:numPr>
          <w:ilvl w:val="1"/>
          <w:numId w:val="1"/>
        </w:numPr>
        <w:rPr>
          <w:rFonts w:cstheme="minorHAnsi"/>
          <w:sz w:val="24"/>
          <w:szCs w:val="24"/>
          <w:shd w:val="clear" w:color="auto" w:fill="FFFFFF"/>
        </w:rPr>
      </w:pPr>
      <w:r w:rsidRPr="001A3FBB">
        <w:rPr>
          <w:rFonts w:cstheme="minorHAnsi"/>
          <w:sz w:val="24"/>
          <w:szCs w:val="24"/>
          <w:shd w:val="clear" w:color="auto" w:fill="FFFFFF"/>
        </w:rPr>
        <w:t>Nhiệm vụ</w:t>
      </w:r>
    </w:p>
    <w:p w14:paraId="4BE46CB4" w14:textId="79F15ACC"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Tạo các đối tượng</w:t>
      </w:r>
    </w:p>
    <w:p w14:paraId="3B353A7F" w14:textId="7AD14BC5"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Quản lý sự phụ thuộc giữa các đối tượng</w:t>
      </w:r>
    </w:p>
    <w:p w14:paraId="4A54B7A8" w14:textId="345B0BA7"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Cung cấp các phụ thuộc được yêu cầu cho đối tượng</w:t>
      </w:r>
    </w:p>
    <w:p w14:paraId="23DAD6E4" w14:textId="434F9B55" w:rsidR="001A3FBB" w:rsidRPr="001A3FBB" w:rsidRDefault="001A3FBB" w:rsidP="001A3FBB">
      <w:pPr>
        <w:pStyle w:val="oancuaDanhsach"/>
        <w:numPr>
          <w:ilvl w:val="1"/>
          <w:numId w:val="1"/>
        </w:numPr>
        <w:rPr>
          <w:rFonts w:cstheme="minorHAnsi"/>
          <w:sz w:val="24"/>
          <w:szCs w:val="24"/>
          <w:shd w:val="clear" w:color="auto" w:fill="FFFFFF"/>
        </w:rPr>
      </w:pPr>
      <w:r w:rsidRPr="001A3FBB">
        <w:rPr>
          <w:rFonts w:cstheme="minorHAnsi"/>
          <w:sz w:val="24"/>
          <w:szCs w:val="24"/>
          <w:shd w:val="clear" w:color="auto" w:fill="FFFFFF"/>
        </w:rPr>
        <w:t>Nguyên tắc hoạt động</w:t>
      </w:r>
    </w:p>
    <w:p w14:paraId="34C9D6E1" w14:textId="277BA4CE" w:rsidR="001A3FBB" w:rsidRPr="001A3FBB" w:rsidRDefault="001A3FBB" w:rsidP="001A3FBB">
      <w:pPr>
        <w:pStyle w:val="oancuaDanhsach"/>
        <w:numPr>
          <w:ilvl w:val="0"/>
          <w:numId w:val="9"/>
        </w:numPr>
        <w:shd w:val="clear" w:color="auto" w:fill="FFFFFF"/>
        <w:spacing w:before="100" w:beforeAutospacing="1" w:after="100" w:afterAutospacing="1" w:line="240" w:lineRule="auto"/>
        <w:rPr>
          <w:rFonts w:eastAsia="Times New Roman" w:cstheme="minorHAnsi"/>
          <w:sz w:val="24"/>
          <w:szCs w:val="24"/>
        </w:rPr>
      </w:pPr>
      <w:r w:rsidRPr="001A3FBB">
        <w:rPr>
          <w:rFonts w:eastAsia="Times New Roman" w:cstheme="minorHAnsi"/>
          <w:sz w:val="24"/>
          <w:szCs w:val="24"/>
        </w:rPr>
        <w:t>Các module không giao tiếp trực tiếp với nhau, mà thông qua interface. Module cấp thấp sẽ implement interface, module cấp cao sẽ gọi module cấp thấp thông qua interface.</w:t>
      </w:r>
    </w:p>
    <w:p w14:paraId="029A57A8" w14:textId="77777777" w:rsidR="001A3FBB" w:rsidRPr="001A3FBB" w:rsidRDefault="001A3FBB" w:rsidP="001A3FBB">
      <w:pPr>
        <w:numPr>
          <w:ilvl w:val="0"/>
          <w:numId w:val="9"/>
        </w:numPr>
        <w:shd w:val="clear" w:color="auto" w:fill="FFFFFF"/>
        <w:spacing w:before="100" w:beforeAutospacing="1" w:after="100" w:afterAutospacing="1" w:line="240" w:lineRule="auto"/>
        <w:rPr>
          <w:rFonts w:eastAsia="Times New Roman" w:cstheme="minorHAnsi"/>
          <w:sz w:val="24"/>
          <w:szCs w:val="24"/>
        </w:rPr>
      </w:pPr>
      <w:r w:rsidRPr="001A3FBB">
        <w:rPr>
          <w:rFonts w:eastAsia="Times New Roman" w:cstheme="minorHAnsi"/>
          <w:sz w:val="24"/>
          <w:szCs w:val="24"/>
        </w:rPr>
        <w:t>Việc khởi tạo các module cấp thấp sẽ do DI Container/ IoC Container thực hiện.</w:t>
      </w:r>
    </w:p>
    <w:p w14:paraId="75840CD8" w14:textId="326F73FB" w:rsidR="001A3FBB" w:rsidRDefault="001A3FBB" w:rsidP="001A3FBB">
      <w:pPr>
        <w:numPr>
          <w:ilvl w:val="0"/>
          <w:numId w:val="9"/>
        </w:numPr>
        <w:shd w:val="clear" w:color="auto" w:fill="FFFFFF"/>
        <w:spacing w:before="100" w:beforeAutospacing="1" w:after="100" w:afterAutospacing="1" w:line="240" w:lineRule="auto"/>
        <w:rPr>
          <w:rFonts w:eastAsia="Times New Roman" w:cstheme="minorHAnsi"/>
          <w:color w:val="555555"/>
          <w:sz w:val="24"/>
          <w:szCs w:val="24"/>
        </w:rPr>
      </w:pPr>
      <w:r w:rsidRPr="001A3FBB">
        <w:rPr>
          <w:rFonts w:eastAsia="Times New Roman" w:cstheme="minorHAnsi"/>
          <w:sz w:val="24"/>
          <w:szCs w:val="24"/>
        </w:rPr>
        <w:t>Việc Module nào gắn với interface nào sẽ được config trong file properties, trong file XML hoặc thông qua Annotation. Annotation là một cách thường được sử dụng trong các Framework, chẳng hạn như @Autowired với </w:t>
      </w:r>
      <w:hyperlink r:id="rId5" w:history="1">
        <w:r w:rsidRPr="001A3FBB">
          <w:rPr>
            <w:rFonts w:eastAsia="Times New Roman" w:cstheme="minorHAnsi"/>
            <w:color w:val="1FA67A"/>
            <w:sz w:val="24"/>
            <w:szCs w:val="24"/>
            <w:u w:val="single"/>
          </w:rPr>
          <w:t>Spring</w:t>
        </w:r>
      </w:hyperlink>
      <w:r w:rsidRPr="001A3FBB">
        <w:rPr>
          <w:rFonts w:eastAsia="Times New Roman" w:cstheme="minorHAnsi"/>
          <w:color w:val="555555"/>
          <w:sz w:val="24"/>
          <w:szCs w:val="24"/>
        </w:rPr>
        <w:t> </w:t>
      </w:r>
      <w:r w:rsidRPr="001A3FBB">
        <w:rPr>
          <w:rFonts w:eastAsia="Times New Roman" w:cstheme="minorHAnsi"/>
          <w:color w:val="555555"/>
          <w:sz w:val="24"/>
          <w:szCs w:val="24"/>
        </w:rPr>
        <w:t>.</w:t>
      </w:r>
    </w:p>
    <w:p w14:paraId="78C1363A" w14:textId="2DA67DA8" w:rsidR="001A3FBB" w:rsidRPr="001A3FBB" w:rsidRDefault="001A3FBB" w:rsidP="001A3FBB">
      <w:pPr>
        <w:pStyle w:val="oancuaDanhsach"/>
        <w:numPr>
          <w:ilvl w:val="1"/>
          <w:numId w:val="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w:t>
      </w:r>
      <w:r w:rsidRPr="001A3FBB">
        <w:rPr>
          <w:rFonts w:eastAsia="Times New Roman" w:cstheme="minorHAnsi"/>
          <w:sz w:val="24"/>
          <w:szCs w:val="24"/>
        </w:rPr>
        <w:t>ách cài đặt</w:t>
      </w:r>
    </w:p>
    <w:p w14:paraId="148D31DD" w14:textId="672F6A79" w:rsidR="001A3FBB" w:rsidRDefault="001A3FBB" w:rsidP="001A3FBB">
      <w:pPr>
        <w:pStyle w:val="oancuaDanhsach"/>
        <w:shd w:val="clear" w:color="auto" w:fill="FFFFFF"/>
        <w:spacing w:before="100" w:beforeAutospacing="1" w:after="100" w:afterAutospacing="1" w:line="240" w:lineRule="auto"/>
        <w:ind w:left="1116"/>
        <w:rPr>
          <w:rFonts w:eastAsia="Times New Roman" w:cstheme="minorHAnsi"/>
          <w:color w:val="555555"/>
          <w:sz w:val="24"/>
          <w:szCs w:val="24"/>
        </w:rPr>
      </w:pPr>
      <w:r w:rsidRPr="001A3FBB">
        <w:rPr>
          <w:rFonts w:eastAsia="Times New Roman" w:cstheme="minorHAnsi"/>
          <w:color w:val="555555"/>
          <w:sz w:val="24"/>
          <w:szCs w:val="24"/>
        </w:rPr>
        <w:drawing>
          <wp:inline distT="0" distB="0" distL="0" distR="0" wp14:anchorId="22AB1144" wp14:editId="3002F0F1">
            <wp:extent cx="4637123" cy="2677160"/>
            <wp:effectExtent l="0" t="0" r="0" b="8890"/>
            <wp:docPr id="1"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đồ&#10;&#10;Mô tả được tạo tự động"/>
                    <pic:cNvPicPr/>
                  </pic:nvPicPr>
                  <pic:blipFill>
                    <a:blip r:embed="rId6"/>
                    <a:stretch>
                      <a:fillRect/>
                    </a:stretch>
                  </pic:blipFill>
                  <pic:spPr>
                    <a:xfrm>
                      <a:off x="0" y="0"/>
                      <a:ext cx="4640775" cy="2679269"/>
                    </a:xfrm>
                    <a:prstGeom prst="rect">
                      <a:avLst/>
                    </a:prstGeom>
                  </pic:spPr>
                </pic:pic>
              </a:graphicData>
            </a:graphic>
          </wp:inline>
        </w:drawing>
      </w:r>
    </w:p>
    <w:p w14:paraId="211498FF" w14:textId="382C6479" w:rsidR="001A3FBB"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lastRenderedPageBreak/>
        <w:t>Client : là 1 class cần sử dụng Service</w:t>
      </w:r>
    </w:p>
    <w:p w14:paraId="1A175711" w14:textId="31D56BE1"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Service : là 1 class/interface cung cấp service/dependency cho client</w:t>
      </w:r>
    </w:p>
    <w:p w14:paraId="63986543" w14:textId="458BC47B"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ServiceImpl : cài đặt các phương thức cụ thể của Service</w:t>
      </w:r>
    </w:p>
    <w:p w14:paraId="1DFD746F" w14:textId="095BD2A0"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Injector : là 1 lớp chịu trách nhiệm khởi tạo các service và inject các thể hiện này cho Client</w:t>
      </w:r>
    </w:p>
    <w:p w14:paraId="22ABFBB9" w14:textId="4FE1C719" w:rsidR="002144FE" w:rsidRPr="002144FE" w:rsidRDefault="002144FE" w:rsidP="002144FE">
      <w:pPr>
        <w:pStyle w:val="oancuaDanhsach"/>
        <w:numPr>
          <w:ilvl w:val="1"/>
          <w:numId w:val="1"/>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Các dạng dependency injection</w:t>
      </w:r>
    </w:p>
    <w:p w14:paraId="02F576E7" w14:textId="5E245509"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Constructor Injection: Các dependency sẽ được container truyền vào (inject vào) 1 class thông qua constructor của class đó. Đây là cách thông dụng nhất.</w:t>
      </w:r>
    </w:p>
    <w:p w14:paraId="32DF19BB" w14:textId="0C2A163C"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Setter Injection: Các dependency sẽ được truyền vào 1 class thông qua các hàm Setter.</w:t>
      </w:r>
    </w:p>
    <w:p w14:paraId="45A3BD0F" w14:textId="35D65CBE"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Fields/ properties: Các dependency sẽ được truyền vào 1 class một cách trực tiếp vào các field.</w:t>
      </w:r>
    </w:p>
    <w:p w14:paraId="2C063978" w14:textId="77777777" w:rsidR="002144FE" w:rsidRPr="002144FE" w:rsidRDefault="002144FE" w:rsidP="002144FE">
      <w:pPr>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b/>
          <w:bCs/>
          <w:color w:val="555555"/>
          <w:sz w:val="24"/>
          <w:szCs w:val="24"/>
        </w:rPr>
        <w:t>Interface Injection</w:t>
      </w:r>
      <w:r w:rsidRPr="002144FE">
        <w:rPr>
          <w:rFonts w:eastAsia="Times New Roman" w:cstheme="minorHAnsi"/>
          <w:color w:val="555555"/>
          <w:sz w:val="24"/>
          <w:szCs w:val="24"/>
        </w:rPr>
        <w:t>: Class cần inject sẽ implement 1 interface. Interface này chứa 1 hàm tên Inject. Container sẽ injection dependency vào 1 class thông qua việc gọi hàm Inject của interface đó. Đây là cách rườm rà và cũng ít được sử dụng.</w:t>
      </w:r>
    </w:p>
    <w:p w14:paraId="7BB0B797" w14:textId="2EEC4934" w:rsidR="002144FE" w:rsidRPr="002144FE" w:rsidRDefault="002144FE" w:rsidP="002144FE">
      <w:pPr>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hyperlink r:id="rId7" w:history="1">
        <w:r w:rsidRPr="002144FE">
          <w:rPr>
            <w:rFonts w:eastAsia="Times New Roman" w:cstheme="minorHAnsi"/>
            <w:b/>
            <w:bCs/>
            <w:color w:val="1FA67A"/>
            <w:sz w:val="24"/>
            <w:szCs w:val="24"/>
          </w:rPr>
          <w:t>Service Locator</w:t>
        </w:r>
      </w:hyperlink>
      <w:r w:rsidRPr="002144FE">
        <w:rPr>
          <w:rFonts w:eastAsia="Times New Roman" w:cstheme="minorHAnsi"/>
          <w:color w:val="555555"/>
          <w:sz w:val="24"/>
          <w:szCs w:val="24"/>
        </w:rPr>
        <w:t>: nó hoạt động như một mapper, cho phép thay đổi code tại thời điểm run-time mà không cần biên dịch lại ứng dụng hoặc phải khởi động lại.</w:t>
      </w:r>
    </w:p>
    <w:sectPr w:rsidR="002144FE" w:rsidRPr="0021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2F1"/>
    <w:multiLevelType w:val="hybridMultilevel"/>
    <w:tmpl w:val="E9B67CE8"/>
    <w:lvl w:ilvl="0" w:tplc="042A0001">
      <w:start w:val="1"/>
      <w:numFmt w:val="bullet"/>
      <w:lvlText w:val=""/>
      <w:lvlJc w:val="left"/>
      <w:pPr>
        <w:ind w:left="2040" w:hanging="360"/>
      </w:pPr>
      <w:rPr>
        <w:rFonts w:ascii="Symbol" w:hAnsi="Symbol" w:hint="default"/>
      </w:rPr>
    </w:lvl>
    <w:lvl w:ilvl="1" w:tplc="042A0003" w:tentative="1">
      <w:start w:val="1"/>
      <w:numFmt w:val="bullet"/>
      <w:lvlText w:val="o"/>
      <w:lvlJc w:val="left"/>
      <w:pPr>
        <w:ind w:left="2760" w:hanging="360"/>
      </w:pPr>
      <w:rPr>
        <w:rFonts w:ascii="Courier New" w:hAnsi="Courier New" w:cs="Courier New" w:hint="default"/>
      </w:rPr>
    </w:lvl>
    <w:lvl w:ilvl="2" w:tplc="042A0005" w:tentative="1">
      <w:start w:val="1"/>
      <w:numFmt w:val="bullet"/>
      <w:lvlText w:val=""/>
      <w:lvlJc w:val="left"/>
      <w:pPr>
        <w:ind w:left="3480" w:hanging="360"/>
      </w:pPr>
      <w:rPr>
        <w:rFonts w:ascii="Wingdings" w:hAnsi="Wingdings" w:hint="default"/>
      </w:rPr>
    </w:lvl>
    <w:lvl w:ilvl="3" w:tplc="042A0001" w:tentative="1">
      <w:start w:val="1"/>
      <w:numFmt w:val="bullet"/>
      <w:lvlText w:val=""/>
      <w:lvlJc w:val="left"/>
      <w:pPr>
        <w:ind w:left="4200" w:hanging="360"/>
      </w:pPr>
      <w:rPr>
        <w:rFonts w:ascii="Symbol" w:hAnsi="Symbol" w:hint="default"/>
      </w:rPr>
    </w:lvl>
    <w:lvl w:ilvl="4" w:tplc="042A0003" w:tentative="1">
      <w:start w:val="1"/>
      <w:numFmt w:val="bullet"/>
      <w:lvlText w:val="o"/>
      <w:lvlJc w:val="left"/>
      <w:pPr>
        <w:ind w:left="4920" w:hanging="360"/>
      </w:pPr>
      <w:rPr>
        <w:rFonts w:ascii="Courier New" w:hAnsi="Courier New" w:cs="Courier New" w:hint="default"/>
      </w:rPr>
    </w:lvl>
    <w:lvl w:ilvl="5" w:tplc="042A0005" w:tentative="1">
      <w:start w:val="1"/>
      <w:numFmt w:val="bullet"/>
      <w:lvlText w:val=""/>
      <w:lvlJc w:val="left"/>
      <w:pPr>
        <w:ind w:left="5640" w:hanging="360"/>
      </w:pPr>
      <w:rPr>
        <w:rFonts w:ascii="Wingdings" w:hAnsi="Wingdings" w:hint="default"/>
      </w:rPr>
    </w:lvl>
    <w:lvl w:ilvl="6" w:tplc="042A0001" w:tentative="1">
      <w:start w:val="1"/>
      <w:numFmt w:val="bullet"/>
      <w:lvlText w:val=""/>
      <w:lvlJc w:val="left"/>
      <w:pPr>
        <w:ind w:left="6360" w:hanging="360"/>
      </w:pPr>
      <w:rPr>
        <w:rFonts w:ascii="Symbol" w:hAnsi="Symbol" w:hint="default"/>
      </w:rPr>
    </w:lvl>
    <w:lvl w:ilvl="7" w:tplc="042A0003" w:tentative="1">
      <w:start w:val="1"/>
      <w:numFmt w:val="bullet"/>
      <w:lvlText w:val="o"/>
      <w:lvlJc w:val="left"/>
      <w:pPr>
        <w:ind w:left="7080" w:hanging="360"/>
      </w:pPr>
      <w:rPr>
        <w:rFonts w:ascii="Courier New" w:hAnsi="Courier New" w:cs="Courier New" w:hint="default"/>
      </w:rPr>
    </w:lvl>
    <w:lvl w:ilvl="8" w:tplc="042A0005" w:tentative="1">
      <w:start w:val="1"/>
      <w:numFmt w:val="bullet"/>
      <w:lvlText w:val=""/>
      <w:lvlJc w:val="left"/>
      <w:pPr>
        <w:ind w:left="7800" w:hanging="360"/>
      </w:pPr>
      <w:rPr>
        <w:rFonts w:ascii="Wingdings" w:hAnsi="Wingdings" w:hint="default"/>
      </w:rPr>
    </w:lvl>
  </w:abstractNum>
  <w:abstractNum w:abstractNumId="1" w15:restartNumberingAfterBreak="0">
    <w:nsid w:val="13E435FA"/>
    <w:multiLevelType w:val="hybridMultilevel"/>
    <w:tmpl w:val="EB6873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2FE6A7F"/>
    <w:multiLevelType w:val="hybridMultilevel"/>
    <w:tmpl w:val="97BA3B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3672B98"/>
    <w:multiLevelType w:val="multilevel"/>
    <w:tmpl w:val="5F4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735FA"/>
    <w:multiLevelType w:val="hybridMultilevel"/>
    <w:tmpl w:val="EEB64150"/>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5" w15:restartNumberingAfterBreak="0">
    <w:nsid w:val="41BC1C0C"/>
    <w:multiLevelType w:val="hybridMultilevel"/>
    <w:tmpl w:val="790EA796"/>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6" w15:restartNumberingAfterBreak="0">
    <w:nsid w:val="41FC25DF"/>
    <w:multiLevelType w:val="multilevel"/>
    <w:tmpl w:val="2FD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86C56"/>
    <w:multiLevelType w:val="hybridMultilevel"/>
    <w:tmpl w:val="D0CA62BC"/>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8" w15:restartNumberingAfterBreak="0">
    <w:nsid w:val="4D9358B6"/>
    <w:multiLevelType w:val="hybridMultilevel"/>
    <w:tmpl w:val="0414B9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E1B1AF1"/>
    <w:multiLevelType w:val="multilevel"/>
    <w:tmpl w:val="AAB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E515C"/>
    <w:multiLevelType w:val="hybridMultilevel"/>
    <w:tmpl w:val="DE0851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29B52F8"/>
    <w:multiLevelType w:val="hybridMultilevel"/>
    <w:tmpl w:val="541070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3D26D1B"/>
    <w:multiLevelType w:val="multilevel"/>
    <w:tmpl w:val="D0D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02548"/>
    <w:multiLevelType w:val="multilevel"/>
    <w:tmpl w:val="E07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51B13"/>
    <w:multiLevelType w:val="multilevel"/>
    <w:tmpl w:val="E01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324BF"/>
    <w:multiLevelType w:val="multilevel"/>
    <w:tmpl w:val="DE5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35532"/>
    <w:multiLevelType w:val="multilevel"/>
    <w:tmpl w:val="32B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14836"/>
    <w:multiLevelType w:val="multilevel"/>
    <w:tmpl w:val="C922B976"/>
    <w:lvl w:ilvl="0">
      <w:start w:val="1"/>
      <w:numFmt w:val="decimal"/>
      <w:lvlText w:val="%1."/>
      <w:lvlJc w:val="left"/>
      <w:pPr>
        <w:ind w:left="720" w:hanging="360"/>
      </w:pPr>
      <w:rPr>
        <w:rFonts w:hint="default"/>
      </w:rPr>
    </w:lvl>
    <w:lvl w:ilvl="1">
      <w:start w:val="2"/>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D130F1E"/>
    <w:multiLevelType w:val="multilevel"/>
    <w:tmpl w:val="6E4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11622">
    <w:abstractNumId w:val="17"/>
  </w:num>
  <w:num w:numId="2" w16cid:durableId="1754429178">
    <w:abstractNumId w:val="2"/>
  </w:num>
  <w:num w:numId="3" w16cid:durableId="686979972">
    <w:abstractNumId w:val="4"/>
  </w:num>
  <w:num w:numId="4" w16cid:durableId="775910045">
    <w:abstractNumId w:val="10"/>
  </w:num>
  <w:num w:numId="5" w16cid:durableId="1155729596">
    <w:abstractNumId w:val="7"/>
  </w:num>
  <w:num w:numId="6" w16cid:durableId="1409886324">
    <w:abstractNumId w:val="1"/>
  </w:num>
  <w:num w:numId="7" w16cid:durableId="619455052">
    <w:abstractNumId w:val="15"/>
  </w:num>
  <w:num w:numId="8" w16cid:durableId="502285399">
    <w:abstractNumId w:val="0"/>
  </w:num>
  <w:num w:numId="9" w16cid:durableId="1739012821">
    <w:abstractNumId w:val="8"/>
  </w:num>
  <w:num w:numId="10" w16cid:durableId="1656685598">
    <w:abstractNumId w:val="18"/>
  </w:num>
  <w:num w:numId="11" w16cid:durableId="842670296">
    <w:abstractNumId w:val="9"/>
  </w:num>
  <w:num w:numId="12" w16cid:durableId="124856760">
    <w:abstractNumId w:val="5"/>
  </w:num>
  <w:num w:numId="13" w16cid:durableId="208106823">
    <w:abstractNumId w:val="13"/>
  </w:num>
  <w:num w:numId="14" w16cid:durableId="175730461">
    <w:abstractNumId w:val="3"/>
  </w:num>
  <w:num w:numId="15" w16cid:durableId="135150945">
    <w:abstractNumId w:val="12"/>
  </w:num>
  <w:num w:numId="16" w16cid:durableId="1001473967">
    <w:abstractNumId w:val="11"/>
  </w:num>
  <w:num w:numId="17" w16cid:durableId="855463265">
    <w:abstractNumId w:val="14"/>
  </w:num>
  <w:num w:numId="18" w16cid:durableId="972832305">
    <w:abstractNumId w:val="6"/>
  </w:num>
  <w:num w:numId="19" w16cid:durableId="11569925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18"/>
    <w:rsid w:val="00103A7D"/>
    <w:rsid w:val="001A3FBB"/>
    <w:rsid w:val="001F7908"/>
    <w:rsid w:val="002144FE"/>
    <w:rsid w:val="00367598"/>
    <w:rsid w:val="00766254"/>
    <w:rsid w:val="008D7D18"/>
    <w:rsid w:val="00916DA3"/>
    <w:rsid w:val="00B84A10"/>
    <w:rsid w:val="00F757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82EB"/>
  <w15:chartTrackingRefBased/>
  <w15:docId w15:val="{D366EEB7-F1E1-4BD6-9052-6D3E48C0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D7D18"/>
    <w:pPr>
      <w:ind w:left="720"/>
      <w:contextualSpacing/>
    </w:pPr>
  </w:style>
  <w:style w:type="character" w:styleId="Siuktni">
    <w:name w:val="Hyperlink"/>
    <w:basedOn w:val="Phngmcinhcuaoanvn"/>
    <w:uiPriority w:val="99"/>
    <w:semiHidden/>
    <w:unhideWhenUsed/>
    <w:rsid w:val="001A3FBB"/>
    <w:rPr>
      <w:color w:val="0000FF"/>
      <w:u w:val="single"/>
    </w:rPr>
  </w:style>
  <w:style w:type="character" w:styleId="Manh">
    <w:name w:val="Strong"/>
    <w:basedOn w:val="Phngmcinhcuaoanvn"/>
    <w:uiPriority w:val="22"/>
    <w:qFormat/>
    <w:rsid w:val="001F7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1676">
      <w:bodyDiv w:val="1"/>
      <w:marLeft w:val="0"/>
      <w:marRight w:val="0"/>
      <w:marTop w:val="0"/>
      <w:marBottom w:val="0"/>
      <w:divBdr>
        <w:top w:val="none" w:sz="0" w:space="0" w:color="auto"/>
        <w:left w:val="none" w:sz="0" w:space="0" w:color="auto"/>
        <w:bottom w:val="none" w:sz="0" w:space="0" w:color="auto"/>
        <w:right w:val="none" w:sz="0" w:space="0" w:color="auto"/>
      </w:divBdr>
    </w:div>
    <w:div w:id="279150053">
      <w:bodyDiv w:val="1"/>
      <w:marLeft w:val="0"/>
      <w:marRight w:val="0"/>
      <w:marTop w:val="0"/>
      <w:marBottom w:val="0"/>
      <w:divBdr>
        <w:top w:val="none" w:sz="0" w:space="0" w:color="auto"/>
        <w:left w:val="none" w:sz="0" w:space="0" w:color="auto"/>
        <w:bottom w:val="none" w:sz="0" w:space="0" w:color="auto"/>
        <w:right w:val="none" w:sz="0" w:space="0" w:color="auto"/>
      </w:divBdr>
    </w:div>
    <w:div w:id="587007575">
      <w:bodyDiv w:val="1"/>
      <w:marLeft w:val="0"/>
      <w:marRight w:val="0"/>
      <w:marTop w:val="0"/>
      <w:marBottom w:val="0"/>
      <w:divBdr>
        <w:top w:val="none" w:sz="0" w:space="0" w:color="auto"/>
        <w:left w:val="none" w:sz="0" w:space="0" w:color="auto"/>
        <w:bottom w:val="none" w:sz="0" w:space="0" w:color="auto"/>
        <w:right w:val="none" w:sz="0" w:space="0" w:color="auto"/>
      </w:divBdr>
    </w:div>
    <w:div w:id="761876204">
      <w:bodyDiv w:val="1"/>
      <w:marLeft w:val="0"/>
      <w:marRight w:val="0"/>
      <w:marTop w:val="0"/>
      <w:marBottom w:val="0"/>
      <w:divBdr>
        <w:top w:val="none" w:sz="0" w:space="0" w:color="auto"/>
        <w:left w:val="none" w:sz="0" w:space="0" w:color="auto"/>
        <w:bottom w:val="none" w:sz="0" w:space="0" w:color="auto"/>
        <w:right w:val="none" w:sz="0" w:space="0" w:color="auto"/>
      </w:divBdr>
    </w:div>
    <w:div w:id="1067456519">
      <w:bodyDiv w:val="1"/>
      <w:marLeft w:val="0"/>
      <w:marRight w:val="0"/>
      <w:marTop w:val="0"/>
      <w:marBottom w:val="0"/>
      <w:divBdr>
        <w:top w:val="none" w:sz="0" w:space="0" w:color="auto"/>
        <w:left w:val="none" w:sz="0" w:space="0" w:color="auto"/>
        <w:bottom w:val="none" w:sz="0" w:space="0" w:color="auto"/>
        <w:right w:val="none" w:sz="0" w:space="0" w:color="auto"/>
      </w:divBdr>
    </w:div>
    <w:div w:id="1204054381">
      <w:bodyDiv w:val="1"/>
      <w:marLeft w:val="0"/>
      <w:marRight w:val="0"/>
      <w:marTop w:val="0"/>
      <w:marBottom w:val="0"/>
      <w:divBdr>
        <w:top w:val="none" w:sz="0" w:space="0" w:color="auto"/>
        <w:left w:val="none" w:sz="0" w:space="0" w:color="auto"/>
        <w:bottom w:val="none" w:sz="0" w:space="0" w:color="auto"/>
        <w:right w:val="none" w:sz="0" w:space="0" w:color="auto"/>
      </w:divBdr>
    </w:div>
    <w:div w:id="1269775070">
      <w:bodyDiv w:val="1"/>
      <w:marLeft w:val="0"/>
      <w:marRight w:val="0"/>
      <w:marTop w:val="0"/>
      <w:marBottom w:val="0"/>
      <w:divBdr>
        <w:top w:val="none" w:sz="0" w:space="0" w:color="auto"/>
        <w:left w:val="none" w:sz="0" w:space="0" w:color="auto"/>
        <w:bottom w:val="none" w:sz="0" w:space="0" w:color="auto"/>
        <w:right w:val="none" w:sz="0" w:space="0" w:color="auto"/>
      </w:divBdr>
    </w:div>
    <w:div w:id="1362243179">
      <w:bodyDiv w:val="1"/>
      <w:marLeft w:val="0"/>
      <w:marRight w:val="0"/>
      <w:marTop w:val="0"/>
      <w:marBottom w:val="0"/>
      <w:divBdr>
        <w:top w:val="none" w:sz="0" w:space="0" w:color="auto"/>
        <w:left w:val="none" w:sz="0" w:space="0" w:color="auto"/>
        <w:bottom w:val="none" w:sz="0" w:space="0" w:color="auto"/>
        <w:right w:val="none" w:sz="0" w:space="0" w:color="auto"/>
      </w:divBdr>
    </w:div>
    <w:div w:id="1980843467">
      <w:bodyDiv w:val="1"/>
      <w:marLeft w:val="0"/>
      <w:marRight w:val="0"/>
      <w:marTop w:val="0"/>
      <w:marBottom w:val="0"/>
      <w:divBdr>
        <w:top w:val="none" w:sz="0" w:space="0" w:color="auto"/>
        <w:left w:val="none" w:sz="0" w:space="0" w:color="auto"/>
        <w:bottom w:val="none" w:sz="0" w:space="0" w:color="auto"/>
        <w:right w:val="none" w:sz="0" w:space="0" w:color="auto"/>
      </w:divBdr>
    </w:div>
    <w:div w:id="1988169849">
      <w:bodyDiv w:val="1"/>
      <w:marLeft w:val="0"/>
      <w:marRight w:val="0"/>
      <w:marTop w:val="0"/>
      <w:marBottom w:val="0"/>
      <w:divBdr>
        <w:top w:val="none" w:sz="0" w:space="0" w:color="auto"/>
        <w:left w:val="none" w:sz="0" w:space="0" w:color="auto"/>
        <w:bottom w:val="none" w:sz="0" w:space="0" w:color="auto"/>
        <w:right w:val="none" w:sz="0" w:space="0" w:color="auto"/>
      </w:divBdr>
    </w:div>
    <w:div w:id="2063553776">
      <w:bodyDiv w:val="1"/>
      <w:marLeft w:val="0"/>
      <w:marRight w:val="0"/>
      <w:marTop w:val="0"/>
      <w:marBottom w:val="0"/>
      <w:divBdr>
        <w:top w:val="none" w:sz="0" w:space="0" w:color="auto"/>
        <w:left w:val="none" w:sz="0" w:space="0" w:color="auto"/>
        <w:bottom w:val="none" w:sz="0" w:space="0" w:color="auto"/>
        <w:right w:val="none" w:sz="0" w:space="0" w:color="auto"/>
      </w:divBdr>
    </w:div>
    <w:div w:id="21016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pcoder.com/4946-huong-dan-java-design-pattern-service-loc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362</Words>
  <Characters>2067</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3</cp:revision>
  <dcterms:created xsi:type="dcterms:W3CDTF">2023-03-15T13:35:00Z</dcterms:created>
  <dcterms:modified xsi:type="dcterms:W3CDTF">2023-03-17T05:21:00Z</dcterms:modified>
</cp:coreProperties>
</file>