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970CC1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 </w:t>
      </w:r>
    </w:p>
    <w:p w:rsidR="00000000" w:rsidRDefault="00970CC1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Friday, November 18, 2022</w:t>
      </w:r>
    </w:p>
    <w:p w:rsidR="00000000" w:rsidRDefault="00970CC1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8:23 AM</w:t>
      </w:r>
    </w:p>
    <w:p w:rsidR="00000000" w:rsidRDefault="00970C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70C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DevSecOps Best Practices.</w:t>
      </w:r>
    </w:p>
    <w:p w:rsidR="00000000" w:rsidRDefault="00970C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70C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Maintain cordial relationships with Developers/QA and Operation teams.</w:t>
      </w:r>
    </w:p>
    <w:p w:rsidR="00000000" w:rsidRDefault="00970C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Do not fail builds unless you are at maturity level 3 or 4.</w:t>
      </w:r>
    </w:p>
    <w:p w:rsidR="00000000" w:rsidRDefault="00970C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Do not run any </w:t>
      </w:r>
      <w:r>
        <w:rPr>
          <w:rFonts w:ascii="Calibri" w:hAnsi="Calibri" w:cs="Calibri"/>
          <w:sz w:val="22"/>
          <w:szCs w:val="22"/>
        </w:rPr>
        <w:t>tool which takes more than 10 minutes in CI/CD pipelines.</w:t>
      </w:r>
    </w:p>
    <w:p w:rsidR="00000000" w:rsidRDefault="00970C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 Create separate jobs for each tool/scan.</w:t>
      </w:r>
    </w:p>
    <w:p w:rsidR="00000000" w:rsidRDefault="00970C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5. Roll out tools/scans in phases (iteratively) even when critical/high severity issues are found.</w:t>
      </w:r>
    </w:p>
    <w:p w:rsidR="00000000" w:rsidRDefault="00970C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 Do not buy tools that does not provide APIs or CLIs.</w:t>
      </w:r>
    </w:p>
    <w:p w:rsidR="00000000" w:rsidRDefault="00970C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7. Love the vendor who does per-use licensing model with all your heart, soul, mind and strength. </w:t>
      </w:r>
    </w:p>
    <w:p w:rsidR="00000000" w:rsidRDefault="00970C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8. Verify if the tool vendors support incremental/baseline scans</w:t>
      </w:r>
    </w:p>
    <w:p w:rsidR="00000000" w:rsidRDefault="00970C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9. Create SAST/DAST custom rule sets. Tools are of no use without creating custom rules/twe</w:t>
      </w:r>
      <w:r>
        <w:rPr>
          <w:rFonts w:ascii="Calibri" w:hAnsi="Calibri" w:cs="Calibri"/>
          <w:sz w:val="22"/>
          <w:szCs w:val="22"/>
        </w:rPr>
        <w:t>aks down the line</w:t>
      </w:r>
    </w:p>
    <w:p w:rsidR="00000000" w:rsidRDefault="00970C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10. Do Everything as Code (EaC) to provide the audit-ability, measurability, and security.</w:t>
      </w:r>
    </w:p>
    <w:p w:rsidR="00000000" w:rsidRDefault="00970C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11. Do False Positives as Code to control scope of the scans.</w:t>
      </w:r>
    </w:p>
    <w:p w:rsidR="00000000" w:rsidRDefault="00970C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12. Link tool wiki in the pipeline as a comment for sharing your team’s expertise wit</w:t>
      </w:r>
      <w:r>
        <w:rPr>
          <w:rFonts w:ascii="Calibri" w:hAnsi="Calibri" w:cs="Calibri"/>
          <w:sz w:val="22"/>
          <w:szCs w:val="22"/>
        </w:rPr>
        <w:t>h others.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C1"/>
    <w:rsid w:val="0097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D1315-5FD2-4518-BCA4-2C63863C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2022-11-28T13:44:00Z</dcterms:created>
  <dcterms:modified xsi:type="dcterms:W3CDTF">2022-11-28T13:44:00Z</dcterms:modified>
</cp:coreProperties>
</file>