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3794A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Kubescan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Kubescan scans Kubernetes cluster objects such as deployments, services, pods, and secrets for security risks and vulnerabilities, and provides a comprehensive report of </w:t>
      </w:r>
      <w:r>
        <w:rPr>
          <w:rFonts w:ascii="Calibri" w:hAnsi="Calibri" w:cs="Calibri"/>
        </w:rPr>
        <w:t xml:space="preserve">identified risks based on their level of severity.  It can detect misconfigured RBAC (Role-Based Access Control) settings, privileged containers, exposed services, and other issues that could compromise your cluster security. This allows security teams to </w:t>
      </w:r>
      <w:r>
        <w:rPr>
          <w:rFonts w:ascii="Calibri" w:hAnsi="Calibri" w:cs="Calibri"/>
        </w:rPr>
        <w:t>detect security issues in the Kubernetes environment during development, deployment and runtime, and provides actionable recommendations to remediate the risks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Kube-Scan gives a risk score, from 0 (no risk) to 10 (high risk) for each workload. The risk i</w:t>
      </w:r>
      <w:r>
        <w:rPr>
          <w:rFonts w:ascii="Calibri" w:hAnsi="Calibri" w:cs="Calibri"/>
        </w:rPr>
        <w:t>s based on the runtime configuration of each workload (currently 20+ settings). The exact rules and scoring formula are part of the open-source framework KCCSS, the Kubernetes Common Configuration Scoring System.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KCCSS is similar to the Common Vulnerabil</w:t>
      </w:r>
      <w:r>
        <w:rPr>
          <w:rFonts w:ascii="Calibri" w:hAnsi="Calibri" w:cs="Calibri"/>
        </w:rPr>
        <w:t>ity Scoring System (CVSS), the industry-standard for rating vulnerabilities, but instead focuses on the configurations and security settings themselves. Vulnerabilities are always detrimental, but configuration settings can be insecure, neutral, or critica</w:t>
      </w:r>
      <w:r>
        <w:rPr>
          <w:rFonts w:ascii="Calibri" w:hAnsi="Calibri" w:cs="Calibri"/>
        </w:rPr>
        <w:t>l for protection or remediation. KCCSS scores both risks and remediations as separate rules, and allows users to calculate a risk for every runtime setting of a workload and then to calculate the total risk of the workload.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Source: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https://github.com/octarinesec/kube-scan</w:t>
        </w:r>
      </w:hyperlink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Install kubesec in k8s: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93640112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kubectl apply -f </w:t>
            </w:r>
            <w:hyperlink r:id="rId5" w:history="1">
              <w:r>
                <w:rPr>
                  <w:rStyle w:val="Hyperlink"/>
                  <w:rFonts w:ascii="Calibri" w:hAnsi="Calibri" w:cs="Calibri"/>
                </w:rPr>
                <w:t>https://raw.githubuserconte</w:t>
              </w:r>
              <w:r>
                <w:rPr>
                  <w:rStyle w:val="Hyperlink"/>
                  <w:rFonts w:ascii="Calibri" w:hAnsi="Calibri" w:cs="Calibri"/>
                </w:rPr>
                <w:t>nt.com/sidd-harth/kubernetes-devops-security/main/kube-scan.yaml</w:t>
              </w:r>
            </w:hyperlink>
            <w:r>
              <w:rPr>
                <w:rFonts w:ascii="Calibri" w:hAnsi="Calibri" w:cs="Calibri"/>
              </w:rPr>
              <w:br/>
              <w:t> 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-n kube-scan get all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                            READY   STATUS    RESTARTS   AGE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pod/kube-scan-79d8f5cd7c-q6r4v   2/2     Running   10         5d23h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                  TYP</w:t>
            </w:r>
            <w:r>
              <w:rPr>
                <w:rFonts w:ascii="Calibri" w:hAnsi="Calibri" w:cs="Calibri"/>
              </w:rPr>
              <w:t>E        CLUSTER-IP      EXTERNAL-IP   PORT(S)   AGE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service/kube-scan-ui   ClusterIP   10.111.116.27   &lt;none&gt;        80/TCP    5d23h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                       READY   UP-TO-DATE   AVAILABLE   AGE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deployment.apps/kube-scan   1/1     1            1       </w:t>
            </w:r>
            <w:r>
              <w:rPr>
                <w:rFonts w:ascii="Calibri" w:hAnsi="Calibri" w:cs="Calibri"/>
              </w:rPr>
              <w:t xml:space="preserve">    5d23h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                                   DESIRED   CURRENT   READY   AGE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replicaset.apps/kube-scan-79d8f5cd7c   1         1         1       5d23h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B3794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port-forward --namespace kube-scan svc/kube-scan-ui 8081:80</w:t>
            </w:r>
          </w:p>
        </w:tc>
      </w:tr>
    </w:tbl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Go to dashboard and we can see RISK and REMEDIATION</w:t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419975" cy="4524375"/>
            <wp:effectExtent l="0" t="0" r="9525" b="9525"/>
            <wp:docPr id="1" name="Picture 1" descr="C &#10;A Khöng bSo mgt 192.168.207.129:8081 &#10;K8S Risk Assessment &#10;Medium &#10;injectc•r &#10;MEDIUM &#10;MEDIUM &#10;KUBE-SCAN &#10;RESOURCE &#10;devsecops &#10;CLUSTER &#10;NAMESPACE &#10;default &#10;KIND &#10;Deployment &#10;Workload has a container which its CPU or Memory limit was not configured &#10;show more &#10;Workload is exposed through a node port &#10;show more &#10;Workload allows privilege escalation &#10;show more &#10;REMEDIATION &#10;A listening port isn't configured &#10;show mo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&#10;A Khöng bSo mgt 192.168.207.129:8081 &#10;K8S Risk Assessment &#10;Medium &#10;injectc•r &#10;MEDIUM &#10;MEDIUM &#10;KUBE-SCAN &#10;RESOURCE &#10;devsecops &#10;CLUSTER &#10;NAMESPACE &#10;default &#10;KIND &#10;Deployment &#10;Workload has a container which its CPU or Memory limit was not configured &#10;show more &#10;Workload is exposed through a node port &#10;show more &#10;Workload allows privilege escalation &#10;show more &#10;REMEDIATION &#10;A listening port isn't configured &#10;show mor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794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4A"/>
    <w:rsid w:val="00B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407BA-B188-4912-9679-47D815C9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0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sidd-harth/kubernetes-devops-security/main/kube-scan.yaml" TargetMode="External"/><Relationship Id="rId4" Type="http://schemas.openxmlformats.org/officeDocument/2006/relationships/hyperlink" Target="https://github.com/octarinesec/kube-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2023-05-29T02:32:00Z</dcterms:created>
  <dcterms:modified xsi:type="dcterms:W3CDTF">2023-05-29T02:32:00Z</dcterms:modified>
</cp:coreProperties>
</file>