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1636C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40"/>
          <w:szCs w:val="40"/>
        </w:rPr>
      </w:pPr>
      <w:r>
        <w:rPr>
          <w:rFonts w:ascii="Calibri" w:eastAsia="Times New Roman" w:hAnsi="Calibri" w:cs="Calibri"/>
          <w:color w:val="000000"/>
          <w:sz w:val="40"/>
          <w:szCs w:val="40"/>
        </w:rPr>
        <w:t>Integration test production</w:t>
      </w:r>
    </w:p>
    <w:p w:rsidR="00000000" w:rsidRDefault="00E1636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1636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stage same Intergration test before.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41685493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#!/bin/bash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sleep 5s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echo "ok"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 PORT=$(kubectl -n prod get svc ${serviceName} -o json | jq .spec.ports[].nodePort)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370"/>
                <w:sz w:val="23"/>
                <w:szCs w:val="23"/>
              </w:rPr>
            </w:pPr>
            <w:r>
              <w:rPr>
                <w:rFonts w:ascii="Calibri" w:hAnsi="Calibri" w:cs="Calibri"/>
                <w:i/>
                <w:iCs/>
                <w:color w:val="5C6370"/>
                <w:sz w:val="23"/>
                <w:szCs w:val="23"/>
              </w:rPr>
              <w:t>### Istio Ingress Gateway Port 80 - NodePort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PORT=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$(kubectl -n istio-system get svc istio-ingressgateway -o json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'.spec.ports[] | select(.port == 80)'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.nodePort)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! -z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response=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http_code=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-o /dev/null -w "%{http_code}"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$response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Passed"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Failed"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$http_code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200 ]]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Test Passed"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is not 200"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"The Service does not have a NodePort"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E1636C">
      <w:pPr>
        <w:pStyle w:val="NormalWeb"/>
        <w:spacing w:before="0" w:beforeAutospacing="0" w:after="0" w:afterAutospacing="0" w:line="280" w:lineRule="atLeast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1636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Add stage integration tests after stage k8s production deployment.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84274022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stage(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'Integration Tests - PROD'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steps {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script {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try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{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integration-test-PROD.sh"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lastRenderedPageBreak/>
              <w:t xml:space="preserve">            }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catch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(e) {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"kubectl -n prod rollout undo deploy 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${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deploymentName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}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throw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e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}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}</w:t>
            </w:r>
          </w:p>
          <w:p w:rsidR="00000000" w:rsidRDefault="00E1636C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</w:tc>
      </w:tr>
    </w:tbl>
    <w:p w:rsidR="00000000" w:rsidRDefault="00E1636C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6C"/>
    <w:rsid w:val="00E1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1763E-87BB-4174-9BD3-E2057A0A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740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2023-04-27T05:13:00Z</dcterms:created>
  <dcterms:modified xsi:type="dcterms:W3CDTF">2023-04-27T05:13:00Z</dcterms:modified>
</cp:coreProperties>
</file>