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3A1A" w14:textId="4BBC3345" w:rsidR="00550A12" w:rsidRDefault="00550A12" w:rsidP="00550A12">
      <w:pPr>
        <w:jc w:val="center"/>
        <w:rPr>
          <w:sz w:val="30"/>
          <w:szCs w:val="30"/>
        </w:rPr>
      </w:pPr>
      <w:r>
        <w:rPr>
          <w:sz w:val="30"/>
          <w:szCs w:val="30"/>
        </w:rPr>
        <w:t>ĐẠI HỌC QUỐC GIA HÀ NỘI</w:t>
      </w:r>
    </w:p>
    <w:p w14:paraId="0E07BE21" w14:textId="5964A008" w:rsidR="00550A12" w:rsidRDefault="00550A12" w:rsidP="00550A12">
      <w:pPr>
        <w:jc w:val="center"/>
        <w:rPr>
          <w:sz w:val="30"/>
          <w:szCs w:val="30"/>
        </w:rPr>
      </w:pPr>
      <w:r>
        <w:rPr>
          <w:sz w:val="30"/>
          <w:szCs w:val="30"/>
        </w:rPr>
        <w:t>ĐẠI HỌC CÔNG NGHỆ</w:t>
      </w:r>
    </w:p>
    <w:p w14:paraId="045C337E" w14:textId="6030216B" w:rsidR="00550A12" w:rsidRDefault="00550A12" w:rsidP="00550A12">
      <w:pPr>
        <w:jc w:val="center"/>
        <w:rPr>
          <w:sz w:val="30"/>
          <w:szCs w:val="30"/>
        </w:rPr>
      </w:pPr>
    </w:p>
    <w:p w14:paraId="317EEC00" w14:textId="77777777" w:rsidR="00550A12" w:rsidRPr="00550A12" w:rsidRDefault="00550A12" w:rsidP="00550A12">
      <w:pPr>
        <w:jc w:val="center"/>
        <w:rPr>
          <w:sz w:val="30"/>
          <w:szCs w:val="30"/>
        </w:rPr>
      </w:pPr>
    </w:p>
    <w:sectPr w:rsidR="00550A12" w:rsidRPr="0055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2"/>
    <w:rsid w:val="005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0791"/>
  <w15:chartTrackingRefBased/>
  <w15:docId w15:val="{6585814C-D564-4D52-9E96-48A594F0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HiepHD-TTS</dc:creator>
  <cp:keywords/>
  <dc:description/>
  <cp:lastModifiedBy>HiepHD-TTS</cp:lastModifiedBy>
  <cp:revision>1</cp:revision>
  <dcterms:created xsi:type="dcterms:W3CDTF">2020-06-11T11:09:00Z</dcterms:created>
  <dcterms:modified xsi:type="dcterms:W3CDTF">2020-06-11T11:19:00Z</dcterms:modified>
</cp:coreProperties>
</file>