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721" w:rsidRDefault="00A65EE6">
      <w:pPr>
        <w:rPr>
          <w:rFonts w:ascii="Roboto Condensed" w:hAnsi="Roboto Condensed"/>
          <w:color w:val="383F42"/>
          <w:sz w:val="27"/>
          <w:szCs w:val="27"/>
        </w:rPr>
      </w:pPr>
      <w:r>
        <w:rPr>
          <w:rFonts w:ascii="Roboto Condensed" w:hAnsi="Roboto Condensed"/>
          <w:color w:val="383F42"/>
          <w:sz w:val="27"/>
          <w:szCs w:val="27"/>
        </w:rPr>
        <w:t>Xã Ô Diên trực thuộc Thành phố Hà Nội, chính thức hoạt động từ ngày 1/7/2025 trên cơ sở sáp nhập các đơn vị hành chính cũ. Dưới đây là các thông tin chính thức về địa giới, dân số, thủ tục hành chính và lãnh đạo mới của xã sau khi sắp xếp lại.</w:t>
      </w:r>
    </w:p>
    <w:p w:rsidR="00A65EE6" w:rsidRDefault="00A65EE6">
      <w:r>
        <w:rPr>
          <w:noProof/>
        </w:rPr>
        <w:drawing>
          <wp:inline distT="0" distB="0" distL="0" distR="0">
            <wp:extent cx="5943600" cy="3324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dien2.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rsidR="00A65EE6" w:rsidRDefault="00A65EE6"/>
    <w:p w:rsidR="00A65EE6" w:rsidRDefault="00A65EE6" w:rsidP="00A65EE6">
      <w:pPr>
        <w:pStyle w:val="NormalWeb"/>
        <w:spacing w:before="0" w:beforeAutospacing="0" w:after="0" w:afterAutospacing="0"/>
        <w:jc w:val="both"/>
        <w:rPr>
          <w:rFonts w:ascii="Roboto Condensed" w:hAnsi="Roboto Condensed"/>
          <w:color w:val="000000"/>
          <w:sz w:val="27"/>
          <w:szCs w:val="27"/>
        </w:rPr>
      </w:pPr>
      <w:hyperlink r:id="rId5" w:history="1">
        <w:r>
          <w:rPr>
            <w:rStyle w:val="Hyperlink"/>
            <w:rFonts w:ascii="Roboto Condensed" w:hAnsi="Roboto Condensed"/>
            <w:color w:val="7F0000"/>
            <w:sz w:val="27"/>
            <w:szCs w:val="27"/>
          </w:rPr>
          <w:t>Xã Ô Diên</w:t>
        </w:r>
      </w:hyperlink>
      <w:r>
        <w:rPr>
          <w:rFonts w:ascii="Roboto Condensed" w:hAnsi="Roboto Condensed"/>
          <w:color w:val="000000"/>
          <w:sz w:val="27"/>
          <w:szCs w:val="27"/>
        </w:rPr>
        <w:t> là đơn vị hành chính mới, mang tên thành cổ Ô Diên - kinh đô của Nhà nước Vạn Xuân từ thế kỷ thứ VI. Xã là một vùng đất cổ giàu truyền thống văn hóa xứ Đoài, nổi bật với các di tích lịch sử quan trọng, các làng nghề truyền thống và loại hình nghệ thuật dân gian đặc sắc như hát Chèo.</w:t>
      </w:r>
    </w:p>
    <w:p w:rsidR="00A65EE6" w:rsidRDefault="00A65EE6"/>
    <w:p w:rsidR="00A65EE6" w:rsidRDefault="00A65EE6" w:rsidP="00A65EE6">
      <w:pPr>
        <w:pStyle w:val="Heading2"/>
        <w:spacing w:before="0"/>
        <w:jc w:val="both"/>
        <w:rPr>
          <w:rFonts w:ascii="Roboto Condensed" w:hAnsi="Roboto Condensed"/>
          <w:color w:val="000000"/>
        </w:rPr>
      </w:pPr>
      <w:r>
        <w:rPr>
          <w:rFonts w:ascii="Roboto Condensed" w:hAnsi="Roboto Condensed"/>
          <w:color w:val="000000"/>
        </w:rPr>
        <w:t>THÔNG TIN CƠ BẢN VỀ XÃ Ô DIÊN</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Tên gọi chính thức</w:t>
      </w:r>
      <w:r>
        <w:rPr>
          <w:rFonts w:ascii="Roboto Condensed" w:hAnsi="Roboto Condensed"/>
          <w:color w:val="000000"/>
          <w:sz w:val="27"/>
          <w:szCs w:val="27"/>
        </w:rPr>
        <w:t>: Xã Ô Diên</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Đơn vị hành chính</w:t>
      </w:r>
      <w:r>
        <w:rPr>
          <w:rFonts w:ascii="Roboto Condensed" w:hAnsi="Roboto Condensed"/>
          <w:color w:val="000000"/>
          <w:sz w:val="27"/>
          <w:szCs w:val="27"/>
        </w:rPr>
        <w:t>: Trực thuộc Thành phố Hà Nội</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Ngày hoạt động chính thức</w:t>
      </w:r>
      <w:r>
        <w:rPr>
          <w:rFonts w:ascii="Roboto Condensed" w:hAnsi="Roboto Condensed"/>
          <w:color w:val="000000"/>
          <w:sz w:val="27"/>
          <w:szCs w:val="27"/>
        </w:rPr>
        <w:t>: 01/07/2025</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Nguồn gốc</w:t>
      </w:r>
      <w:r>
        <w:rPr>
          <w:rFonts w:ascii="Roboto Condensed" w:hAnsi="Roboto Condensed"/>
          <w:color w:val="000000"/>
          <w:sz w:val="27"/>
          <w:szCs w:val="27"/>
        </w:rPr>
        <w:t>: Sáp nhập trên cơ sở diện tích và dân số của 9 xã, phường thuộc huyện Đan Phượng, Mê Linh và quận Bắc Từ Liêm trước đây.</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Diện tích tự nhiên</w:t>
      </w:r>
      <w:r>
        <w:rPr>
          <w:rFonts w:ascii="Roboto Condensed" w:hAnsi="Roboto Condensed"/>
          <w:color w:val="000000"/>
          <w:sz w:val="27"/>
          <w:szCs w:val="27"/>
        </w:rPr>
        <w:t>: 32,06 km²</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Quy mô dân số</w:t>
      </w:r>
      <w:r>
        <w:rPr>
          <w:rFonts w:ascii="Roboto Condensed" w:hAnsi="Roboto Condensed"/>
          <w:color w:val="000000"/>
          <w:sz w:val="27"/>
          <w:szCs w:val="27"/>
        </w:rPr>
        <w:t>: 97.506 người</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Mật độ dân số</w:t>
      </w:r>
      <w:r>
        <w:rPr>
          <w:rFonts w:ascii="Roboto Condensed" w:hAnsi="Roboto Condensed"/>
          <w:color w:val="000000"/>
          <w:sz w:val="27"/>
          <w:szCs w:val="27"/>
        </w:rPr>
        <w:t>: ~3.041 người/km²</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w:t>
      </w:r>
      <w:r>
        <w:rPr>
          <w:rStyle w:val="Strong"/>
          <w:rFonts w:ascii="Roboto Condensed" w:eastAsiaTheme="majorEastAsia" w:hAnsi="Roboto Condensed"/>
          <w:color w:val="000000"/>
          <w:sz w:val="27"/>
          <w:szCs w:val="27"/>
        </w:rPr>
        <w:t>Đặc điểm nổi bật</w:t>
      </w:r>
      <w:r>
        <w:rPr>
          <w:rFonts w:ascii="Roboto Condensed" w:hAnsi="Roboto Condensed"/>
          <w:color w:val="000000"/>
          <w:sz w:val="27"/>
          <w:szCs w:val="27"/>
        </w:rPr>
        <w:t>: Nơi có dấu tích Thành cổ Ô Diên, kinh đô xưa của nước Vạn Xuân, và là nơi có Hội hát Chèo tổng Gối độc đáo.</w:t>
      </w:r>
    </w:p>
    <w:p w:rsidR="00A65EE6" w:rsidRDefault="00A65EE6"/>
    <w:p w:rsidR="00A65EE6" w:rsidRDefault="00A65EE6"/>
    <w:p w:rsidR="00A65EE6" w:rsidRDefault="00A65EE6" w:rsidP="00A65EE6">
      <w:pPr>
        <w:pStyle w:val="Heading2"/>
        <w:spacing w:before="240"/>
        <w:jc w:val="both"/>
        <w:rPr>
          <w:rFonts w:ascii="Roboto Condensed" w:hAnsi="Roboto Condensed"/>
          <w:color w:val="000000"/>
        </w:rPr>
      </w:pPr>
      <w:r>
        <w:rPr>
          <w:rFonts w:ascii="Roboto Condensed" w:hAnsi="Roboto Condensed"/>
          <w:color w:val="000000"/>
        </w:rPr>
        <w:lastRenderedPageBreak/>
        <w:t>Xã Ô Diên mới được hình thành từ những xã nào?</w:t>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Xã Ô Diên mới được thành lập trên cơ sở nhập toàn bộ hoặc một phần diện tích tự nhiên và quy mô dân số của 9 xã, phường thuộc huyện Đan Phượng, Mê Linh và quận Bắc Từ Liêm trước đây, bao gồm:</w:t>
      </w:r>
    </w:p>
    <w:tbl>
      <w:tblPr>
        <w:tblW w:w="129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72"/>
        <w:gridCol w:w="2880"/>
        <w:gridCol w:w="6320"/>
      </w:tblGrid>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Đơn vị (trước sáp nhập)</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Diện tích tự nhiên (phần sáp nhập)</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Quy mô dân số (phần sáp nhập)</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Phường Tây Tựu (Quận Bắc Từ Liêm)</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 xml:space="preserve">0,17 km² </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Không có dữ liệu</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Hồng Hà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5,73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14.297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Liên Hồng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5,02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8.482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Liên Hà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2,48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9.776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Hạ Mỗ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3,77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pStyle w:val="NormalWeb"/>
              <w:spacing w:before="240" w:beforeAutospacing="0" w:after="0" w:afterAutospacing="0"/>
              <w:jc w:val="center"/>
              <w:rPr>
                <w:rFonts w:ascii="Roboto Condensed" w:hAnsi="Roboto Condensed"/>
                <w:color w:val="000000"/>
                <w:sz w:val="27"/>
                <w:szCs w:val="27"/>
              </w:rPr>
            </w:pPr>
            <w:r>
              <w:rPr>
                <w:rFonts w:ascii="Roboto Condensed" w:hAnsi="Roboto Condensed"/>
                <w:color w:val="000000"/>
                <w:sz w:val="27"/>
                <w:szCs w:val="27"/>
              </w:rPr>
              <w:t>9.821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Liên Trung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2,70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8.790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Tân Hội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5,54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21.933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Tân Lập (Huyện Đan Phượng)</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5,58 km²</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24.407 người</w:t>
            </w:r>
          </w:p>
        </w:tc>
      </w:tr>
      <w:tr w:rsidR="00A65EE6" w:rsidTr="00A65EE6">
        <w:tc>
          <w:tcPr>
            <w:tcW w:w="3772"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Xã Văn Khê (Huyện Mê Linh)</w:t>
            </w:r>
          </w:p>
        </w:tc>
        <w:tc>
          <w:tcPr>
            <w:tcW w:w="288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jc w:val="center"/>
              <w:rPr>
                <w:rFonts w:ascii="Roboto Condensed" w:hAnsi="Roboto Condensed"/>
                <w:color w:val="000000"/>
                <w:sz w:val="27"/>
                <w:szCs w:val="27"/>
              </w:rPr>
            </w:pPr>
            <w:r>
              <w:rPr>
                <w:rFonts w:ascii="Roboto Condensed" w:hAnsi="Roboto Condensed"/>
                <w:color w:val="000000"/>
                <w:sz w:val="27"/>
                <w:szCs w:val="27"/>
              </w:rPr>
              <w:t xml:space="preserve">1,07 km² </w:t>
            </w:r>
          </w:p>
        </w:tc>
        <w:tc>
          <w:tcPr>
            <w:tcW w:w="6320" w:type="dxa"/>
            <w:tcBorders>
              <w:top w:val="outset" w:sz="6" w:space="0" w:color="auto"/>
              <w:left w:val="outset" w:sz="6" w:space="0" w:color="auto"/>
              <w:bottom w:val="outset" w:sz="6" w:space="0" w:color="auto"/>
              <w:right w:val="outset" w:sz="6" w:space="0" w:color="auto"/>
            </w:tcBorders>
            <w:vAlign w:val="center"/>
            <w:hideMark/>
          </w:tcPr>
          <w:p w:rsidR="00A65EE6" w:rsidRDefault="00A65EE6">
            <w:pPr>
              <w:spacing w:before="240"/>
              <w:jc w:val="center"/>
              <w:rPr>
                <w:rFonts w:ascii="Roboto Condensed" w:hAnsi="Roboto Condensed"/>
                <w:color w:val="000000"/>
                <w:sz w:val="27"/>
                <w:szCs w:val="27"/>
              </w:rPr>
            </w:pPr>
            <w:r>
              <w:rPr>
                <w:rFonts w:ascii="Roboto Condensed" w:hAnsi="Roboto Condensed"/>
                <w:color w:val="000000"/>
                <w:sz w:val="27"/>
                <w:szCs w:val="27"/>
              </w:rPr>
              <w:t>Không có số liệu</w:t>
            </w:r>
          </w:p>
        </w:tc>
      </w:tr>
    </w:tbl>
    <w:p w:rsidR="00A65EE6" w:rsidRDefault="00A65EE6"/>
    <w:p w:rsidR="00A65EE6" w:rsidRDefault="00A65EE6"/>
    <w:p w:rsidR="00A65EE6" w:rsidRDefault="00A65EE6" w:rsidP="00A65EE6">
      <w:pPr>
        <w:pStyle w:val="Heading2"/>
        <w:spacing w:before="240"/>
        <w:jc w:val="both"/>
        <w:rPr>
          <w:rFonts w:ascii="Roboto Condensed" w:hAnsi="Roboto Condensed"/>
          <w:color w:val="000000"/>
        </w:rPr>
      </w:pPr>
      <w:r>
        <w:rPr>
          <w:rFonts w:ascii="Roboto Condensed" w:hAnsi="Roboto Condensed"/>
          <w:color w:val="000000"/>
        </w:rPr>
        <w:t>Vì sao xã mới được đặt tên là Ô Diên?</w:t>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Việc lựa chọn tên gọi "Ô Diên" cho đơn vị hành chính mới mang nhiều ý nghĩa sâu sắc:</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Emphasis"/>
          <w:rFonts w:ascii="Roboto Condensed" w:hAnsi="Roboto Condensed"/>
          <w:b/>
          <w:bCs/>
          <w:color w:val="000000"/>
          <w:sz w:val="27"/>
          <w:szCs w:val="27"/>
        </w:rPr>
        <w:t>Giá trị Lịch sử - Văn hóa</w:t>
      </w:r>
      <w:r>
        <w:rPr>
          <w:rFonts w:ascii="Roboto Condensed" w:hAnsi="Roboto Condensed"/>
          <w:color w:val="000000"/>
          <w:sz w:val="27"/>
          <w:szCs w:val="27"/>
        </w:rPr>
        <w:t>: Tên gọi được lấy theo Thành cổ Ô Diên, một trong những di tích cổ quan trọng nhất của Hà Nội thời kỳ tiền Thăng Long. Thành Ô Diên từng được coi là kinh đô của Nhà nước Vạn Xuân vào thế kỷ VI.</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lastRenderedPageBreak/>
        <w:t xml:space="preserve">• </w:t>
      </w:r>
      <w:r>
        <w:rPr>
          <w:rStyle w:val="Strong"/>
          <w:rFonts w:ascii="Roboto Condensed" w:eastAsiaTheme="majorEastAsia" w:hAnsi="Roboto Condensed"/>
          <w:i/>
          <w:iCs/>
          <w:color w:val="000000"/>
          <w:sz w:val="27"/>
          <w:szCs w:val="27"/>
        </w:rPr>
        <w:t>Giá trị nhận diện</w:t>
      </w:r>
      <w:r>
        <w:rPr>
          <w:rFonts w:ascii="Roboto Condensed" w:hAnsi="Roboto Condensed"/>
          <w:color w:val="000000"/>
          <w:sz w:val="27"/>
          <w:szCs w:val="27"/>
        </w:rPr>
        <w:t>: Tên gọi Ô Diên thể hiện được truyền thống của một vùng đất cổ, mang chiều sâu văn hóa và có giá trị lịch sử to lớn.</w:t>
      </w:r>
    </w:p>
    <w:p w:rsidR="00A65EE6" w:rsidRDefault="00A65EE6" w:rsidP="00A65EE6">
      <w:pPr>
        <w:pStyle w:val="Heading2"/>
        <w:spacing w:before="240"/>
        <w:jc w:val="both"/>
        <w:rPr>
          <w:rFonts w:ascii="Roboto Condensed" w:hAnsi="Roboto Condensed"/>
          <w:color w:val="000000"/>
        </w:rPr>
      </w:pPr>
      <w:r>
        <w:rPr>
          <w:rFonts w:ascii="Roboto Condensed" w:hAnsi="Roboto Condensed"/>
          <w:color w:val="000000"/>
        </w:rPr>
        <w:t>Xã Ô Diên có vị trí địa lý, diện tích và dân số như thế nào?</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Vị trí địa lý</w:t>
      </w:r>
      <w:r>
        <w:rPr>
          <w:rFonts w:ascii="Roboto Condensed" w:hAnsi="Roboto Condensed"/>
          <w:color w:val="000000"/>
          <w:sz w:val="27"/>
          <w:szCs w:val="27"/>
        </w:rPr>
        <w:t>: Xã Ô Diên giáp các phường: Tây Tựu, Thượng Cát và các xã: Liên Minh, Đan Phượng, Hoài Đức, Mê Linh, Yên Lãng.</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Diện tích tự nhiên</w:t>
      </w:r>
      <w:r>
        <w:rPr>
          <w:rFonts w:ascii="Roboto Condensed" w:hAnsi="Roboto Condensed"/>
          <w:color w:val="000000"/>
          <w:sz w:val="27"/>
          <w:szCs w:val="27"/>
        </w:rPr>
        <w:t>: Tổng diện tích của xã là 32,06 km².</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Quy mô dân số</w:t>
      </w:r>
      <w:r>
        <w:rPr>
          <w:rFonts w:ascii="Roboto Condensed" w:hAnsi="Roboto Condensed"/>
          <w:color w:val="000000"/>
          <w:sz w:val="27"/>
          <w:szCs w:val="27"/>
        </w:rPr>
        <w:t>: Tổng dân số của xã là 97.506 người.</w:t>
      </w:r>
    </w:p>
    <w:p w:rsidR="00A65EE6" w:rsidRDefault="00A65EE6">
      <w:r>
        <w:rPr>
          <w:noProof/>
        </w:rPr>
        <w:lastRenderedPageBreak/>
        <w:drawing>
          <wp:inline distT="0" distB="0" distL="0" distR="0">
            <wp:extent cx="581914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o-xa-o-die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19140" cy="8229600"/>
                    </a:xfrm>
                    <a:prstGeom prst="rect">
                      <a:avLst/>
                    </a:prstGeom>
                  </pic:spPr>
                </pic:pic>
              </a:graphicData>
            </a:graphic>
          </wp:inline>
        </w:drawing>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lastRenderedPageBreak/>
        <w:t>Từ xã Ô Diên có thể tiếp cận quốc lộ 32, các tuyến đường tỉnh và liên xã, góp phần thúc đẩy giao thương, phát triển kinh tế - xã hội và hoàn thiện hạ tầng giao thông - vận tải của khu vực.</w:t>
      </w:r>
    </w:p>
    <w:p w:rsidR="00A65EE6" w:rsidRDefault="00A65EE6" w:rsidP="00A65EE6">
      <w:pPr>
        <w:pStyle w:val="Heading2"/>
        <w:spacing w:before="240"/>
        <w:jc w:val="both"/>
        <w:rPr>
          <w:rFonts w:ascii="Roboto Condensed" w:hAnsi="Roboto Condensed"/>
          <w:color w:val="000000"/>
          <w:sz w:val="36"/>
          <w:szCs w:val="36"/>
        </w:rPr>
      </w:pPr>
      <w:r>
        <w:rPr>
          <w:rFonts w:ascii="Roboto Condensed" w:hAnsi="Roboto Condensed"/>
          <w:color w:val="000000"/>
        </w:rPr>
        <w:t>Trụ sở xã Ô Diên ở đâu, lãnh đạo xã là ai?</w:t>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Khi cần giải quyết các thủ tục hành chính, người dân và doanh nghiệp có thể đến làm việc tại các trụ sở chính của xã:</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Địa chỉ Trụ sở Đảng ủy</w:t>
      </w:r>
      <w:r>
        <w:rPr>
          <w:rFonts w:ascii="Roboto Condensed" w:hAnsi="Roboto Condensed"/>
          <w:color w:val="000000"/>
          <w:sz w:val="27"/>
          <w:szCs w:val="27"/>
        </w:rPr>
        <w:t>: Đường Đan Hoài, cụm 7, xã Ô Diên, Hà Nội.</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Địa chỉ Trụ sở UBND</w:t>
      </w:r>
      <w:r>
        <w:rPr>
          <w:rFonts w:ascii="Roboto Condensed" w:hAnsi="Roboto Condensed"/>
          <w:color w:val="000000"/>
          <w:sz w:val="27"/>
          <w:szCs w:val="27"/>
        </w:rPr>
        <w:t>: Số 3, đường Phan Xích, xã Ô Diên, Hà Nội.</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Emphasis"/>
          <w:rFonts w:ascii="Roboto Condensed" w:eastAsiaTheme="majorEastAsia" w:hAnsi="Roboto Condensed"/>
          <w:b/>
          <w:bCs/>
          <w:color w:val="000000"/>
          <w:sz w:val="27"/>
          <w:szCs w:val="27"/>
        </w:rPr>
        <w:t>Lãnh đạo xã Ô Diên</w:t>
      </w:r>
      <w:r>
        <w:rPr>
          <w:rFonts w:ascii="Roboto Condensed" w:hAnsi="Roboto Condensed"/>
          <w:color w:val="000000"/>
          <w:sz w:val="27"/>
          <w:szCs w:val="27"/>
        </w:rPr>
        <w:t>: Đ/c Nguyễn Văn Đức (Bí thư Đảng ủy, Chủ tịch HĐND), Đ/c Đỗ Chí Hưng (Phó Bí thư, Chủ tịch UBND), Đ/c Nguyễn Thị Bảy (Chủ tịch Ủy ban MTTQ).</w:t>
      </w:r>
    </w:p>
    <w:p w:rsidR="00A65EE6" w:rsidRDefault="00A65EE6" w:rsidP="00A65EE6">
      <w:pPr>
        <w:pStyle w:val="Heading2"/>
        <w:spacing w:before="240"/>
        <w:jc w:val="both"/>
        <w:rPr>
          <w:rFonts w:ascii="Roboto Condensed" w:hAnsi="Roboto Condensed"/>
          <w:color w:val="000000"/>
          <w:sz w:val="36"/>
          <w:szCs w:val="36"/>
        </w:rPr>
      </w:pPr>
      <w:r>
        <w:rPr>
          <w:rFonts w:ascii="Roboto Condensed" w:hAnsi="Roboto Condensed"/>
          <w:color w:val="000000"/>
        </w:rPr>
        <w:t>Người dân cần lưu ý gì về các thủ tục hành chính và đất đai tại xã Ô Diên?</w:t>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Đây là vấn đề được chính quyền xã Ô Diên mới đặc biệt quan tâm. Sau khi đi vào hoạt động, xã tập trung vào việc ổn định và hỗ trợ người dân. Các giấy tờ cũ vẫn cò</w:t>
      </w:r>
      <w:bookmarkStart w:id="0" w:name="_GoBack"/>
      <w:bookmarkEnd w:id="0"/>
      <w:r>
        <w:rPr>
          <w:rFonts w:ascii="Roboto Condensed" w:hAnsi="Roboto Condensed"/>
          <w:color w:val="000000"/>
          <w:sz w:val="27"/>
          <w:szCs w:val="27"/>
        </w:rPr>
        <w:t>n giá trị pháp lý và sẽ được chuyển đổi dần khi người dân có nhu cầu giao dịch. Hiện tại người dân chưa cần phải làm lại các giấy tờ còn giá trị pháp lý nếu không cần thiết.</w:t>
      </w:r>
    </w:p>
    <w:p w:rsidR="00A65EE6" w:rsidRDefault="00A65EE6" w:rsidP="00A65EE6">
      <w:pPr>
        <w:pStyle w:val="Heading2"/>
        <w:spacing w:before="240"/>
        <w:jc w:val="both"/>
        <w:rPr>
          <w:rFonts w:ascii="Roboto Condensed" w:hAnsi="Roboto Condensed"/>
          <w:color w:val="000000"/>
          <w:sz w:val="36"/>
          <w:szCs w:val="36"/>
        </w:rPr>
      </w:pPr>
      <w:r>
        <w:rPr>
          <w:rFonts w:ascii="Roboto Condensed" w:hAnsi="Roboto Condensed"/>
          <w:color w:val="000000"/>
        </w:rPr>
        <w:t>Đặc điểm kinh tế nổi bật của xã Ô Diên là gì?</w:t>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Xã Ô Diên có thế mạnh về nông nghiệp chất lượng cao và các làng nghề truyền thống:</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Emphasis"/>
          <w:rFonts w:ascii="Roboto Condensed" w:eastAsiaTheme="majorEastAsia" w:hAnsi="Roboto Condensed"/>
          <w:b/>
          <w:bCs/>
          <w:color w:val="000000"/>
          <w:sz w:val="27"/>
          <w:szCs w:val="27"/>
        </w:rPr>
        <w:t>Nông nghiệp</w:t>
      </w:r>
      <w:r>
        <w:rPr>
          <w:rFonts w:ascii="Roboto Condensed" w:hAnsi="Roboto Condensed"/>
          <w:color w:val="000000"/>
          <w:sz w:val="27"/>
          <w:szCs w:val="27"/>
        </w:rPr>
        <w:t>: Trước đây chủ yếu trồng lúa và nuôi tằm, nay đã chuyển đổi sang trồng rau màu, hoa hồng và các loại hoa khác, hướng tới nông nghiệp công nghệ cao.</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Làng nghề truyền thống</w:t>
      </w:r>
      <w:r>
        <w:rPr>
          <w:rFonts w:ascii="Roboto Condensed" w:hAnsi="Roboto Condensed"/>
          <w:color w:val="000000"/>
          <w:sz w:val="27"/>
          <w:szCs w:val="27"/>
        </w:rPr>
        <w:t>: Duy trì và phát triển các làng nghề như nghề mộc, nghề rèn, dệt vải, góp phần giải quyết việc làm và bảo tồn bản sắc văn hóa.</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Sản phẩm đặc trưng</w:t>
      </w:r>
      <w:r>
        <w:rPr>
          <w:rFonts w:ascii="Roboto Condensed" w:hAnsi="Roboto Condensed"/>
          <w:color w:val="000000"/>
          <w:sz w:val="27"/>
          <w:szCs w:val="27"/>
        </w:rPr>
        <w:t>: Nổi tiếng với các đặc sản như cháo sen Hạ Mỗ, rượu đậu Hồng Hà, bánh tẻ Liên Hà, bánh gio Liên Hồng.</w:t>
      </w:r>
    </w:p>
    <w:p w:rsidR="00A65EE6" w:rsidRDefault="00A65EE6" w:rsidP="00A65EE6">
      <w:pPr>
        <w:pStyle w:val="Heading2"/>
        <w:spacing w:before="240"/>
        <w:jc w:val="both"/>
        <w:rPr>
          <w:rFonts w:ascii="Roboto Condensed" w:hAnsi="Roboto Condensed"/>
          <w:color w:val="000000"/>
          <w:sz w:val="36"/>
          <w:szCs w:val="36"/>
        </w:rPr>
      </w:pPr>
      <w:r>
        <w:rPr>
          <w:rFonts w:ascii="Roboto Condensed" w:hAnsi="Roboto Condensed"/>
          <w:color w:val="000000"/>
        </w:rPr>
        <w:t>Đời sống văn hóa - xã hội tại xã Ô Diên có gì đặc sắc?</w:t>
      </w:r>
    </w:p>
    <w:p w:rsidR="00A65EE6" w:rsidRDefault="00A65EE6" w:rsidP="00A65EE6">
      <w:pPr>
        <w:pStyle w:val="NormalWeb"/>
        <w:spacing w:before="24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Xã Ô Diên là một vùng đất cổ có bề dày về truyền thống lịch sử, văn hóa đặc trưng của xứ Đoài:</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Lịch sử lâu đời</w:t>
      </w:r>
      <w:r>
        <w:rPr>
          <w:rFonts w:ascii="Roboto Condensed" w:hAnsi="Roboto Condensed"/>
          <w:color w:val="000000"/>
          <w:sz w:val="27"/>
          <w:szCs w:val="27"/>
        </w:rPr>
        <w:t>: Là nơi lưu giữ dấu tích Thành cổ Ô Diên - kinh đô của nhà nước Vạn Xuân.</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Nghệ thuật dân gian</w:t>
      </w:r>
      <w:r>
        <w:rPr>
          <w:rFonts w:ascii="Roboto Condensed" w:hAnsi="Roboto Condensed"/>
          <w:color w:val="000000"/>
          <w:sz w:val="27"/>
          <w:szCs w:val="27"/>
        </w:rPr>
        <w:t>: Nổi tiếng với Hội hát Chèo Tàu tổng Gối, một loại hình nghệ thuật dân gian đặc sắc, là di sản văn hóa truyền thống của cộng đồng.</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Hệ thống di tích Quốc gia</w:t>
      </w:r>
      <w:r>
        <w:rPr>
          <w:rFonts w:ascii="Roboto Condensed" w:hAnsi="Roboto Condensed"/>
          <w:color w:val="000000"/>
          <w:sz w:val="27"/>
          <w:szCs w:val="27"/>
        </w:rPr>
        <w:t>: Có nhiều di tích được xếp hạng cấp Quốc gia như đình - miếu Diều, miếu Voi Phục, lăng Văn Sơn, chùa Đại Bi, đình Quế Dương...</w:t>
      </w:r>
    </w:p>
    <w:p w:rsidR="00A65EE6" w:rsidRDefault="00A65EE6" w:rsidP="00A65EE6">
      <w:pPr>
        <w:pStyle w:val="NormalWeb"/>
        <w:spacing w:before="0" w:beforeAutospacing="0" w:after="0" w:afterAutospacing="0"/>
        <w:jc w:val="both"/>
        <w:rPr>
          <w:rFonts w:ascii="Roboto Condensed" w:hAnsi="Roboto Condensed"/>
          <w:color w:val="000000"/>
          <w:sz w:val="27"/>
          <w:szCs w:val="27"/>
        </w:rPr>
      </w:pPr>
      <w:r>
        <w:rPr>
          <w:rFonts w:ascii="Roboto Condensed" w:hAnsi="Roboto Condensed"/>
          <w:color w:val="000000"/>
          <w:sz w:val="27"/>
          <w:szCs w:val="27"/>
        </w:rPr>
        <w:t xml:space="preserve">• </w:t>
      </w:r>
      <w:r>
        <w:rPr>
          <w:rStyle w:val="Strong"/>
          <w:rFonts w:ascii="Roboto Condensed" w:hAnsi="Roboto Condensed"/>
          <w:i/>
          <w:iCs/>
          <w:color w:val="000000"/>
          <w:sz w:val="27"/>
          <w:szCs w:val="27"/>
        </w:rPr>
        <w:t>Hệ thống y tế và giáo dục</w:t>
      </w:r>
      <w:r>
        <w:rPr>
          <w:rFonts w:ascii="Roboto Condensed" w:hAnsi="Roboto Condensed"/>
          <w:color w:val="000000"/>
          <w:sz w:val="27"/>
          <w:szCs w:val="27"/>
        </w:rPr>
        <w:t>: Có 6 trạm y tế và hệ thống trường học các cấp đều đạt chuẩn quốc gia, đáp ứng tốt nhu cầu của người dân.</w:t>
      </w:r>
    </w:p>
    <w:p w:rsidR="00A65EE6" w:rsidRDefault="00A65EE6"/>
    <w:p w:rsidR="00A65EE6" w:rsidRDefault="00A65EE6"/>
    <w:p w:rsidR="00A65EE6" w:rsidRDefault="00A65EE6"/>
    <w:p w:rsidR="00A65EE6" w:rsidRDefault="00A65EE6"/>
    <w:sectPr w:rsidR="00A65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Condensed">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EE6"/>
    <w:rsid w:val="00A65EE6"/>
    <w:rsid w:val="00E4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8A83"/>
  <w15:chartTrackingRefBased/>
  <w15:docId w15:val="{A76D9EF5-1C93-4155-B935-C5EE4725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5E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65E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EE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65EE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65EE6"/>
    <w:rPr>
      <w:color w:val="0000FF"/>
      <w:u w:val="single"/>
    </w:rPr>
  </w:style>
  <w:style w:type="character" w:customStyle="1" w:styleId="Heading2Char">
    <w:name w:val="Heading 2 Char"/>
    <w:basedOn w:val="DefaultParagraphFont"/>
    <w:link w:val="Heading2"/>
    <w:uiPriority w:val="9"/>
    <w:semiHidden/>
    <w:rsid w:val="00A65EE6"/>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A65EE6"/>
    <w:rPr>
      <w:b/>
      <w:bCs/>
    </w:rPr>
  </w:style>
  <w:style w:type="character" w:styleId="Emphasis">
    <w:name w:val="Emphasis"/>
    <w:basedOn w:val="DefaultParagraphFont"/>
    <w:uiPriority w:val="20"/>
    <w:qFormat/>
    <w:rsid w:val="00A65E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92194">
      <w:bodyDiv w:val="1"/>
      <w:marLeft w:val="0"/>
      <w:marRight w:val="0"/>
      <w:marTop w:val="0"/>
      <w:marBottom w:val="0"/>
      <w:divBdr>
        <w:top w:val="none" w:sz="0" w:space="0" w:color="auto"/>
        <w:left w:val="none" w:sz="0" w:space="0" w:color="auto"/>
        <w:bottom w:val="none" w:sz="0" w:space="0" w:color="auto"/>
        <w:right w:val="none" w:sz="0" w:space="0" w:color="auto"/>
      </w:divBdr>
    </w:div>
    <w:div w:id="438180696">
      <w:bodyDiv w:val="1"/>
      <w:marLeft w:val="0"/>
      <w:marRight w:val="0"/>
      <w:marTop w:val="0"/>
      <w:marBottom w:val="0"/>
      <w:divBdr>
        <w:top w:val="none" w:sz="0" w:space="0" w:color="auto"/>
        <w:left w:val="none" w:sz="0" w:space="0" w:color="auto"/>
        <w:bottom w:val="none" w:sz="0" w:space="0" w:color="auto"/>
        <w:right w:val="none" w:sz="0" w:space="0" w:color="auto"/>
      </w:divBdr>
    </w:div>
    <w:div w:id="528303409">
      <w:bodyDiv w:val="1"/>
      <w:marLeft w:val="0"/>
      <w:marRight w:val="0"/>
      <w:marTop w:val="0"/>
      <w:marBottom w:val="0"/>
      <w:divBdr>
        <w:top w:val="none" w:sz="0" w:space="0" w:color="auto"/>
        <w:left w:val="none" w:sz="0" w:space="0" w:color="auto"/>
        <w:bottom w:val="none" w:sz="0" w:space="0" w:color="auto"/>
        <w:right w:val="none" w:sz="0" w:space="0" w:color="auto"/>
      </w:divBdr>
    </w:div>
    <w:div w:id="613756622">
      <w:bodyDiv w:val="1"/>
      <w:marLeft w:val="0"/>
      <w:marRight w:val="0"/>
      <w:marTop w:val="0"/>
      <w:marBottom w:val="0"/>
      <w:divBdr>
        <w:top w:val="none" w:sz="0" w:space="0" w:color="auto"/>
        <w:left w:val="none" w:sz="0" w:space="0" w:color="auto"/>
        <w:bottom w:val="none" w:sz="0" w:space="0" w:color="auto"/>
        <w:right w:val="none" w:sz="0" w:space="0" w:color="auto"/>
      </w:divBdr>
    </w:div>
    <w:div w:id="1190146833">
      <w:bodyDiv w:val="1"/>
      <w:marLeft w:val="0"/>
      <w:marRight w:val="0"/>
      <w:marTop w:val="0"/>
      <w:marBottom w:val="0"/>
      <w:divBdr>
        <w:top w:val="none" w:sz="0" w:space="0" w:color="auto"/>
        <w:left w:val="none" w:sz="0" w:space="0" w:color="auto"/>
        <w:bottom w:val="none" w:sz="0" w:space="0" w:color="auto"/>
        <w:right w:val="none" w:sz="0" w:space="0" w:color="auto"/>
      </w:divBdr>
    </w:div>
    <w:div w:id="1320226646">
      <w:bodyDiv w:val="1"/>
      <w:marLeft w:val="0"/>
      <w:marRight w:val="0"/>
      <w:marTop w:val="0"/>
      <w:marBottom w:val="0"/>
      <w:divBdr>
        <w:top w:val="none" w:sz="0" w:space="0" w:color="auto"/>
        <w:left w:val="none" w:sz="0" w:space="0" w:color="auto"/>
        <w:bottom w:val="none" w:sz="0" w:space="0" w:color="auto"/>
        <w:right w:val="none" w:sz="0" w:space="0" w:color="auto"/>
      </w:divBdr>
    </w:div>
    <w:div w:id="1526560534">
      <w:bodyDiv w:val="1"/>
      <w:marLeft w:val="0"/>
      <w:marRight w:val="0"/>
      <w:marTop w:val="0"/>
      <w:marBottom w:val="0"/>
      <w:divBdr>
        <w:top w:val="none" w:sz="0" w:space="0" w:color="auto"/>
        <w:left w:val="none" w:sz="0" w:space="0" w:color="auto"/>
        <w:bottom w:val="none" w:sz="0" w:space="0" w:color="auto"/>
        <w:right w:val="none" w:sz="0" w:space="0" w:color="auto"/>
      </w:divBdr>
    </w:div>
    <w:div w:id="212699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hanoionline.vn/tu-khoa/xa-o-dien-226502.ht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750</Words>
  <Characters>4281</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 CNS</dc:creator>
  <cp:keywords/>
  <dc:description/>
  <cp:lastModifiedBy>LG CNS</cp:lastModifiedBy>
  <cp:revision>1</cp:revision>
  <dcterms:created xsi:type="dcterms:W3CDTF">2026-06-29T03:22:00Z</dcterms:created>
  <dcterms:modified xsi:type="dcterms:W3CDTF">2026-06-29T03:29:00Z</dcterms:modified>
</cp:coreProperties>
</file>