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2592"/>
        <w:gridCol w:w="8208"/>
      </w:tblGrid>
      <w:tr>
        <w:tc>
          <w:tcPr>
            <w:tcW w:type="dxa" w:w="5400"/>
          </w:tcPr>
          <w:p>
            <w:pPr>
              <w:jc w:val="left"/>
            </w:pPr>
            <w:r>
              <w:drawing>
                <wp:inline xmlns:a="http://schemas.openxmlformats.org/drawingml/2006/main" xmlns:pic="http://schemas.openxmlformats.org/drawingml/2006/picture">
                  <wp:extent cx="1463040" cy="805962"/>
                  <wp:docPr id="1" name="Picture 1"/>
                  <wp:cNvGraphicFramePr>
                    <a:graphicFrameLocks noChangeAspect="1"/>
                  </wp:cNvGraphicFramePr>
                  <a:graphic>
                    <a:graphicData uri="http://schemas.openxmlformats.org/drawingml/2006/picture">
                      <pic:pic>
                        <pic:nvPicPr>
                          <pic:cNvPr id="0" name="logo.jpg"/>
                          <pic:cNvPicPr/>
                        </pic:nvPicPr>
                        <pic:blipFill>
                          <a:blip r:embed="rId9"/>
                          <a:stretch>
                            <a:fillRect/>
                          </a:stretch>
                        </pic:blipFill>
                        <pic:spPr>
                          <a:xfrm>
                            <a:off x="0" y="0"/>
                            <a:ext cx="1463040" cy="805962"/>
                          </a:xfrm>
                          <a:prstGeom prst="rect"/>
                        </pic:spPr>
                      </pic:pic>
                    </a:graphicData>
                  </a:graphic>
                </wp:inline>
              </w:drawing>
            </w:r>
          </w:p>
        </w:tc>
        <w:tc>
          <w:tcPr>
            <w:tcW w:type="dxa" w:w="5400"/>
          </w:tcPr>
          <w:p>
            <w:pPr>
              <w:spacing w:after="40" w:before="0"/>
              <w:jc w:val="center"/>
            </w:pPr>
            <w:r>
              <w:rPr>
                <w:b/>
                <w:color w:val="000000"/>
                <w:sz w:val="22"/>
              </w:rPr>
              <w:t>CÔNG TY TNHH SOLUTIONS WORLD</w:t>
              <w:br/>
            </w:r>
            <w:r>
              <w:rPr>
                <w:sz w:val="17"/>
              </w:rPr>
              <w:t>ĐC: 233B Phan Văn Trị, Phường 11, Q.Bình Thạnh, TP.Hồ Chí Minh, Việt Nam</w:t>
              <w:br/>
            </w:r>
            <w:r>
              <w:rPr>
                <w:sz w:val="17"/>
              </w:rPr>
              <w:t>ĐT: 0789757484    Hotline: 0943757484</w:t>
              <w:br/>
            </w:r>
            <w:r>
              <w:rPr>
                <w:sz w:val="17"/>
              </w:rPr>
              <w:t>Website: www.ssw.vn</w:t>
            </w:r>
          </w:p>
        </w:tc>
      </w:tr>
    </w:tbl>
    <w:p>
      <w:pPr>
        <w:spacing w:after="80"/>
      </w:pPr>
    </w:p>
    <w:tbl>
      <w:tblPr>
        <w:tblW w:type="auto" w:w="0"/>
        <w:jc w:val="center"/>
        <w:tblLayout w:type="fixed"/>
        <w:tblLook w:firstColumn="1" w:firstRow="1" w:lastColumn="0" w:lastRow="0" w:noHBand="0" w:noVBand="1" w:val="04A0"/>
      </w:tblPr>
      <w:tblGrid>
        <w:gridCol w:w="10800"/>
      </w:tblGrid>
      <w:tr>
        <w:tc>
          <w:tcPr>
            <w:tcW w:type="dxa" w:w="10800"/>
            <w:shd w:fill="FFFF00"/>
            <w:tcMar>
              <w:top w:w="140" w:type="dxa"/>
              <w:bottom w:w="140" w:type="dxa"/>
              <w:left w:w="150" w:type="dxa"/>
              <w:right w:w="150" w:type="dxa"/>
            </w:tcMar>
          </w:tcPr>
          <w:p>
            <w:pPr>
              <w:spacing w:after="0" w:before="0"/>
              <w:jc w:val="center"/>
            </w:pPr>
            <w:r>
              <w:rPr>
                <w:b/>
                <w:color w:val="000066"/>
                <w:sz w:val="28"/>
              </w:rPr>
              <w:t>BÁO GIÁ PHẦN MỀM QUẢN LÝ CHUYỂN PHÁT NHANH</w:t>
            </w:r>
          </w:p>
        </w:tc>
      </w:tr>
    </w:tbl>
    <w:p>
      <w:pPr>
        <w:spacing w:before="120" w:after="40"/>
      </w:pPr>
    </w:p>
    <w:tbl>
      <w:tblPr>
        <w:tblW w:type="auto" w:w="0"/>
        <w:jc w:val="center"/>
        <w:tblLayout w:type="fixed"/>
        <w:tblLook w:firstColumn="1" w:firstRow="1" w:lastColumn="0" w:lastRow="0" w:noHBand="0" w:noVBand="1" w:val="04A0"/>
      </w:tblPr>
      <w:tblGrid>
        <w:gridCol w:w="7200"/>
        <w:gridCol w:w="3600"/>
      </w:tblGrid>
      <w:tr>
        <w:tc>
          <w:tcPr>
            <w:tcW w:type="dxa" w:w="5400"/>
          </w:tcPr>
          <w:p>
            <w:pPr>
              <w:spacing w:after="60" w:before="0"/>
            </w:pPr>
            <w:r>
              <w:rPr>
                <w:sz w:val="19"/>
              </w:rPr>
              <w:t>Ngày: 13-07-2026</w:t>
              <w:br/>
            </w:r>
            <w:r>
              <w:rPr>
                <w:sz w:val="19"/>
              </w:rPr>
              <w:t xml:space="preserve">Kính gửi: </w:t>
            </w:r>
            <w:r>
              <w:rPr>
                <w:b/>
                <w:sz w:val="19"/>
              </w:rPr>
              <w:t>Quý khách hàng</w:t>
              <w:br/>
            </w:r>
            <w:r>
              <w:rPr>
                <w:sz w:val="19"/>
              </w:rPr>
              <w:t>Địa chỉ:</w:t>
            </w:r>
          </w:p>
        </w:tc>
        <w:tc>
          <w:tcPr>
            <w:tcW w:type="dxa" w:w="5400"/>
          </w:tcPr>
          <w:p>
            <w:pPr>
              <w:spacing w:after="0" w:before="0"/>
              <w:jc w:val="right"/>
            </w:pPr>
            <w:r>
              <w:rPr>
                <w:b/>
                <w:sz w:val="19"/>
              </w:rPr>
              <w:t>Báo giá lần: 01</w:t>
            </w:r>
          </w:p>
        </w:tc>
      </w:tr>
    </w:tbl>
    <w:p>
      <w:pPr>
        <w:spacing w:after="120"/>
      </w:pPr>
    </w:p>
    <w:p>
      <w:pPr>
        <w:spacing w:after="200" w:before="0"/>
      </w:pPr>
      <w:r>
        <w:rPr>
          <w:i/>
          <w:sz w:val="20"/>
        </w:rPr>
        <w:t>Lời đầu tiên, xin trân trọng cảm ơn quý khách hàng đã quan tâm đến dịch vụ và sản phẩm của công ty chúng tôi. Solutions World Company xin gửi đến quý khách hàng bảng báo giá với chi tiết như sau:</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800"/>
        <w:gridCol w:w="1800"/>
        <w:gridCol w:w="1800"/>
        <w:gridCol w:w="1800"/>
        <w:gridCol w:w="1800"/>
        <w:gridCol w:w="1800"/>
      </w:tblGrid>
      <w:tr>
        <w:tc>
          <w:tcPr>
            <w:tcW w:type="dxa" w:w="504"/>
            <w:shd w:fill="FFFF00"/>
            <w:tcMar>
              <w:top w:w="100" w:type="dxa"/>
              <w:bottom w:w="100" w:type="dxa"/>
              <w:left w:w="100" w:type="dxa"/>
              <w:right w:w="100" w:type="dxa"/>
            </w:tcMar>
          </w:tcPr>
          <w:p>
            <w:pPr>
              <w:spacing w:after="0" w:before="0"/>
              <w:jc w:val="center"/>
            </w:pPr>
            <w:r>
              <w:rPr>
                <w:b/>
                <w:color w:val="000066"/>
                <w:sz w:val="19"/>
              </w:rPr>
              <w:t>No.</w:t>
            </w:r>
          </w:p>
        </w:tc>
        <w:tc>
          <w:tcPr>
            <w:tcW w:type="dxa" w:w="1008"/>
            <w:shd w:fill="FFFF00"/>
            <w:tcMar>
              <w:top w:w="100" w:type="dxa"/>
              <w:bottom w:w="100" w:type="dxa"/>
              <w:left w:w="100" w:type="dxa"/>
              <w:right w:w="100" w:type="dxa"/>
            </w:tcMar>
          </w:tcPr>
          <w:p>
            <w:pPr>
              <w:spacing w:after="0" w:before="0"/>
              <w:jc w:val="center"/>
            </w:pPr>
            <w:r>
              <w:rPr>
                <w:b/>
                <w:color w:val="000066"/>
                <w:sz w:val="19"/>
              </w:rPr>
              <w:t>MODULES</w:t>
            </w:r>
          </w:p>
        </w:tc>
        <w:tc>
          <w:tcPr>
            <w:tcW w:type="dxa" w:w="2304"/>
            <w:shd w:fill="FFFF00"/>
            <w:tcMar>
              <w:top w:w="100" w:type="dxa"/>
              <w:bottom w:w="100" w:type="dxa"/>
              <w:left w:w="100" w:type="dxa"/>
              <w:right w:w="100" w:type="dxa"/>
            </w:tcMar>
          </w:tcPr>
          <w:p>
            <w:pPr>
              <w:spacing w:after="0" w:before="0"/>
              <w:jc w:val="center"/>
            </w:pPr>
            <w:r>
              <w:rPr>
                <w:b/>
                <w:color w:val="000066"/>
                <w:sz w:val="19"/>
              </w:rPr>
              <w:t>SYSTEM FUNCTION</w:t>
            </w:r>
          </w:p>
        </w:tc>
        <w:tc>
          <w:tcPr>
            <w:tcW w:type="dxa" w:w="4320"/>
            <w:shd w:fill="FFFF00"/>
            <w:tcMar>
              <w:top w:w="100" w:type="dxa"/>
              <w:bottom w:w="100" w:type="dxa"/>
              <w:left w:w="100" w:type="dxa"/>
              <w:right w:w="100" w:type="dxa"/>
            </w:tcMar>
          </w:tcPr>
          <w:p>
            <w:pPr>
              <w:spacing w:after="0" w:before="0"/>
              <w:jc w:val="center"/>
            </w:pPr>
            <w:r>
              <w:rPr>
                <w:b/>
                <w:color w:val="000066"/>
                <w:sz w:val="19"/>
              </w:rPr>
              <w:t>DETAILS</w:t>
            </w:r>
          </w:p>
        </w:tc>
        <w:tc>
          <w:tcPr>
            <w:tcW w:type="dxa" w:w="1440"/>
            <w:shd w:fill="FFFF00"/>
            <w:tcMar>
              <w:top w:w="100" w:type="dxa"/>
              <w:bottom w:w="100" w:type="dxa"/>
              <w:left w:w="100" w:type="dxa"/>
              <w:right w:w="100" w:type="dxa"/>
            </w:tcMar>
          </w:tcPr>
          <w:p>
            <w:pPr>
              <w:spacing w:after="0" w:before="0"/>
              <w:jc w:val="center"/>
            </w:pPr>
            <w:r>
              <w:rPr>
                <w:b/>
                <w:color w:val="000066"/>
                <w:sz w:val="19"/>
              </w:rPr>
              <w:t>PLATFORM</w:t>
            </w:r>
          </w:p>
        </w:tc>
        <w:tc>
          <w:tcPr>
            <w:tcW w:type="dxa" w:w="1224"/>
            <w:shd w:fill="FFFF00"/>
            <w:tcMar>
              <w:top w:w="100" w:type="dxa"/>
              <w:bottom w:w="100" w:type="dxa"/>
              <w:left w:w="100" w:type="dxa"/>
              <w:right w:w="100" w:type="dxa"/>
            </w:tcMar>
          </w:tcPr>
          <w:p>
            <w:pPr>
              <w:spacing w:after="0" w:before="0"/>
              <w:jc w:val="center"/>
            </w:pPr>
            <w:r>
              <w:rPr>
                <w:b/>
                <w:color w:val="000066"/>
                <w:sz w:val="19"/>
              </w:rPr>
              <w:t>NOTES</w:t>
            </w:r>
          </w:p>
        </w:tc>
      </w:tr>
      <w:tr>
        <w:tc>
          <w:tcPr>
            <w:tcW w:type="dxa" w:w="504"/>
            <w:shd w:fill="DCE6F1"/>
            <w:tcMar>
              <w:top w:w="80" w:type="dxa"/>
              <w:bottom w:w="80" w:type="dxa"/>
              <w:left w:w="100" w:type="dxa"/>
              <w:right w:w="100" w:type="dxa"/>
            </w:tcMar>
          </w:tcPr>
          <w:p>
            <w:pPr>
              <w:spacing w:after="0" w:before="0"/>
              <w:jc w:val="center"/>
            </w:pPr>
            <w:r>
              <w:rPr>
                <w:b/>
                <w:color w:val="000066"/>
                <w:sz w:val="19"/>
              </w:rPr>
              <w:t>I</w:t>
            </w:r>
          </w:p>
        </w:tc>
        <w:tc>
          <w:tcPr>
            <w:tcW w:type="dxa" w:w="10296"/>
            <w:gridSpan w:val="5"/>
            <w:shd w:fill="DCE6F1"/>
            <w:tcMar>
              <w:top w:w="80" w:type="dxa"/>
              <w:bottom w:w="80" w:type="dxa"/>
              <w:left w:w="100" w:type="dxa"/>
              <w:right w:w="100" w:type="dxa"/>
            </w:tcMar>
          </w:tcPr>
          <w:p>
            <w:pPr>
              <w:spacing w:after="0" w:before="0"/>
              <w:jc w:val="left"/>
            </w:pPr>
            <w:r>
              <w:rPr>
                <w:b/>
                <w:color w:val="000066"/>
                <w:sz w:val="19"/>
              </w:rPr>
              <w:t>HỆ THỐNG QUẢN LÝ</w:t>
            </w:r>
          </w:p>
        </w:tc>
      </w:tr>
      <w:tr>
        <w:tc>
          <w:tcPr>
            <w:tcW w:type="dxa" w:w="504"/>
            <w:tcMar>
              <w:top w:w="80" w:type="dxa"/>
              <w:bottom w:w="80" w:type="dxa"/>
              <w:left w:w="100" w:type="dxa"/>
              <w:right w:w="100" w:type="dxa"/>
            </w:tcMar>
            <w:vAlign w:val="center"/>
          </w:tcPr>
          <w:p>
            <w:pPr>
              <w:spacing w:after="0" w:before="0"/>
              <w:jc w:val="center"/>
            </w:pPr>
            <w:r>
              <w:rPr>
                <w:sz w:val="18"/>
              </w:rPr>
              <w:t>1</w:t>
            </w:r>
          </w:p>
        </w:tc>
        <w:tc>
          <w:tcPr>
            <w:tcW w:type="dxa" w:w="1008"/>
            <w:tcMar>
              <w:top w:w="80" w:type="dxa"/>
              <w:bottom w:w="80" w:type="dxa"/>
              <w:left w:w="100" w:type="dxa"/>
              <w:right w:w="100" w:type="dxa"/>
            </w:tcMar>
            <w:vAlign w:val="center"/>
          </w:tcPr>
          <w:p>
            <w:pPr>
              <w:spacing w:after="0" w:before="0"/>
            </w:pPr>
          </w:p>
        </w:tc>
        <w:tc>
          <w:tcPr>
            <w:tcW w:type="dxa" w:w="2304"/>
            <w:tcMar>
              <w:top w:w="80" w:type="dxa"/>
              <w:bottom w:w="80" w:type="dxa"/>
              <w:left w:w="100" w:type="dxa"/>
              <w:right w:w="100" w:type="dxa"/>
            </w:tcMar>
            <w:vAlign w:val="center"/>
          </w:tcPr>
          <w:p>
            <w:pPr>
              <w:spacing w:after="0" w:before="0"/>
              <w:jc w:val="center"/>
            </w:pPr>
            <w:r>
              <w:rPr>
                <w:b/>
                <w:color w:val="000000"/>
                <w:sz w:val="18"/>
              </w:rPr>
              <w:t>QUẢN LÝ NHÂN VIÊN</w:t>
            </w:r>
          </w:p>
        </w:tc>
        <w:tc>
          <w:tcPr>
            <w:tcW w:type="dxa" w:w="4320"/>
            <w:tcMar>
              <w:top w:w="80" w:type="dxa"/>
              <w:bottom w:w="80" w:type="dxa"/>
              <w:left w:w="100" w:type="dxa"/>
              <w:right w:w="100" w:type="dxa"/>
            </w:tcMar>
            <w:vAlign w:val="center"/>
          </w:tcPr>
          <w:p>
            <w:pPr>
              <w:spacing w:after="0" w:before="0" w:line="276" w:lineRule="auto"/>
            </w:pPr>
            <w:r>
              <w:t>- ☐ Quản lý phòng ban</w:t>
              <w:br/>
              <w:t>- ☐ Quản lý chức vụ</w:t>
              <w:br/>
              <w:t>- ☐ Quản lý nhân viên</w:t>
            </w:r>
          </w:p>
        </w:tc>
        <w:tc>
          <w:tcPr>
            <w:tcW w:type="dxa" w:w="1440"/>
            <w:tcMar>
              <w:top w:w="80" w:type="dxa"/>
              <w:bottom w:w="80" w:type="dxa"/>
              <w:left w:w="100" w:type="dxa"/>
              <w:right w:w="100" w:type="dxa"/>
            </w:tcMar>
            <w:vAlign w:val="center"/>
          </w:tcPr>
          <w:p>
            <w:pPr>
              <w:spacing w:after="0" w:before="0"/>
              <w:jc w:val="center"/>
            </w:pPr>
            <w:r>
              <w:rPr>
                <w:b/>
                <w:sz w:val="18"/>
              </w:rPr>
              <w:t>WEB QUẢN LÝ</w:t>
            </w:r>
          </w:p>
        </w:tc>
        <w:tc>
          <w:tcPr>
            <w:tcW w:type="dxa" w:w="1224"/>
            <w:tcMar>
              <w:top w:w="80" w:type="dxa"/>
              <w:bottom w:w="80" w:type="dxa"/>
              <w:left w:w="100" w:type="dxa"/>
              <w:right w:w="100" w:type="dxa"/>
            </w:tcMar>
            <w:vAlign w:val="center"/>
          </w:tcPr>
          <w:p>
            <w:pPr>
              <w:spacing w:after="0" w:before="0"/>
              <w:jc w:val="center"/>
            </w:pPr>
          </w:p>
        </w:tc>
      </w:tr>
      <w:tr>
        <w:tc>
          <w:tcPr>
            <w:tcW w:type="dxa" w:w="504"/>
            <w:tcMar>
              <w:top w:w="80" w:type="dxa"/>
              <w:bottom w:w="80" w:type="dxa"/>
              <w:left w:w="100" w:type="dxa"/>
              <w:right w:w="100" w:type="dxa"/>
            </w:tcMar>
            <w:vAlign w:val="center"/>
          </w:tcPr>
          <w:p>
            <w:pPr>
              <w:spacing w:after="0" w:before="0"/>
              <w:jc w:val="center"/>
            </w:pPr>
            <w:r>
              <w:rPr>
                <w:sz w:val="18"/>
              </w:rPr>
              <w:t>2</w:t>
            </w:r>
          </w:p>
        </w:tc>
        <w:tc>
          <w:tcPr>
            <w:tcW w:type="dxa" w:w="1008"/>
            <w:tcMar>
              <w:top w:w="80" w:type="dxa"/>
              <w:bottom w:w="80" w:type="dxa"/>
              <w:left w:w="100" w:type="dxa"/>
              <w:right w:w="100" w:type="dxa"/>
            </w:tcMar>
            <w:vAlign w:val="center"/>
          </w:tcPr>
          <w:p>
            <w:pPr>
              <w:spacing w:after="0" w:before="0"/>
            </w:pPr>
          </w:p>
        </w:tc>
        <w:tc>
          <w:tcPr>
            <w:tcW w:type="dxa" w:w="2304"/>
            <w:tcMar>
              <w:top w:w="80" w:type="dxa"/>
              <w:bottom w:w="80" w:type="dxa"/>
              <w:left w:w="100" w:type="dxa"/>
              <w:right w:w="100" w:type="dxa"/>
            </w:tcMar>
            <w:vAlign w:val="center"/>
          </w:tcPr>
          <w:p>
            <w:pPr>
              <w:spacing w:after="0" w:before="0"/>
              <w:jc w:val="center"/>
            </w:pPr>
            <w:r>
              <w:rPr>
                <w:b/>
                <w:color w:val="000000"/>
                <w:sz w:val="18"/>
              </w:rPr>
              <w:t>QUẢN LÝ CÀI ĐẶT</w:t>
            </w:r>
          </w:p>
        </w:tc>
        <w:tc>
          <w:tcPr>
            <w:tcW w:type="dxa" w:w="4320"/>
            <w:tcMar>
              <w:top w:w="80" w:type="dxa"/>
              <w:bottom w:w="80" w:type="dxa"/>
              <w:left w:w="100" w:type="dxa"/>
              <w:right w:w="100" w:type="dxa"/>
            </w:tcMar>
            <w:vAlign w:val="center"/>
          </w:tcPr>
          <w:p>
            <w:pPr>
              <w:spacing w:after="0" w:before="0" w:line="276" w:lineRule="auto"/>
            </w:pPr>
            <w:r>
              <w:t>- ☐ Quản lý tỉnh thành</w:t>
              <w:br/>
              <w:t>- ☐ Quản lý quận huyện</w:t>
              <w:br/>
              <w:t>- ☐ Quản lý phường xã</w:t>
              <w:br/>
              <w:t>- ☐ Quản lý Trung tâm/ Chi nhánh/ Bưu cục</w:t>
              <w:br/>
              <w:t>- ☐ Quản lý khu vực/ tuyến giao nhận</w:t>
              <w:br/>
              <w:t>- ☐ Quản lý đội xe</w:t>
              <w:br/>
              <w:t>- ☐ Quản lý phân quyền</w:t>
              <w:br/>
              <w:t>- ☐ Quản lý dịch vụ/ dịch vụ gia tăng</w:t>
              <w:br/>
              <w:t>- ☐ Quản lý loại hàng hóa</w:t>
            </w:r>
          </w:p>
        </w:tc>
        <w:tc>
          <w:tcPr>
            <w:tcW w:type="dxa" w:w="1440"/>
            <w:tcMar>
              <w:top w:w="80" w:type="dxa"/>
              <w:bottom w:w="80" w:type="dxa"/>
              <w:left w:w="100" w:type="dxa"/>
              <w:right w:w="100" w:type="dxa"/>
            </w:tcMar>
            <w:vAlign w:val="center"/>
          </w:tcPr>
          <w:p>
            <w:pPr>
              <w:spacing w:after="0" w:before="0"/>
              <w:jc w:val="center"/>
            </w:pPr>
            <w:r>
              <w:rPr>
                <w:b/>
                <w:sz w:val="18"/>
              </w:rPr>
              <w:t>WEB QUẢN LÝ</w:t>
            </w:r>
          </w:p>
        </w:tc>
        <w:tc>
          <w:tcPr>
            <w:tcW w:type="dxa" w:w="1224"/>
            <w:tcMar>
              <w:top w:w="80" w:type="dxa"/>
              <w:bottom w:w="80" w:type="dxa"/>
              <w:left w:w="100" w:type="dxa"/>
              <w:right w:w="100" w:type="dxa"/>
            </w:tcMar>
            <w:vAlign w:val="center"/>
          </w:tcPr>
          <w:p>
            <w:pPr>
              <w:spacing w:after="0" w:before="0"/>
              <w:jc w:val="center"/>
            </w:pPr>
          </w:p>
        </w:tc>
      </w:tr>
      <w:tr>
        <w:tc>
          <w:tcPr>
            <w:tcW w:type="dxa" w:w="504"/>
            <w:tcMar>
              <w:top w:w="80" w:type="dxa"/>
              <w:bottom w:w="80" w:type="dxa"/>
              <w:left w:w="100" w:type="dxa"/>
              <w:right w:w="100" w:type="dxa"/>
            </w:tcMar>
            <w:vAlign w:val="center"/>
          </w:tcPr>
          <w:p>
            <w:pPr>
              <w:spacing w:after="0" w:before="0"/>
              <w:jc w:val="center"/>
            </w:pPr>
            <w:r>
              <w:rPr>
                <w:sz w:val="18"/>
              </w:rPr>
              <w:t>3</w:t>
            </w:r>
          </w:p>
        </w:tc>
        <w:tc>
          <w:tcPr>
            <w:tcW w:type="dxa" w:w="1008"/>
            <w:tcMar>
              <w:top w:w="80" w:type="dxa"/>
              <w:bottom w:w="80" w:type="dxa"/>
              <w:left w:w="100" w:type="dxa"/>
              <w:right w:w="100" w:type="dxa"/>
            </w:tcMar>
            <w:vAlign w:val="center"/>
          </w:tcPr>
          <w:p>
            <w:pPr>
              <w:spacing w:after="0" w:before="0"/>
            </w:pPr>
          </w:p>
        </w:tc>
        <w:tc>
          <w:tcPr>
            <w:tcW w:type="dxa" w:w="2304"/>
            <w:tcMar>
              <w:top w:w="80" w:type="dxa"/>
              <w:bottom w:w="80" w:type="dxa"/>
              <w:left w:w="100" w:type="dxa"/>
              <w:right w:w="100" w:type="dxa"/>
            </w:tcMar>
            <w:vAlign w:val="center"/>
          </w:tcPr>
          <w:p>
            <w:pPr>
              <w:spacing w:after="0" w:before="0"/>
              <w:jc w:val="center"/>
            </w:pPr>
            <w:r>
              <w:rPr>
                <w:b/>
                <w:color w:val="000000"/>
                <w:sz w:val="18"/>
              </w:rPr>
              <w:t>QUẢN LÝ KHÁCH HÀNG</w:t>
            </w:r>
          </w:p>
        </w:tc>
        <w:tc>
          <w:tcPr>
            <w:tcW w:type="dxa" w:w="4320"/>
            <w:tcMar>
              <w:top w:w="80" w:type="dxa"/>
              <w:bottom w:w="80" w:type="dxa"/>
              <w:left w:w="100" w:type="dxa"/>
              <w:right w:w="100" w:type="dxa"/>
            </w:tcMar>
            <w:vAlign w:val="center"/>
          </w:tcPr>
          <w:p>
            <w:pPr>
              <w:spacing w:after="0" w:before="0" w:line="276" w:lineRule="auto"/>
            </w:pPr>
            <w:r>
              <w:t>- ☐ Quản lý thông tin khách hàng</w:t>
              <w:br/>
              <w:t>- ☐ Quản lý bảng giá</w:t>
              <w:br/>
              <w:t>- ☐ Quản lý công nợ</w:t>
            </w:r>
          </w:p>
        </w:tc>
        <w:tc>
          <w:tcPr>
            <w:tcW w:type="dxa" w:w="1440"/>
            <w:tcMar>
              <w:top w:w="80" w:type="dxa"/>
              <w:bottom w:w="80" w:type="dxa"/>
              <w:left w:w="100" w:type="dxa"/>
              <w:right w:w="100" w:type="dxa"/>
            </w:tcMar>
            <w:vAlign w:val="center"/>
          </w:tcPr>
          <w:p>
            <w:pPr>
              <w:spacing w:after="0" w:before="0"/>
              <w:jc w:val="center"/>
            </w:pPr>
            <w:r>
              <w:rPr>
                <w:b/>
                <w:sz w:val="18"/>
              </w:rPr>
              <w:t>WEB QUẢN LÝ</w:t>
            </w:r>
          </w:p>
        </w:tc>
        <w:tc>
          <w:tcPr>
            <w:tcW w:type="dxa" w:w="1224"/>
            <w:tcMar>
              <w:top w:w="80" w:type="dxa"/>
              <w:bottom w:w="80" w:type="dxa"/>
              <w:left w:w="100" w:type="dxa"/>
              <w:right w:w="100" w:type="dxa"/>
            </w:tcMar>
            <w:vAlign w:val="center"/>
          </w:tcPr>
          <w:p>
            <w:pPr>
              <w:spacing w:after="0" w:before="0"/>
              <w:jc w:val="center"/>
            </w:pPr>
          </w:p>
        </w:tc>
      </w:tr>
      <w:tr>
        <w:tc>
          <w:tcPr>
            <w:tcW w:type="dxa" w:w="504"/>
            <w:tcMar>
              <w:top w:w="80" w:type="dxa"/>
              <w:bottom w:w="80" w:type="dxa"/>
              <w:left w:w="100" w:type="dxa"/>
              <w:right w:w="100" w:type="dxa"/>
            </w:tcMar>
            <w:vAlign w:val="center"/>
          </w:tcPr>
          <w:p>
            <w:pPr>
              <w:spacing w:after="0" w:before="0"/>
              <w:jc w:val="center"/>
            </w:pPr>
            <w:r>
              <w:rPr>
                <w:sz w:val="18"/>
              </w:rPr>
              <w:t>4</w:t>
            </w:r>
          </w:p>
        </w:tc>
        <w:tc>
          <w:tcPr>
            <w:tcW w:type="dxa" w:w="1008"/>
            <w:tcMar>
              <w:top w:w="80" w:type="dxa"/>
              <w:bottom w:w="80" w:type="dxa"/>
              <w:left w:w="100" w:type="dxa"/>
              <w:right w:w="100" w:type="dxa"/>
            </w:tcMar>
            <w:vAlign w:val="center"/>
          </w:tcPr>
          <w:p>
            <w:pPr>
              <w:spacing w:after="0" w:before="0"/>
            </w:pPr>
          </w:p>
        </w:tc>
        <w:tc>
          <w:tcPr>
            <w:tcW w:type="dxa" w:w="2304"/>
            <w:tcMar>
              <w:top w:w="80" w:type="dxa"/>
              <w:bottom w:w="80" w:type="dxa"/>
              <w:left w:w="100" w:type="dxa"/>
              <w:right w:w="100" w:type="dxa"/>
            </w:tcMar>
            <w:vAlign w:val="center"/>
          </w:tcPr>
          <w:p>
            <w:pPr>
              <w:spacing w:after="0" w:before="0"/>
              <w:jc w:val="center"/>
            </w:pPr>
            <w:r>
              <w:rPr>
                <w:b/>
                <w:color w:val="000000"/>
                <w:sz w:val="18"/>
              </w:rPr>
              <w:t>QUẢN LÝ ĐỐI TÁC</w:t>
            </w:r>
          </w:p>
        </w:tc>
        <w:tc>
          <w:tcPr>
            <w:tcW w:type="dxa" w:w="4320"/>
            <w:tcMar>
              <w:top w:w="80" w:type="dxa"/>
              <w:bottom w:w="80" w:type="dxa"/>
              <w:left w:w="100" w:type="dxa"/>
              <w:right w:w="100" w:type="dxa"/>
            </w:tcMar>
            <w:vAlign w:val="center"/>
          </w:tcPr>
          <w:p>
            <w:pPr>
              <w:spacing w:after="0" w:before="0" w:line="276" w:lineRule="auto"/>
            </w:pPr>
            <w:r>
              <w:t>- ☐ Quản lý thông tin đối tác</w:t>
              <w:br/>
              <w:t>- ☐ Quản lý bảng giá mua</w:t>
            </w:r>
          </w:p>
        </w:tc>
        <w:tc>
          <w:tcPr>
            <w:tcW w:type="dxa" w:w="1440"/>
            <w:tcMar>
              <w:top w:w="80" w:type="dxa"/>
              <w:bottom w:w="80" w:type="dxa"/>
              <w:left w:w="100" w:type="dxa"/>
              <w:right w:w="100" w:type="dxa"/>
            </w:tcMar>
            <w:vAlign w:val="center"/>
          </w:tcPr>
          <w:p>
            <w:pPr>
              <w:spacing w:after="0" w:before="0"/>
              <w:jc w:val="center"/>
            </w:pPr>
            <w:r>
              <w:rPr>
                <w:b/>
                <w:sz w:val="18"/>
              </w:rPr>
              <w:t>WEB QUẢN LÝ</w:t>
            </w:r>
          </w:p>
        </w:tc>
        <w:tc>
          <w:tcPr>
            <w:tcW w:type="dxa" w:w="1224"/>
            <w:tcMar>
              <w:top w:w="80" w:type="dxa"/>
              <w:bottom w:w="80" w:type="dxa"/>
              <w:left w:w="100" w:type="dxa"/>
              <w:right w:w="100" w:type="dxa"/>
            </w:tcMar>
            <w:vAlign w:val="center"/>
          </w:tcPr>
          <w:p>
            <w:pPr>
              <w:spacing w:after="0" w:before="0"/>
              <w:jc w:val="center"/>
            </w:pPr>
          </w:p>
        </w:tc>
      </w:tr>
      <w:tr>
        <w:tc>
          <w:tcPr>
            <w:tcW w:type="dxa" w:w="504"/>
            <w:tcMar>
              <w:top w:w="80" w:type="dxa"/>
              <w:bottom w:w="80" w:type="dxa"/>
              <w:left w:w="100" w:type="dxa"/>
              <w:right w:w="100" w:type="dxa"/>
            </w:tcMar>
            <w:vAlign w:val="center"/>
          </w:tcPr>
          <w:p>
            <w:pPr>
              <w:spacing w:after="0" w:before="0"/>
              <w:jc w:val="center"/>
            </w:pPr>
            <w:r>
              <w:rPr>
                <w:sz w:val="18"/>
              </w:rPr>
              <w:t>5</w:t>
            </w:r>
          </w:p>
        </w:tc>
        <w:tc>
          <w:tcPr>
            <w:tcW w:type="dxa" w:w="1008"/>
            <w:tcMar>
              <w:top w:w="80" w:type="dxa"/>
              <w:bottom w:w="80" w:type="dxa"/>
              <w:left w:w="100" w:type="dxa"/>
              <w:right w:w="100" w:type="dxa"/>
            </w:tcMar>
            <w:vAlign w:val="center"/>
          </w:tcPr>
          <w:p>
            <w:pPr>
              <w:spacing w:after="0" w:before="0"/>
            </w:pPr>
          </w:p>
        </w:tc>
        <w:tc>
          <w:tcPr>
            <w:tcW w:type="dxa" w:w="2304"/>
            <w:tcMar>
              <w:top w:w="80" w:type="dxa"/>
              <w:bottom w:w="80" w:type="dxa"/>
              <w:left w:w="100" w:type="dxa"/>
              <w:right w:w="100" w:type="dxa"/>
            </w:tcMar>
            <w:vAlign w:val="center"/>
          </w:tcPr>
          <w:p>
            <w:pPr>
              <w:spacing w:after="0" w:before="0"/>
              <w:jc w:val="center"/>
            </w:pPr>
            <w:r>
              <w:rPr>
                <w:b/>
                <w:color w:val="000000"/>
                <w:sz w:val="18"/>
              </w:rPr>
              <w:t>QUẢN LÝ VẬN ĐƠN</w:t>
            </w:r>
          </w:p>
        </w:tc>
        <w:tc>
          <w:tcPr>
            <w:tcW w:type="dxa" w:w="4320"/>
            <w:tcMar>
              <w:top w:w="80" w:type="dxa"/>
              <w:bottom w:w="80" w:type="dxa"/>
              <w:left w:w="100" w:type="dxa"/>
              <w:right w:w="100" w:type="dxa"/>
            </w:tcMar>
            <w:vAlign w:val="center"/>
          </w:tcPr>
          <w:p>
            <w:pPr>
              <w:spacing w:after="0" w:before="0" w:line="276" w:lineRule="auto"/>
            </w:pPr>
            <w:r>
              <w:t>- ☐ Quản lý lấy hàng</w:t>
              <w:br/>
              <w:t>- ☑ Tạo vận đơn</w:t>
              <w:br/>
              <w:t>- ☐ Tạo vận đơn excel</w:t>
              <w:br/>
              <w:t>- ☐ Đóng gói</w:t>
              <w:br/>
              <w:t>- ☐ Mở gói</w:t>
              <w:br/>
              <w:t>- ☑ Danh sách vận đơn</w:t>
              <w:br/>
              <w:t>- ☐ Hủy giao hàng thành công</w:t>
              <w:br/>
              <w:t>- ☐ Tiếp tục giao hàng</w:t>
              <w:br/>
              <w:t>- ☐ Điều chỉnh COD</w:t>
              <w:br/>
              <w:t>- ☐ Lịch sử điều chỉnh đơn hàng</w:t>
            </w:r>
          </w:p>
        </w:tc>
        <w:tc>
          <w:tcPr>
            <w:tcW w:type="dxa" w:w="1440"/>
            <w:tcMar>
              <w:top w:w="80" w:type="dxa"/>
              <w:bottom w:w="80" w:type="dxa"/>
              <w:left w:w="100" w:type="dxa"/>
              <w:right w:w="100" w:type="dxa"/>
            </w:tcMar>
            <w:vAlign w:val="center"/>
          </w:tcPr>
          <w:p>
            <w:pPr>
              <w:spacing w:after="0" w:before="0"/>
              <w:jc w:val="center"/>
            </w:pPr>
            <w:r>
              <w:rPr>
                <w:b/>
                <w:sz w:val="18"/>
              </w:rPr>
              <w:t>WEB QUẢN LÝ</w:t>
            </w:r>
          </w:p>
        </w:tc>
        <w:tc>
          <w:tcPr>
            <w:tcW w:type="dxa" w:w="1224"/>
            <w:tcMar>
              <w:top w:w="80" w:type="dxa"/>
              <w:bottom w:w="80" w:type="dxa"/>
              <w:left w:w="100" w:type="dxa"/>
              <w:right w:w="100" w:type="dxa"/>
            </w:tcMar>
            <w:vAlign w:val="center"/>
          </w:tcPr>
          <w:p>
            <w:pPr>
              <w:spacing w:after="0" w:before="0"/>
              <w:jc w:val="center"/>
            </w:pPr>
            <w:r>
              <w:rPr>
                <w:b/>
                <w:color w:val="008000"/>
                <w:sz w:val="17"/>
              </w:rPr>
              <w:t>Hoàn thành (v1)</w:t>
            </w:r>
          </w:p>
        </w:tc>
      </w:tr>
      <w:tr>
        <w:tc>
          <w:tcPr>
            <w:tcW w:type="dxa" w:w="504"/>
            <w:tcMar>
              <w:top w:w="80" w:type="dxa"/>
              <w:bottom w:w="80" w:type="dxa"/>
              <w:left w:w="100" w:type="dxa"/>
              <w:right w:w="100" w:type="dxa"/>
            </w:tcMar>
            <w:vAlign w:val="center"/>
          </w:tcPr>
          <w:p>
            <w:pPr>
              <w:spacing w:after="0" w:before="0"/>
              <w:jc w:val="center"/>
            </w:pPr>
            <w:r>
              <w:rPr>
                <w:sz w:val="18"/>
              </w:rPr>
              <w:t>6</w:t>
            </w:r>
          </w:p>
        </w:tc>
        <w:tc>
          <w:tcPr>
            <w:tcW w:type="dxa" w:w="1008"/>
            <w:tcMar>
              <w:top w:w="80" w:type="dxa"/>
              <w:bottom w:w="80" w:type="dxa"/>
              <w:left w:w="100" w:type="dxa"/>
              <w:right w:w="100" w:type="dxa"/>
            </w:tcMar>
            <w:vAlign w:val="center"/>
          </w:tcPr>
          <w:p>
            <w:pPr>
              <w:spacing w:after="0" w:before="0"/>
            </w:pPr>
          </w:p>
        </w:tc>
        <w:tc>
          <w:tcPr>
            <w:tcW w:type="dxa" w:w="2304"/>
            <w:tcMar>
              <w:top w:w="80" w:type="dxa"/>
              <w:bottom w:w="80" w:type="dxa"/>
              <w:left w:w="100" w:type="dxa"/>
              <w:right w:w="100" w:type="dxa"/>
            </w:tcMar>
            <w:vAlign w:val="center"/>
          </w:tcPr>
          <w:p>
            <w:pPr>
              <w:spacing w:after="0" w:before="0"/>
              <w:jc w:val="center"/>
            </w:pPr>
            <w:r>
              <w:rPr>
                <w:b/>
                <w:color w:val="000000"/>
                <w:sz w:val="18"/>
              </w:rPr>
              <w:t>QUẢN LÝ KHO</w:t>
            </w:r>
          </w:p>
        </w:tc>
        <w:tc>
          <w:tcPr>
            <w:tcW w:type="dxa" w:w="4320"/>
            <w:tcMar>
              <w:top w:w="80" w:type="dxa"/>
              <w:bottom w:w="80" w:type="dxa"/>
              <w:left w:w="100" w:type="dxa"/>
              <w:right w:w="100" w:type="dxa"/>
            </w:tcMar>
            <w:vAlign w:val="center"/>
          </w:tcPr>
          <w:p>
            <w:pPr>
              <w:spacing w:after="0" w:before="0" w:line="276" w:lineRule="auto"/>
            </w:pPr>
            <w:r>
              <w:t>- ☐ Nhập kho</w:t>
              <w:br/>
              <w:t>- ☐ Kiểm kê kho</w:t>
              <w:br/>
              <w:t>- ☐ Xuất kho trung chuyển</w:t>
              <w:br/>
              <w:t>- ☐ Xuất hàng đối tác</w:t>
              <w:br/>
              <w:t>- ☐ Xuất kho giao hàng</w:t>
              <w:br/>
              <w:t>- ☐ Xuất kho trả hàng</w:t>
              <w:br/>
              <w:t>- ☐ Lịch sử xuất/nhập kho</w:t>
            </w:r>
          </w:p>
        </w:tc>
        <w:tc>
          <w:tcPr>
            <w:tcW w:type="dxa" w:w="1440"/>
            <w:tcMar>
              <w:top w:w="80" w:type="dxa"/>
              <w:bottom w:w="80" w:type="dxa"/>
              <w:left w:w="100" w:type="dxa"/>
              <w:right w:w="100" w:type="dxa"/>
            </w:tcMar>
            <w:vAlign w:val="center"/>
          </w:tcPr>
          <w:p>
            <w:pPr>
              <w:spacing w:after="0" w:before="0"/>
              <w:jc w:val="center"/>
            </w:pPr>
            <w:r>
              <w:rPr>
                <w:b/>
                <w:sz w:val="18"/>
              </w:rPr>
              <w:t>WEB QUẢN LÝ</w:t>
            </w:r>
          </w:p>
        </w:tc>
        <w:tc>
          <w:tcPr>
            <w:tcW w:type="dxa" w:w="1224"/>
            <w:tcMar>
              <w:top w:w="80" w:type="dxa"/>
              <w:bottom w:w="80" w:type="dxa"/>
              <w:left w:w="100" w:type="dxa"/>
              <w:right w:w="100" w:type="dxa"/>
            </w:tcMar>
            <w:vAlign w:val="center"/>
          </w:tcPr>
          <w:p>
            <w:pPr>
              <w:spacing w:after="0" w:before="0"/>
              <w:jc w:val="center"/>
            </w:pPr>
          </w:p>
        </w:tc>
      </w:tr>
      <w:tr>
        <w:tc>
          <w:tcPr>
            <w:tcW w:type="dxa" w:w="504"/>
            <w:tcMar>
              <w:top w:w="80" w:type="dxa"/>
              <w:bottom w:w="80" w:type="dxa"/>
              <w:left w:w="100" w:type="dxa"/>
              <w:right w:w="100" w:type="dxa"/>
            </w:tcMar>
            <w:vAlign w:val="center"/>
          </w:tcPr>
          <w:p>
            <w:pPr>
              <w:spacing w:after="0" w:before="0"/>
              <w:jc w:val="center"/>
            </w:pPr>
            <w:r>
              <w:rPr>
                <w:sz w:val="18"/>
              </w:rPr>
            </w:r>
          </w:p>
        </w:tc>
        <w:tc>
          <w:tcPr>
            <w:tcW w:type="dxa" w:w="1008"/>
            <w:tcMar>
              <w:top w:w="80" w:type="dxa"/>
              <w:bottom w:w="80" w:type="dxa"/>
              <w:left w:w="100" w:type="dxa"/>
              <w:right w:w="100" w:type="dxa"/>
            </w:tcMar>
            <w:vAlign w:val="center"/>
          </w:tcPr>
          <w:p>
            <w:pPr>
              <w:spacing w:after="0" w:before="0"/>
            </w:pPr>
          </w:p>
        </w:tc>
        <w:tc>
          <w:tcPr>
            <w:tcW w:type="dxa" w:w="2304"/>
            <w:tcMar>
              <w:top w:w="80" w:type="dxa"/>
              <w:bottom w:w="80" w:type="dxa"/>
              <w:left w:w="100" w:type="dxa"/>
              <w:right w:w="100" w:type="dxa"/>
            </w:tcMar>
            <w:vAlign w:val="center"/>
          </w:tcPr>
          <w:p>
            <w:pPr>
              <w:spacing w:after="0" w:before="0"/>
              <w:jc w:val="center"/>
            </w:pPr>
            <w:r>
              <w:rPr>
                <w:b/>
                <w:color w:val="000000"/>
                <w:sz w:val="18"/>
              </w:rPr>
              <w:t>QUẢN LÝ CHUYỂN XE</w:t>
            </w:r>
          </w:p>
        </w:tc>
        <w:tc>
          <w:tcPr>
            <w:tcW w:type="dxa" w:w="4320"/>
            <w:tcMar>
              <w:top w:w="80" w:type="dxa"/>
              <w:bottom w:w="80" w:type="dxa"/>
              <w:left w:w="100" w:type="dxa"/>
              <w:right w:w="100" w:type="dxa"/>
            </w:tcMar>
            <w:vAlign w:val="center"/>
          </w:tcPr>
          <w:p>
            <w:pPr>
              <w:spacing w:after="0" w:before="0" w:line="276" w:lineRule="auto"/>
            </w:pPr>
            <w:r>
              <w:t>- ☐ Quản lý đội xe</w:t>
              <w:br/>
              <w:t>- ☐ Quản lý chuyến xe</w:t>
            </w:r>
          </w:p>
        </w:tc>
        <w:tc>
          <w:tcPr>
            <w:tcW w:type="dxa" w:w="1440"/>
            <w:tcMar>
              <w:top w:w="80" w:type="dxa"/>
              <w:bottom w:w="80" w:type="dxa"/>
              <w:left w:w="100" w:type="dxa"/>
              <w:right w:w="100" w:type="dxa"/>
            </w:tcMar>
            <w:vAlign w:val="center"/>
          </w:tcPr>
          <w:p>
            <w:pPr>
              <w:spacing w:after="0" w:before="0"/>
              <w:jc w:val="center"/>
            </w:pPr>
            <w:r>
              <w:rPr>
                <w:b/>
                <w:sz w:val="18"/>
              </w:rPr>
            </w:r>
          </w:p>
        </w:tc>
        <w:tc>
          <w:tcPr>
            <w:tcW w:type="dxa" w:w="1224"/>
            <w:tcMar>
              <w:top w:w="80" w:type="dxa"/>
              <w:bottom w:w="80" w:type="dxa"/>
              <w:left w:w="100" w:type="dxa"/>
              <w:right w:w="100" w:type="dxa"/>
            </w:tcMar>
            <w:vAlign w:val="center"/>
          </w:tcPr>
          <w:p>
            <w:pPr>
              <w:spacing w:after="0" w:before="0"/>
              <w:jc w:val="center"/>
            </w:pPr>
          </w:p>
        </w:tc>
      </w:tr>
      <w:tr>
        <w:tc>
          <w:tcPr>
            <w:tcW w:type="dxa" w:w="504"/>
            <w:tcMar>
              <w:top w:w="80" w:type="dxa"/>
              <w:bottom w:w="80" w:type="dxa"/>
              <w:left w:w="100" w:type="dxa"/>
              <w:right w:w="100" w:type="dxa"/>
            </w:tcMar>
            <w:vAlign w:val="center"/>
          </w:tcPr>
          <w:p>
            <w:pPr>
              <w:spacing w:after="0" w:before="0"/>
              <w:jc w:val="center"/>
            </w:pPr>
            <w:r>
              <w:rPr>
                <w:sz w:val="18"/>
              </w:rPr>
              <w:t>7</w:t>
            </w:r>
          </w:p>
        </w:tc>
        <w:tc>
          <w:tcPr>
            <w:tcW w:type="dxa" w:w="1008"/>
            <w:tcMar>
              <w:top w:w="80" w:type="dxa"/>
              <w:bottom w:w="80" w:type="dxa"/>
              <w:left w:w="100" w:type="dxa"/>
              <w:right w:w="100" w:type="dxa"/>
            </w:tcMar>
            <w:vAlign w:val="center"/>
          </w:tcPr>
          <w:p>
            <w:pPr>
              <w:spacing w:after="0" w:before="0"/>
            </w:pPr>
          </w:p>
        </w:tc>
        <w:tc>
          <w:tcPr>
            <w:tcW w:type="dxa" w:w="2304"/>
            <w:tcMar>
              <w:top w:w="80" w:type="dxa"/>
              <w:bottom w:w="80" w:type="dxa"/>
              <w:left w:w="100" w:type="dxa"/>
              <w:right w:w="100" w:type="dxa"/>
            </w:tcMar>
            <w:vAlign w:val="center"/>
          </w:tcPr>
          <w:p>
            <w:pPr>
              <w:spacing w:after="0" w:before="0"/>
              <w:jc w:val="center"/>
            </w:pPr>
            <w:r>
              <w:rPr>
                <w:b/>
                <w:color w:val="000000"/>
                <w:sz w:val="18"/>
              </w:rPr>
              <w:t>QUẢN LÝ THU TIỀN</w:t>
              <w:br/>
              <w:t>(COD)</w:t>
            </w:r>
          </w:p>
        </w:tc>
        <w:tc>
          <w:tcPr>
            <w:tcW w:type="dxa" w:w="4320"/>
            <w:tcMar>
              <w:top w:w="80" w:type="dxa"/>
              <w:bottom w:w="80" w:type="dxa"/>
              <w:left w:w="100" w:type="dxa"/>
              <w:right w:w="100" w:type="dxa"/>
            </w:tcMar>
            <w:vAlign w:val="center"/>
          </w:tcPr>
          <w:p>
            <w:pPr>
              <w:spacing w:after="0" w:before="0" w:line="276" w:lineRule="auto"/>
            </w:pPr>
            <w:r>
              <w:t>- ☐ Quản lý thu hộ</w:t>
              <w:br/>
              <w:t>- ☐ Thu tiền nhân viên</w:t>
              <w:br/>
              <w:t>- ☐ Xác nhận thu tiền</w:t>
            </w:r>
          </w:p>
        </w:tc>
        <w:tc>
          <w:tcPr>
            <w:tcW w:type="dxa" w:w="1440"/>
            <w:tcMar>
              <w:top w:w="80" w:type="dxa"/>
              <w:bottom w:w="80" w:type="dxa"/>
              <w:left w:w="100" w:type="dxa"/>
              <w:right w:w="100" w:type="dxa"/>
            </w:tcMar>
            <w:vAlign w:val="center"/>
          </w:tcPr>
          <w:p>
            <w:pPr>
              <w:spacing w:after="0" w:before="0"/>
              <w:jc w:val="center"/>
            </w:pPr>
            <w:r>
              <w:rPr>
                <w:b/>
                <w:sz w:val="18"/>
              </w:rPr>
            </w:r>
          </w:p>
        </w:tc>
        <w:tc>
          <w:tcPr>
            <w:tcW w:type="dxa" w:w="1224"/>
            <w:tcMar>
              <w:top w:w="80" w:type="dxa"/>
              <w:bottom w:w="80" w:type="dxa"/>
              <w:left w:w="100" w:type="dxa"/>
              <w:right w:w="100" w:type="dxa"/>
            </w:tcMar>
            <w:vAlign w:val="center"/>
          </w:tcPr>
          <w:p>
            <w:pPr>
              <w:spacing w:after="0" w:before="0"/>
              <w:jc w:val="center"/>
            </w:pPr>
          </w:p>
        </w:tc>
      </w:tr>
      <w:tr>
        <w:tc>
          <w:tcPr>
            <w:tcW w:type="dxa" w:w="504"/>
            <w:tcMar>
              <w:top w:w="80" w:type="dxa"/>
              <w:bottom w:w="80" w:type="dxa"/>
              <w:left w:w="100" w:type="dxa"/>
              <w:right w:w="100" w:type="dxa"/>
            </w:tcMar>
            <w:vAlign w:val="center"/>
          </w:tcPr>
          <w:p>
            <w:pPr>
              <w:spacing w:after="0" w:before="0"/>
              <w:jc w:val="center"/>
            </w:pPr>
            <w:r>
              <w:rPr>
                <w:sz w:val="18"/>
              </w:rPr>
              <w:t>8</w:t>
            </w:r>
          </w:p>
        </w:tc>
        <w:tc>
          <w:tcPr>
            <w:tcW w:type="dxa" w:w="1008"/>
            <w:tcMar>
              <w:top w:w="80" w:type="dxa"/>
              <w:bottom w:w="80" w:type="dxa"/>
              <w:left w:w="100" w:type="dxa"/>
              <w:right w:w="100" w:type="dxa"/>
            </w:tcMar>
            <w:vAlign w:val="center"/>
          </w:tcPr>
          <w:p>
            <w:pPr>
              <w:spacing w:after="0" w:before="0"/>
            </w:pPr>
          </w:p>
        </w:tc>
        <w:tc>
          <w:tcPr>
            <w:tcW w:type="dxa" w:w="2304"/>
            <w:tcMar>
              <w:top w:w="80" w:type="dxa"/>
              <w:bottom w:w="80" w:type="dxa"/>
              <w:left w:w="100" w:type="dxa"/>
              <w:right w:w="100" w:type="dxa"/>
            </w:tcMar>
            <w:vAlign w:val="center"/>
          </w:tcPr>
          <w:p>
            <w:pPr>
              <w:spacing w:after="0" w:before="0"/>
              <w:jc w:val="center"/>
            </w:pPr>
            <w:r>
              <w:rPr>
                <w:b/>
                <w:color w:val="000000"/>
                <w:sz w:val="18"/>
              </w:rPr>
              <w:t>BÁO CÁO THỐNG KÊ</w:t>
            </w:r>
          </w:p>
        </w:tc>
        <w:tc>
          <w:tcPr>
            <w:tcW w:type="dxa" w:w="4320"/>
            <w:tcMar>
              <w:top w:w="80" w:type="dxa"/>
              <w:bottom w:w="80" w:type="dxa"/>
              <w:left w:w="100" w:type="dxa"/>
              <w:right w:w="100" w:type="dxa"/>
            </w:tcMar>
            <w:vAlign w:val="center"/>
          </w:tcPr>
          <w:p>
            <w:pPr>
              <w:spacing w:after="0" w:before="0" w:line="276" w:lineRule="auto"/>
            </w:pPr>
            <w:r>
              <w:t>- ☐ Tối đa 20 báo cáo thống kê theo yêu cầu khách hàng</w:t>
            </w:r>
          </w:p>
        </w:tc>
        <w:tc>
          <w:tcPr>
            <w:tcW w:type="dxa" w:w="1440"/>
            <w:tcMar>
              <w:top w:w="80" w:type="dxa"/>
              <w:bottom w:w="80" w:type="dxa"/>
              <w:left w:w="100" w:type="dxa"/>
              <w:right w:w="100" w:type="dxa"/>
            </w:tcMar>
            <w:vAlign w:val="center"/>
          </w:tcPr>
          <w:p>
            <w:pPr>
              <w:spacing w:after="0" w:before="0"/>
              <w:jc w:val="center"/>
            </w:pPr>
            <w:r>
              <w:rPr>
                <w:b/>
                <w:sz w:val="18"/>
              </w:rPr>
              <w:t>WEB QUẢN LÝ</w:t>
            </w:r>
          </w:p>
        </w:tc>
        <w:tc>
          <w:tcPr>
            <w:tcW w:type="dxa" w:w="1224"/>
            <w:tcMar>
              <w:top w:w="80" w:type="dxa"/>
              <w:bottom w:w="80" w:type="dxa"/>
              <w:left w:w="100" w:type="dxa"/>
              <w:right w:w="100" w:type="dxa"/>
            </w:tcMar>
            <w:vAlign w:val="center"/>
          </w:tcPr>
          <w:p>
            <w:pPr>
              <w:spacing w:after="0" w:before="0"/>
              <w:jc w:val="center"/>
            </w:pPr>
          </w:p>
        </w:tc>
      </w:tr>
      <w:tr>
        <w:tc>
          <w:tcPr>
            <w:tcW w:type="dxa" w:w="504"/>
            <w:shd w:fill="DCE6F1"/>
            <w:tcMar>
              <w:top w:w="80" w:type="dxa"/>
              <w:bottom w:w="80" w:type="dxa"/>
              <w:left w:w="100" w:type="dxa"/>
              <w:right w:w="100" w:type="dxa"/>
            </w:tcMar>
          </w:tcPr>
          <w:p>
            <w:pPr>
              <w:spacing w:after="0" w:before="0"/>
              <w:jc w:val="center"/>
            </w:pPr>
            <w:r>
              <w:rPr>
                <w:b/>
                <w:color w:val="000066"/>
                <w:sz w:val="19"/>
              </w:rPr>
              <w:t>II</w:t>
            </w:r>
          </w:p>
        </w:tc>
        <w:tc>
          <w:tcPr>
            <w:tcW w:type="dxa" w:w="10296"/>
            <w:gridSpan w:val="5"/>
            <w:shd w:fill="DCE6F1"/>
            <w:tcMar>
              <w:top w:w="80" w:type="dxa"/>
              <w:bottom w:w="80" w:type="dxa"/>
              <w:left w:w="100" w:type="dxa"/>
              <w:right w:w="100" w:type="dxa"/>
            </w:tcMar>
          </w:tcPr>
          <w:p>
            <w:pPr>
              <w:spacing w:after="0" w:before="0"/>
              <w:jc w:val="left"/>
            </w:pPr>
            <w:r>
              <w:rPr>
                <w:b/>
                <w:color w:val="000066"/>
                <w:sz w:val="19"/>
              </w:rPr>
              <w:t>APP NHÂN VIÊN</w:t>
            </w:r>
          </w:p>
        </w:tc>
      </w:tr>
      <w:tr>
        <w:tc>
          <w:tcPr>
            <w:tcW w:type="dxa" w:w="504"/>
            <w:tcMar>
              <w:top w:w="80" w:type="dxa"/>
              <w:bottom w:w="80" w:type="dxa"/>
              <w:left w:w="100" w:type="dxa"/>
              <w:right w:w="100" w:type="dxa"/>
            </w:tcMar>
            <w:vAlign w:val="center"/>
          </w:tcPr>
          <w:p>
            <w:pPr>
              <w:spacing w:after="0" w:before="0"/>
              <w:jc w:val="center"/>
            </w:pPr>
            <w:r>
              <w:rPr>
                <w:sz w:val="18"/>
              </w:rPr>
              <w:t>1</w:t>
            </w:r>
          </w:p>
        </w:tc>
        <w:tc>
          <w:tcPr>
            <w:tcW w:type="dxa" w:w="1008"/>
            <w:tcMar>
              <w:top w:w="80" w:type="dxa"/>
              <w:bottom w:w="80" w:type="dxa"/>
              <w:left w:w="100" w:type="dxa"/>
              <w:right w:w="100" w:type="dxa"/>
            </w:tcMar>
            <w:vAlign w:val="center"/>
          </w:tcPr>
          <w:p>
            <w:pPr>
              <w:spacing w:after="0" w:before="0"/>
            </w:pPr>
          </w:p>
        </w:tc>
        <w:tc>
          <w:tcPr>
            <w:tcW w:type="dxa" w:w="2304"/>
            <w:tcMar>
              <w:top w:w="80" w:type="dxa"/>
              <w:bottom w:w="80" w:type="dxa"/>
              <w:left w:w="100" w:type="dxa"/>
              <w:right w:w="100" w:type="dxa"/>
            </w:tcMar>
            <w:vAlign w:val="center"/>
          </w:tcPr>
          <w:p>
            <w:pPr>
              <w:spacing w:after="0" w:before="0"/>
              <w:jc w:val="center"/>
            </w:pPr>
            <w:r>
              <w:rPr>
                <w:b/>
                <w:color w:val="000000"/>
                <w:sz w:val="18"/>
              </w:rPr>
              <w:t>LẤY HÀNG</w:t>
            </w:r>
          </w:p>
        </w:tc>
        <w:tc>
          <w:tcPr>
            <w:tcW w:type="dxa" w:w="4320"/>
            <w:tcMar>
              <w:top w:w="80" w:type="dxa"/>
              <w:bottom w:w="80" w:type="dxa"/>
              <w:left w:w="100" w:type="dxa"/>
              <w:right w:w="100" w:type="dxa"/>
            </w:tcMar>
            <w:vAlign w:val="center"/>
          </w:tcPr>
          <w:p>
            <w:pPr>
              <w:spacing w:after="0" w:before="0" w:line="276" w:lineRule="auto"/>
            </w:pPr>
            <w:r>
              <w:t>- ☐ Chờ xác nhận đi lấy hàng</w:t>
              <w:br/>
              <w:t>- ☐ Đi lấy hàng</w:t>
              <w:br/>
              <w:t>- ☐ Đã lấy hàng</w:t>
            </w:r>
          </w:p>
        </w:tc>
        <w:tc>
          <w:tcPr>
            <w:tcW w:type="dxa" w:w="1440"/>
            <w:tcMar>
              <w:top w:w="80" w:type="dxa"/>
              <w:bottom w:w="80" w:type="dxa"/>
              <w:left w:w="100" w:type="dxa"/>
              <w:right w:w="100" w:type="dxa"/>
            </w:tcMar>
            <w:vAlign w:val="center"/>
          </w:tcPr>
          <w:p>
            <w:pPr>
              <w:spacing w:after="0" w:before="0"/>
              <w:jc w:val="center"/>
            </w:pPr>
            <w:r>
              <w:rPr>
                <w:b/>
                <w:sz w:val="18"/>
              </w:rPr>
              <w:t>APP MOBILE</w:t>
            </w:r>
          </w:p>
        </w:tc>
        <w:tc>
          <w:tcPr>
            <w:tcW w:type="dxa" w:w="1224"/>
            <w:tcMar>
              <w:top w:w="80" w:type="dxa"/>
              <w:bottom w:w="80" w:type="dxa"/>
              <w:left w:w="100" w:type="dxa"/>
              <w:right w:w="100" w:type="dxa"/>
            </w:tcMar>
            <w:vAlign w:val="center"/>
          </w:tcPr>
          <w:p>
            <w:pPr>
              <w:spacing w:after="0" w:before="0"/>
              <w:jc w:val="center"/>
            </w:pPr>
          </w:p>
        </w:tc>
      </w:tr>
      <w:tr>
        <w:tc>
          <w:tcPr>
            <w:tcW w:type="dxa" w:w="504"/>
            <w:tcMar>
              <w:top w:w="80" w:type="dxa"/>
              <w:bottom w:w="80" w:type="dxa"/>
              <w:left w:w="100" w:type="dxa"/>
              <w:right w:w="100" w:type="dxa"/>
            </w:tcMar>
            <w:vAlign w:val="center"/>
          </w:tcPr>
          <w:p>
            <w:pPr>
              <w:spacing w:after="0" w:before="0"/>
              <w:jc w:val="center"/>
            </w:pPr>
            <w:r>
              <w:rPr>
                <w:sz w:val="18"/>
              </w:rPr>
              <w:t>2</w:t>
            </w:r>
          </w:p>
        </w:tc>
        <w:tc>
          <w:tcPr>
            <w:tcW w:type="dxa" w:w="1008"/>
            <w:tcMar>
              <w:top w:w="80" w:type="dxa"/>
              <w:bottom w:w="80" w:type="dxa"/>
              <w:left w:w="100" w:type="dxa"/>
              <w:right w:w="100" w:type="dxa"/>
            </w:tcMar>
            <w:vAlign w:val="center"/>
          </w:tcPr>
          <w:p>
            <w:pPr>
              <w:spacing w:after="0" w:before="0"/>
            </w:pPr>
          </w:p>
        </w:tc>
        <w:tc>
          <w:tcPr>
            <w:tcW w:type="dxa" w:w="2304"/>
            <w:tcMar>
              <w:top w:w="80" w:type="dxa"/>
              <w:bottom w:w="80" w:type="dxa"/>
              <w:left w:w="100" w:type="dxa"/>
              <w:right w:w="100" w:type="dxa"/>
            </w:tcMar>
            <w:vAlign w:val="center"/>
          </w:tcPr>
          <w:p>
            <w:pPr>
              <w:spacing w:after="0" w:before="0"/>
              <w:jc w:val="center"/>
            </w:pPr>
            <w:r>
              <w:rPr>
                <w:b/>
                <w:color w:val="000000"/>
                <w:sz w:val="18"/>
              </w:rPr>
              <w:t>GIAO HÀNG</w:t>
            </w:r>
          </w:p>
        </w:tc>
        <w:tc>
          <w:tcPr>
            <w:tcW w:type="dxa" w:w="4320"/>
            <w:tcMar>
              <w:top w:w="80" w:type="dxa"/>
              <w:bottom w:w="80" w:type="dxa"/>
              <w:left w:w="100" w:type="dxa"/>
              <w:right w:w="100" w:type="dxa"/>
            </w:tcMar>
            <w:vAlign w:val="center"/>
          </w:tcPr>
          <w:p>
            <w:pPr>
              <w:spacing w:after="0" w:before="0" w:line="276" w:lineRule="auto"/>
            </w:pPr>
            <w:r>
              <w:t>- ☐ Xác nhận giao hàng</w:t>
              <w:br/>
              <w:t>- ☐ Đi giao hàng</w:t>
              <w:br/>
              <w:t>- ☐ Đã giao hàng</w:t>
              <w:br/>
              <w:t>- ☐ Tiếp tục giao hàng</w:t>
            </w:r>
          </w:p>
        </w:tc>
        <w:tc>
          <w:tcPr>
            <w:tcW w:type="dxa" w:w="1440"/>
            <w:tcMar>
              <w:top w:w="80" w:type="dxa"/>
              <w:bottom w:w="80" w:type="dxa"/>
              <w:left w:w="100" w:type="dxa"/>
              <w:right w:w="100" w:type="dxa"/>
            </w:tcMar>
            <w:vAlign w:val="center"/>
          </w:tcPr>
          <w:p>
            <w:pPr>
              <w:spacing w:after="0" w:before="0"/>
              <w:jc w:val="center"/>
            </w:pPr>
            <w:r>
              <w:rPr>
                <w:b/>
                <w:sz w:val="18"/>
              </w:rPr>
              <w:t>APP MOBILE</w:t>
            </w:r>
          </w:p>
        </w:tc>
        <w:tc>
          <w:tcPr>
            <w:tcW w:type="dxa" w:w="1224"/>
            <w:tcMar>
              <w:top w:w="80" w:type="dxa"/>
              <w:bottom w:w="80" w:type="dxa"/>
              <w:left w:w="100" w:type="dxa"/>
              <w:right w:w="100" w:type="dxa"/>
            </w:tcMar>
            <w:vAlign w:val="center"/>
          </w:tcPr>
          <w:p>
            <w:pPr>
              <w:spacing w:after="0" w:before="0"/>
              <w:jc w:val="center"/>
            </w:pPr>
          </w:p>
        </w:tc>
      </w:tr>
      <w:tr>
        <w:tc>
          <w:tcPr>
            <w:tcW w:type="dxa" w:w="504"/>
            <w:tcMar>
              <w:top w:w="80" w:type="dxa"/>
              <w:bottom w:w="80" w:type="dxa"/>
              <w:left w:w="100" w:type="dxa"/>
              <w:right w:w="100" w:type="dxa"/>
            </w:tcMar>
            <w:vAlign w:val="center"/>
          </w:tcPr>
          <w:p>
            <w:pPr>
              <w:spacing w:after="0" w:before="0"/>
              <w:jc w:val="center"/>
            </w:pPr>
            <w:r>
              <w:rPr>
                <w:sz w:val="18"/>
              </w:rPr>
              <w:t>3</w:t>
            </w:r>
          </w:p>
        </w:tc>
        <w:tc>
          <w:tcPr>
            <w:tcW w:type="dxa" w:w="1008"/>
            <w:tcMar>
              <w:top w:w="80" w:type="dxa"/>
              <w:bottom w:w="80" w:type="dxa"/>
              <w:left w:w="100" w:type="dxa"/>
              <w:right w:w="100" w:type="dxa"/>
            </w:tcMar>
            <w:vAlign w:val="center"/>
          </w:tcPr>
          <w:p>
            <w:pPr>
              <w:spacing w:after="0" w:before="0"/>
            </w:pPr>
          </w:p>
        </w:tc>
        <w:tc>
          <w:tcPr>
            <w:tcW w:type="dxa" w:w="2304"/>
            <w:tcMar>
              <w:top w:w="80" w:type="dxa"/>
              <w:bottom w:w="80" w:type="dxa"/>
              <w:left w:w="100" w:type="dxa"/>
              <w:right w:w="100" w:type="dxa"/>
            </w:tcMar>
            <w:vAlign w:val="center"/>
          </w:tcPr>
          <w:p>
            <w:pPr>
              <w:spacing w:after="0" w:before="0"/>
              <w:jc w:val="center"/>
            </w:pPr>
            <w:r>
              <w:rPr>
                <w:b/>
                <w:color w:val="000000"/>
                <w:sz w:val="18"/>
              </w:rPr>
              <w:t>TRUNG CHUYỂN</w:t>
            </w:r>
          </w:p>
        </w:tc>
        <w:tc>
          <w:tcPr>
            <w:tcW w:type="dxa" w:w="4320"/>
            <w:tcMar>
              <w:top w:w="80" w:type="dxa"/>
              <w:bottom w:w="80" w:type="dxa"/>
              <w:left w:w="100" w:type="dxa"/>
              <w:right w:w="100" w:type="dxa"/>
            </w:tcMar>
            <w:vAlign w:val="center"/>
          </w:tcPr>
          <w:p>
            <w:pPr>
              <w:spacing w:after="0" w:before="0" w:line="276" w:lineRule="auto"/>
            </w:pPr>
            <w:r>
              <w:t>- ☐ Chờ trung chuyển</w:t>
              <w:br/>
              <w:t>- ☐ Đi trung chuyển</w:t>
            </w:r>
          </w:p>
        </w:tc>
        <w:tc>
          <w:tcPr>
            <w:tcW w:type="dxa" w:w="1440"/>
            <w:tcMar>
              <w:top w:w="80" w:type="dxa"/>
              <w:bottom w:w="80" w:type="dxa"/>
              <w:left w:w="100" w:type="dxa"/>
              <w:right w:w="100" w:type="dxa"/>
            </w:tcMar>
            <w:vAlign w:val="center"/>
          </w:tcPr>
          <w:p>
            <w:pPr>
              <w:spacing w:after="0" w:before="0"/>
              <w:jc w:val="center"/>
            </w:pPr>
            <w:r>
              <w:rPr>
                <w:b/>
                <w:sz w:val="18"/>
              </w:rPr>
              <w:t>APP MOBILE</w:t>
            </w:r>
          </w:p>
        </w:tc>
        <w:tc>
          <w:tcPr>
            <w:tcW w:type="dxa" w:w="1224"/>
            <w:tcMar>
              <w:top w:w="80" w:type="dxa"/>
              <w:bottom w:w="80" w:type="dxa"/>
              <w:left w:w="100" w:type="dxa"/>
              <w:right w:w="100" w:type="dxa"/>
            </w:tcMar>
            <w:vAlign w:val="center"/>
          </w:tcPr>
          <w:p>
            <w:pPr>
              <w:spacing w:after="0" w:before="0"/>
              <w:jc w:val="center"/>
            </w:pPr>
          </w:p>
        </w:tc>
      </w:tr>
      <w:tr>
        <w:tc>
          <w:tcPr>
            <w:tcW w:type="dxa" w:w="504"/>
            <w:tcMar>
              <w:top w:w="80" w:type="dxa"/>
              <w:bottom w:w="80" w:type="dxa"/>
              <w:left w:w="100" w:type="dxa"/>
              <w:right w:w="100" w:type="dxa"/>
            </w:tcMar>
            <w:vAlign w:val="center"/>
          </w:tcPr>
          <w:p>
            <w:pPr>
              <w:spacing w:after="0" w:before="0"/>
              <w:jc w:val="center"/>
            </w:pPr>
            <w:r>
              <w:rPr>
                <w:sz w:val="18"/>
              </w:rPr>
              <w:t>4</w:t>
            </w:r>
          </w:p>
        </w:tc>
        <w:tc>
          <w:tcPr>
            <w:tcW w:type="dxa" w:w="1008"/>
            <w:tcMar>
              <w:top w:w="80" w:type="dxa"/>
              <w:bottom w:w="80" w:type="dxa"/>
              <w:left w:w="100" w:type="dxa"/>
              <w:right w:w="100" w:type="dxa"/>
            </w:tcMar>
            <w:vAlign w:val="center"/>
          </w:tcPr>
          <w:p>
            <w:pPr>
              <w:spacing w:after="0" w:before="0"/>
            </w:pPr>
          </w:p>
        </w:tc>
        <w:tc>
          <w:tcPr>
            <w:tcW w:type="dxa" w:w="2304"/>
            <w:tcMar>
              <w:top w:w="80" w:type="dxa"/>
              <w:bottom w:w="80" w:type="dxa"/>
              <w:left w:w="100" w:type="dxa"/>
              <w:right w:w="100" w:type="dxa"/>
            </w:tcMar>
            <w:vAlign w:val="center"/>
          </w:tcPr>
          <w:p>
            <w:pPr>
              <w:spacing w:after="0" w:before="0"/>
              <w:jc w:val="center"/>
            </w:pPr>
            <w:r>
              <w:rPr>
                <w:b/>
                <w:color w:val="000000"/>
                <w:sz w:val="18"/>
              </w:rPr>
              <w:t>NỘP TIỀN</w:t>
            </w:r>
          </w:p>
        </w:tc>
        <w:tc>
          <w:tcPr>
            <w:tcW w:type="dxa" w:w="4320"/>
            <w:tcMar>
              <w:top w:w="80" w:type="dxa"/>
              <w:bottom w:w="80" w:type="dxa"/>
              <w:left w:w="100" w:type="dxa"/>
              <w:right w:w="100" w:type="dxa"/>
            </w:tcMar>
            <w:vAlign w:val="center"/>
          </w:tcPr>
          <w:p>
            <w:pPr>
              <w:spacing w:after="0" w:before="0" w:line="276" w:lineRule="auto"/>
            </w:pPr>
            <w:r>
              <w:t>- ☐ Tạo bảng kê nộp tiền</w:t>
              <w:br/>
              <w:t>- ☐ Danh sách bảng kê nộp tiền</w:t>
            </w:r>
          </w:p>
        </w:tc>
        <w:tc>
          <w:tcPr>
            <w:tcW w:type="dxa" w:w="1440"/>
            <w:tcMar>
              <w:top w:w="80" w:type="dxa"/>
              <w:bottom w:w="80" w:type="dxa"/>
              <w:left w:w="100" w:type="dxa"/>
              <w:right w:w="100" w:type="dxa"/>
            </w:tcMar>
            <w:vAlign w:val="center"/>
          </w:tcPr>
          <w:p>
            <w:pPr>
              <w:spacing w:after="0" w:before="0"/>
              <w:jc w:val="center"/>
            </w:pPr>
            <w:r>
              <w:rPr>
                <w:b/>
                <w:sz w:val="18"/>
              </w:rPr>
              <w:t>APP MOBILE</w:t>
            </w:r>
          </w:p>
        </w:tc>
        <w:tc>
          <w:tcPr>
            <w:tcW w:type="dxa" w:w="1224"/>
            <w:tcMar>
              <w:top w:w="80" w:type="dxa"/>
              <w:bottom w:w="80" w:type="dxa"/>
              <w:left w:w="100" w:type="dxa"/>
              <w:right w:w="100" w:type="dxa"/>
            </w:tcMar>
            <w:vAlign w:val="center"/>
          </w:tcPr>
          <w:p>
            <w:pPr>
              <w:spacing w:after="0" w:before="0"/>
              <w:jc w:val="center"/>
            </w:pPr>
          </w:p>
        </w:tc>
      </w:tr>
      <w:tr>
        <w:tc>
          <w:tcPr>
            <w:tcW w:type="dxa" w:w="504"/>
            <w:tcMar>
              <w:top w:w="80" w:type="dxa"/>
              <w:bottom w:w="80" w:type="dxa"/>
              <w:left w:w="100" w:type="dxa"/>
              <w:right w:w="100" w:type="dxa"/>
            </w:tcMar>
            <w:vAlign w:val="center"/>
          </w:tcPr>
          <w:p>
            <w:pPr>
              <w:spacing w:after="0" w:before="0"/>
              <w:jc w:val="center"/>
            </w:pPr>
            <w:r>
              <w:rPr>
                <w:sz w:val="18"/>
              </w:rPr>
              <w:t>5</w:t>
            </w:r>
          </w:p>
        </w:tc>
        <w:tc>
          <w:tcPr>
            <w:tcW w:type="dxa" w:w="1008"/>
            <w:tcMar>
              <w:top w:w="80" w:type="dxa"/>
              <w:bottom w:w="80" w:type="dxa"/>
              <w:left w:w="100" w:type="dxa"/>
              <w:right w:w="100" w:type="dxa"/>
            </w:tcMar>
            <w:vAlign w:val="center"/>
          </w:tcPr>
          <w:p>
            <w:pPr>
              <w:spacing w:after="0" w:before="0"/>
            </w:pPr>
          </w:p>
        </w:tc>
        <w:tc>
          <w:tcPr>
            <w:tcW w:type="dxa" w:w="2304"/>
            <w:tcMar>
              <w:top w:w="80" w:type="dxa"/>
              <w:bottom w:w="80" w:type="dxa"/>
              <w:left w:w="100" w:type="dxa"/>
              <w:right w:w="100" w:type="dxa"/>
            </w:tcMar>
            <w:vAlign w:val="center"/>
          </w:tcPr>
          <w:p>
            <w:pPr>
              <w:spacing w:after="0" w:before="0"/>
              <w:jc w:val="center"/>
            </w:pPr>
            <w:r>
              <w:rPr>
                <w:b/>
                <w:color w:val="000000"/>
                <w:sz w:val="18"/>
              </w:rPr>
              <w:t>KHO</w:t>
            </w:r>
          </w:p>
        </w:tc>
        <w:tc>
          <w:tcPr>
            <w:tcW w:type="dxa" w:w="4320"/>
            <w:tcMar>
              <w:top w:w="80" w:type="dxa"/>
              <w:bottom w:w="80" w:type="dxa"/>
              <w:left w:w="100" w:type="dxa"/>
              <w:right w:w="100" w:type="dxa"/>
            </w:tcMar>
            <w:vAlign w:val="center"/>
          </w:tcPr>
          <w:p>
            <w:pPr>
              <w:spacing w:after="0" w:before="0" w:line="276" w:lineRule="auto"/>
            </w:pPr>
            <w:r>
              <w:t>- ☐ Nhập kho</w:t>
              <w:br/>
              <w:t>- ☐ Xuất kho phát hàng</w:t>
              <w:br/>
              <w:t>- ☐ Xuất kho giao hàng</w:t>
            </w:r>
          </w:p>
        </w:tc>
        <w:tc>
          <w:tcPr>
            <w:tcW w:type="dxa" w:w="1440"/>
            <w:tcMar>
              <w:top w:w="80" w:type="dxa"/>
              <w:bottom w:w="80" w:type="dxa"/>
              <w:left w:w="100" w:type="dxa"/>
              <w:right w:w="100" w:type="dxa"/>
            </w:tcMar>
            <w:vAlign w:val="center"/>
          </w:tcPr>
          <w:p>
            <w:pPr>
              <w:spacing w:after="0" w:before="0"/>
              <w:jc w:val="center"/>
            </w:pPr>
            <w:r>
              <w:rPr>
                <w:b/>
                <w:sz w:val="18"/>
              </w:rPr>
              <w:t>APP MOBILE</w:t>
            </w:r>
          </w:p>
        </w:tc>
        <w:tc>
          <w:tcPr>
            <w:tcW w:type="dxa" w:w="1224"/>
            <w:tcMar>
              <w:top w:w="80" w:type="dxa"/>
              <w:bottom w:w="80" w:type="dxa"/>
              <w:left w:w="100" w:type="dxa"/>
              <w:right w:w="100" w:type="dxa"/>
            </w:tcMar>
            <w:vAlign w:val="center"/>
          </w:tcPr>
          <w:p>
            <w:pPr>
              <w:spacing w:after="0" w:before="0"/>
              <w:jc w:val="center"/>
            </w:pPr>
          </w:p>
        </w:tc>
      </w:tr>
    </w:tbl>
    <w:p>
      <w:pPr>
        <w:spacing w:before="200"/>
      </w:pPr>
    </w:p>
    <w:p>
      <w:pPr>
        <w:spacing w:before="120" w:after="40"/>
      </w:pPr>
      <w:r>
        <w:rPr>
          <w:b/>
          <w:sz w:val="20"/>
        </w:rPr>
        <w:t>Ghi chú tiến độ dự án (Cập nhật từ Roadmap Tasks):</w:t>
      </w:r>
    </w:p>
    <w:p>
      <w:pPr>
        <w:spacing w:after="80"/>
        <w:ind w:left="288"/>
      </w:pPr>
      <w:r>
        <w:rPr>
          <w:i/>
          <w:sz w:val="19"/>
        </w:rPr>
        <w:t>• Ký hiệu trạng thái:  ☑  Đã hoàn thành  |  ☐  Chưa triển khai / Thuộc Roadmap dài hạn.</w:t>
        <w:br/>
        <w:t>• Phạm vi v1 tập trung hoàn thiện các tính năng cốt lõi về Lập &amp; Quản lý Phiếu Gửi (Vận đơn), đã triển khai thành công phần Tạo vận đơn và Danh sách vận đơn (in barcode/QR và xuất PDF).</w:t>
        <w:br/>
        <w:t>• Các phân hệ quản lý kho, điều xe, COD, đối tác và ứng dụng di động cho tài xế nằm trong lộ trình phát triển giai đoạn tiếp theo (Roadmap).</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