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3D3D9" w14:textId="77777777" w:rsidR="00B93499" w:rsidRPr="00B93499" w:rsidRDefault="00B93499" w:rsidP="00B93499">
      <w:pPr>
        <w:spacing w:line="480" w:lineRule="auto"/>
        <w:rPr>
          <w:rFonts w:ascii="Times New Roman" w:hAnsi="Times New Roman" w:cs="Times New Roman"/>
        </w:rPr>
      </w:pPr>
      <w:r w:rsidRPr="00B93499">
        <w:rPr>
          <w:rFonts w:ascii="Times New Roman" w:hAnsi="Times New Roman" w:cs="Times New Roman"/>
        </w:rPr>
        <w:t>Hiep Ha</w:t>
      </w:r>
    </w:p>
    <w:p w14:paraId="6D42D304" w14:textId="77777777" w:rsidR="00B93499" w:rsidRPr="00B93499" w:rsidRDefault="00B93499" w:rsidP="00B93499">
      <w:pPr>
        <w:spacing w:line="480" w:lineRule="auto"/>
        <w:rPr>
          <w:rFonts w:ascii="Times New Roman" w:hAnsi="Times New Roman" w:cs="Times New Roman"/>
        </w:rPr>
      </w:pPr>
      <w:r w:rsidRPr="00B93499">
        <w:rPr>
          <w:rFonts w:ascii="Times New Roman" w:hAnsi="Times New Roman" w:cs="Times New Roman"/>
        </w:rPr>
        <w:t>CS-230</w:t>
      </w:r>
    </w:p>
    <w:p w14:paraId="37A64095" w14:textId="77777777" w:rsidR="00B93499" w:rsidRPr="00B93499" w:rsidRDefault="00B93499" w:rsidP="00B93499">
      <w:pPr>
        <w:spacing w:line="480" w:lineRule="auto"/>
        <w:rPr>
          <w:rFonts w:ascii="Times New Roman" w:hAnsi="Times New Roman" w:cs="Times New Roman"/>
        </w:rPr>
      </w:pPr>
      <w:r w:rsidRPr="00B93499">
        <w:rPr>
          <w:rFonts w:ascii="Times New Roman" w:hAnsi="Times New Roman" w:cs="Times New Roman"/>
        </w:rPr>
        <w:t>Professor Samuel Haney</w:t>
      </w:r>
    </w:p>
    <w:p w14:paraId="00085EFD" w14:textId="437936F3" w:rsidR="00B93499" w:rsidRPr="00B93499" w:rsidRDefault="00B93499" w:rsidP="00B93499">
      <w:pPr>
        <w:spacing w:line="480" w:lineRule="auto"/>
        <w:rPr>
          <w:rFonts w:ascii="Times New Roman" w:hAnsi="Times New Roman" w:cs="Times New Roman"/>
        </w:rPr>
      </w:pPr>
      <w:r w:rsidRPr="00B93499">
        <w:rPr>
          <w:rFonts w:ascii="Times New Roman" w:hAnsi="Times New Roman" w:cs="Times New Roman"/>
        </w:rPr>
        <w:t>June</w:t>
      </w:r>
      <w:r w:rsidRPr="00B93499">
        <w:rPr>
          <w:rFonts w:ascii="Times New Roman" w:hAnsi="Times New Roman" w:cs="Times New Roman"/>
        </w:rPr>
        <w:t xml:space="preserve"> </w:t>
      </w:r>
      <w:r w:rsidRPr="00B93499">
        <w:rPr>
          <w:rFonts w:ascii="Times New Roman" w:hAnsi="Times New Roman" w:cs="Times New Roman"/>
        </w:rPr>
        <w:t>2</w:t>
      </w:r>
      <w:r w:rsidRPr="00B93499">
        <w:rPr>
          <w:rFonts w:ascii="Times New Roman" w:hAnsi="Times New Roman" w:cs="Times New Roman"/>
        </w:rPr>
        <w:t>, 2024</w:t>
      </w:r>
    </w:p>
    <w:p w14:paraId="4A6E5C9D" w14:textId="0D4F081E" w:rsidR="00B93499" w:rsidRPr="00B93499" w:rsidRDefault="00B93499" w:rsidP="00B93499">
      <w:pPr>
        <w:spacing w:line="480" w:lineRule="auto"/>
        <w:rPr>
          <w:rFonts w:ascii="Times New Roman" w:hAnsi="Times New Roman" w:cs="Times New Roman"/>
        </w:rPr>
      </w:pPr>
      <w:r w:rsidRPr="00B93499">
        <w:rPr>
          <w:rFonts w:ascii="Times New Roman" w:hAnsi="Times New Roman" w:cs="Times New Roman"/>
        </w:rPr>
        <w:t>4-4 Journal: Software Application Requirements</w:t>
      </w:r>
    </w:p>
    <w:p w14:paraId="39F00984" w14:textId="6755320F" w:rsidR="00B93499" w:rsidRPr="00B93499" w:rsidRDefault="00B93499" w:rsidP="00B93499">
      <w:pPr>
        <w:spacing w:line="480" w:lineRule="auto"/>
        <w:jc w:val="center"/>
        <w:rPr>
          <w:rFonts w:ascii="Times New Roman" w:hAnsi="Times New Roman" w:cs="Times New Roman"/>
        </w:rPr>
      </w:pPr>
      <w:r w:rsidRPr="00B93499">
        <w:rPr>
          <w:rFonts w:ascii="Times New Roman" w:hAnsi="Times New Roman" w:cs="Times New Roman"/>
        </w:rPr>
        <w:t>Developing a Web-Based Game Application Using the Client-Server Pattern</w:t>
      </w:r>
    </w:p>
    <w:p w14:paraId="3838D4BB" w14:textId="2740C1D0" w:rsidR="00B93499" w:rsidRPr="00B93499" w:rsidRDefault="00B93499" w:rsidP="00B93499">
      <w:pPr>
        <w:spacing w:line="480" w:lineRule="auto"/>
        <w:ind w:firstLine="720"/>
        <w:rPr>
          <w:rFonts w:ascii="Times New Roman" w:hAnsi="Times New Roman" w:cs="Times New Roman"/>
        </w:rPr>
      </w:pPr>
      <w:r w:rsidRPr="00B93499">
        <w:rPr>
          <w:rFonts w:ascii="Times New Roman" w:hAnsi="Times New Roman" w:cs="Times New Roman"/>
        </w:rPr>
        <w:t>The client-server architecture is a pivotal framework in software development, dividing the system into two primary components: the client and the server. This design effectively meets software requirements and resolves issues, especially for web-based applications that must operate on multiple platforms. In a web-based game application, the client-server model allows various clients</w:t>
      </w:r>
      <w:r w:rsidRPr="00B93499">
        <w:rPr>
          <w:rFonts w:ascii="Times New Roman" w:hAnsi="Times New Roman" w:cs="Times New Roman"/>
        </w:rPr>
        <w:t xml:space="preserve"> - </w:t>
      </w:r>
      <w:r w:rsidRPr="00B93499">
        <w:rPr>
          <w:rFonts w:ascii="Times New Roman" w:hAnsi="Times New Roman" w:cs="Times New Roman"/>
        </w:rPr>
        <w:t>such as web browsers, mobile devices, or gaming consoles</w:t>
      </w:r>
      <w:r w:rsidRPr="00B93499">
        <w:rPr>
          <w:rFonts w:ascii="Times New Roman" w:hAnsi="Times New Roman" w:cs="Times New Roman"/>
        </w:rPr>
        <w:t xml:space="preserve"> - </w:t>
      </w:r>
      <w:r w:rsidRPr="00B93499">
        <w:rPr>
          <w:rFonts w:ascii="Times New Roman" w:hAnsi="Times New Roman" w:cs="Times New Roman"/>
        </w:rPr>
        <w:t>to interact with a centralized server. The server manages core logic, data storage, and processing, while clients handle the user interface and local interactions. This clear division ensures that the game operates efficiently across different platforms without duplicating the core logic for each one.</w:t>
      </w:r>
    </w:p>
    <w:p w14:paraId="4DA7C6F7" w14:textId="7ACBB8AB" w:rsidR="00B93499" w:rsidRPr="00B93499" w:rsidRDefault="00B93499" w:rsidP="00B93499">
      <w:pPr>
        <w:spacing w:line="480" w:lineRule="auto"/>
        <w:ind w:firstLine="720"/>
        <w:rPr>
          <w:rFonts w:ascii="Times New Roman" w:hAnsi="Times New Roman" w:cs="Times New Roman"/>
        </w:rPr>
      </w:pPr>
      <w:r w:rsidRPr="00B93499">
        <w:rPr>
          <w:rFonts w:ascii="Times New Roman" w:hAnsi="Times New Roman" w:cs="Times New Roman"/>
        </w:rPr>
        <w:t xml:space="preserve">To ensure the game application runs on various platforms like Windows, macOS, Linux, Android, and iOS, the server can offer a RESTful API that standardizes communication between clients and the server. This approach enables developers to build client applications tailored to each platform while maintaining consistent functionality and data integrity. By utilizing RESTful APIs, the server can manage requests such as retrieving game data, updating user progress, and overseeing game sessions. This method ensures a scalable and maintainable system, as updates </w:t>
      </w:r>
      <w:r w:rsidRPr="00B93499">
        <w:rPr>
          <w:rFonts w:ascii="Times New Roman" w:hAnsi="Times New Roman" w:cs="Times New Roman"/>
        </w:rPr>
        <w:lastRenderedPageBreak/>
        <w:t>or changes to the game logic only need to be made on the server side, benefiting all clients immediately.</w:t>
      </w:r>
    </w:p>
    <w:p w14:paraId="745AE1AC" w14:textId="74787F67" w:rsidR="00B93499" w:rsidRPr="00B93499" w:rsidRDefault="00B93499" w:rsidP="00B93499">
      <w:pPr>
        <w:spacing w:line="480" w:lineRule="auto"/>
        <w:ind w:firstLine="720"/>
        <w:rPr>
          <w:rFonts w:ascii="Times New Roman" w:hAnsi="Times New Roman" w:cs="Times New Roman"/>
        </w:rPr>
      </w:pPr>
      <w:r w:rsidRPr="00B93499">
        <w:rPr>
          <w:rFonts w:ascii="Times New Roman" w:hAnsi="Times New Roman" w:cs="Times New Roman"/>
        </w:rPr>
        <w:t>On the server side, the application is designed to facilitate communication with the client side using REST API principles. REST (Representational State Transfer) employs HTTP methods to interact with resources. Key to securing the site are authentication and authorization mechanisms. Authentication verifies user identities, typically via username and password or OAuth tokens, while authorization determines permissible actions based on user permissions. These mechanisms ensure that only authorized users can access or modify game data.</w:t>
      </w:r>
    </w:p>
    <w:p w14:paraId="0A301EAC" w14:textId="4DBC7DA4" w:rsidR="00B93499" w:rsidRPr="00B93499" w:rsidRDefault="00B93499" w:rsidP="00B93499">
      <w:pPr>
        <w:spacing w:line="480" w:lineRule="auto"/>
        <w:ind w:firstLine="720"/>
        <w:rPr>
          <w:rFonts w:ascii="Times New Roman" w:hAnsi="Times New Roman" w:cs="Times New Roman"/>
        </w:rPr>
      </w:pPr>
      <w:r w:rsidRPr="00B93499">
        <w:rPr>
          <w:rFonts w:ascii="Times New Roman" w:hAnsi="Times New Roman" w:cs="Times New Roman"/>
        </w:rPr>
        <w:t>Security is further integrated into the operating system through annotations and middleware. For instance, using JWT (JSON Web Tokens) for secure data transmission and middleware for token validation on each request ensures robust security. Additionally, role-based access control (RBAC) assigns appropriate permissions based on user roles within the game. Structuring the server in this way allows for efficient management of user sessions, game state, and real-time interactions, providing a seamless gaming experience across all client platforms.</w:t>
      </w:r>
    </w:p>
    <w:p w14:paraId="188A7576" w14:textId="532CD3B8" w:rsidR="00B93499" w:rsidRPr="00B93499" w:rsidRDefault="00B93499" w:rsidP="00B93499">
      <w:pPr>
        <w:spacing w:line="480" w:lineRule="auto"/>
        <w:ind w:firstLine="720"/>
        <w:rPr>
          <w:rFonts w:ascii="Times New Roman" w:hAnsi="Times New Roman" w:cs="Times New Roman"/>
        </w:rPr>
      </w:pPr>
      <w:r w:rsidRPr="00B93499">
        <w:rPr>
          <w:rFonts w:ascii="Times New Roman" w:hAnsi="Times New Roman" w:cs="Times New Roman"/>
        </w:rPr>
        <w:t>On the client side, developing an application that can interact with the server across different environments requires careful planning. Each client—whether a web browser, mobile app, or gaming console—must be capable of communicating with the server using the RESTful API. Developers must ensure the client application is compatible with various platforms, possibly using cross-platform development frameworks like React Native for mobile apps or Unity for game development, which can target multiple platforms from a single codebase. The web application should be responsive, working well on different screen sizes and resolutions, particularly important for web clients accessed through various devices.</w:t>
      </w:r>
    </w:p>
    <w:p w14:paraId="41366816" w14:textId="79C31D32" w:rsidR="00B93499" w:rsidRPr="00B93499" w:rsidRDefault="00B93499" w:rsidP="00B93499">
      <w:pPr>
        <w:spacing w:line="480" w:lineRule="auto"/>
        <w:ind w:firstLine="720"/>
        <w:rPr>
          <w:rFonts w:ascii="Times New Roman" w:hAnsi="Times New Roman" w:cs="Times New Roman"/>
        </w:rPr>
      </w:pPr>
      <w:r w:rsidRPr="00B93499">
        <w:rPr>
          <w:rFonts w:ascii="Times New Roman" w:hAnsi="Times New Roman" w:cs="Times New Roman"/>
        </w:rPr>
        <w:lastRenderedPageBreak/>
        <w:t>The client application must handle HTTP requests to the server's RESTful API, manage responses, and update the user interface accordingly. This involves implementing HTTP client libraries and ensuring proper error handling and data parsing. Developers must also consider the user experience on each platform, ensuring the interface is intuitive and responsive, whether on a desktop, mobile device, or gaming console.</w:t>
      </w:r>
    </w:p>
    <w:p w14:paraId="4D668646" w14:textId="4D4401D2" w:rsidR="00B93499" w:rsidRPr="00B93499" w:rsidRDefault="00B93499" w:rsidP="00B93499">
      <w:pPr>
        <w:spacing w:line="480" w:lineRule="auto"/>
        <w:ind w:firstLine="720"/>
        <w:rPr>
          <w:rFonts w:ascii="Times New Roman" w:hAnsi="Times New Roman" w:cs="Times New Roman"/>
        </w:rPr>
      </w:pPr>
      <w:r w:rsidRPr="00B93499">
        <w:rPr>
          <w:rFonts w:ascii="Times New Roman" w:hAnsi="Times New Roman" w:cs="Times New Roman"/>
        </w:rPr>
        <w:t>Future steps for client development include several key areas. To add more users to the database, the client application should incorporate user registration and authentication features. The server-side API must provide endpoints for creating new users, validating credentials, and managing user profiles. Developers must ensure the secure handling of user data, implementing encryption for sensitive information. Potential features to add might include social interactions (like chat or friend lists), in-game purchases, leaderboards, and achievements, which enhance user engagement and can be implemented through additional API endpoints and corresponding client-side functionalities.</w:t>
      </w:r>
    </w:p>
    <w:p w14:paraId="593C817F" w14:textId="4506BC77" w:rsidR="00B93499" w:rsidRPr="00B93499" w:rsidRDefault="00B93499" w:rsidP="00B93499">
      <w:pPr>
        <w:spacing w:line="480" w:lineRule="auto"/>
        <w:ind w:firstLine="720"/>
        <w:rPr>
          <w:rFonts w:ascii="Times New Roman" w:hAnsi="Times New Roman" w:cs="Times New Roman"/>
        </w:rPr>
      </w:pPr>
      <w:r w:rsidRPr="00B93499">
        <w:rPr>
          <w:rFonts w:ascii="Times New Roman" w:hAnsi="Times New Roman" w:cs="Times New Roman"/>
        </w:rPr>
        <w:t>To support gaming consoles like Xbox and PS4, developers must follow specific development guidelines and SDKs provided by these platforms. This includes complying with their certification processes, optimizing performance for console hardware, and possibly adapting the user interface to suit gamepad navigation. By considering these aspects, the game can be made accessible to a broader audience, expanding its reach and user base.</w:t>
      </w:r>
    </w:p>
    <w:p w14:paraId="2061FDDA" w14:textId="0140CFC4" w:rsidR="00D871F5" w:rsidRPr="00B93499" w:rsidRDefault="00B93499" w:rsidP="00B93499">
      <w:pPr>
        <w:spacing w:line="480" w:lineRule="auto"/>
        <w:ind w:firstLine="720"/>
        <w:rPr>
          <w:rFonts w:ascii="Times New Roman" w:hAnsi="Times New Roman" w:cs="Times New Roman"/>
        </w:rPr>
      </w:pPr>
      <w:r w:rsidRPr="00B93499">
        <w:rPr>
          <w:rFonts w:ascii="Times New Roman" w:hAnsi="Times New Roman" w:cs="Times New Roman"/>
        </w:rPr>
        <w:t xml:space="preserve">In conclusion, the client-server pattern is an effective architecture for developing a web-based game application that operates on multiple platforms. By leveraging RESTful APIs on the server side and ensuring compatibility and responsiveness on the client side, developers can create a seamless and efficient gaming experience. Future development steps include adding user management features, enhancing the game with additional functionalities, and expanding support </w:t>
      </w:r>
      <w:r w:rsidRPr="00B93499">
        <w:rPr>
          <w:rFonts w:ascii="Times New Roman" w:hAnsi="Times New Roman" w:cs="Times New Roman"/>
        </w:rPr>
        <w:lastRenderedPageBreak/>
        <w:t>to new client platforms like Xbox and PS4, while maintaining security and performance standards. This approach ensures the game remains scalable, secure, and enjoyable for users across all supported platforms.</w:t>
      </w:r>
    </w:p>
    <w:sectPr w:rsidR="00D871F5" w:rsidRPr="00B9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99"/>
    <w:rsid w:val="002E3282"/>
    <w:rsid w:val="006C1B3B"/>
    <w:rsid w:val="008C5D73"/>
    <w:rsid w:val="00B93499"/>
    <w:rsid w:val="00D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6743"/>
  <w15:chartTrackingRefBased/>
  <w15:docId w15:val="{0475B4D9-57E7-4FAA-9179-857B5584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499"/>
    <w:rPr>
      <w:rFonts w:eastAsiaTheme="majorEastAsia" w:cstheme="majorBidi"/>
      <w:color w:val="272727" w:themeColor="text1" w:themeTint="D8"/>
    </w:rPr>
  </w:style>
  <w:style w:type="paragraph" w:styleId="Title">
    <w:name w:val="Title"/>
    <w:basedOn w:val="Normal"/>
    <w:next w:val="Normal"/>
    <w:link w:val="TitleChar"/>
    <w:uiPriority w:val="10"/>
    <w:qFormat/>
    <w:rsid w:val="00B93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499"/>
    <w:pPr>
      <w:spacing w:before="160"/>
      <w:jc w:val="center"/>
    </w:pPr>
    <w:rPr>
      <w:i/>
      <w:iCs/>
      <w:color w:val="404040" w:themeColor="text1" w:themeTint="BF"/>
    </w:rPr>
  </w:style>
  <w:style w:type="character" w:customStyle="1" w:styleId="QuoteChar">
    <w:name w:val="Quote Char"/>
    <w:basedOn w:val="DefaultParagraphFont"/>
    <w:link w:val="Quote"/>
    <w:uiPriority w:val="29"/>
    <w:rsid w:val="00B93499"/>
    <w:rPr>
      <w:i/>
      <w:iCs/>
      <w:color w:val="404040" w:themeColor="text1" w:themeTint="BF"/>
    </w:rPr>
  </w:style>
  <w:style w:type="paragraph" w:styleId="ListParagraph">
    <w:name w:val="List Paragraph"/>
    <w:basedOn w:val="Normal"/>
    <w:uiPriority w:val="34"/>
    <w:qFormat/>
    <w:rsid w:val="00B93499"/>
    <w:pPr>
      <w:ind w:left="720"/>
      <w:contextualSpacing/>
    </w:pPr>
  </w:style>
  <w:style w:type="character" w:styleId="IntenseEmphasis">
    <w:name w:val="Intense Emphasis"/>
    <w:basedOn w:val="DefaultParagraphFont"/>
    <w:uiPriority w:val="21"/>
    <w:qFormat/>
    <w:rsid w:val="00B93499"/>
    <w:rPr>
      <w:i/>
      <w:iCs/>
      <w:color w:val="0F4761" w:themeColor="accent1" w:themeShade="BF"/>
    </w:rPr>
  </w:style>
  <w:style w:type="paragraph" w:styleId="IntenseQuote">
    <w:name w:val="Intense Quote"/>
    <w:basedOn w:val="Normal"/>
    <w:next w:val="Normal"/>
    <w:link w:val="IntenseQuoteChar"/>
    <w:uiPriority w:val="30"/>
    <w:qFormat/>
    <w:rsid w:val="00B93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499"/>
    <w:rPr>
      <w:i/>
      <w:iCs/>
      <w:color w:val="0F4761" w:themeColor="accent1" w:themeShade="BF"/>
    </w:rPr>
  </w:style>
  <w:style w:type="character" w:styleId="IntenseReference">
    <w:name w:val="Intense Reference"/>
    <w:basedOn w:val="DefaultParagraphFont"/>
    <w:uiPriority w:val="32"/>
    <w:qFormat/>
    <w:rsid w:val="00B93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cp:revision>
  <dcterms:created xsi:type="dcterms:W3CDTF">2024-06-03T02:40:00Z</dcterms:created>
  <dcterms:modified xsi:type="dcterms:W3CDTF">2024-06-03T02:57:00Z</dcterms:modified>
</cp:coreProperties>
</file>