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PRODUCT VISION - AI Personal Financial Intelligence Hub</w:t>
      </w:r>
    </w:p>
    <w:p>
      <w:pPr>
        <w:pStyle w:val="Heading1"/>
      </w:pPr>
      <w:r>
        <w:t>1. Mục tiêu thực sự của sản phẩm</w:t>
      </w:r>
    </w:p>
    <w:p>
      <w:r>
        <w:t>Đây là dự án cá nhân nhằm tạo ra một trung tâm thông tin tài chính cá nhân có AI hỗ trợ.</w:t>
        <w:br/>
        <w:t>Mục tiêu không phải chỉ quản lý chi tiêu, cũng không phải xây dựng fintech hay robo-advisor.</w:t>
        <w:br/>
        <w:t>Mục tiêu là hợp nhất dữ liệu cá nhân, dữ liệu thị trường và khả năng phân tích AI để hỗ trợ ra quyết định tài chính.</w:t>
      </w:r>
    </w:p>
    <w:p>
      <w:pPr>
        <w:pStyle w:val="Heading1"/>
      </w:pPr>
      <w:r>
        <w:t>2. Problem Statement</w:t>
      </w:r>
    </w:p>
    <w:p>
      <w:r>
        <w:t>Thông tin tài chính cá nhân hiện bị phân tán:</w:t>
        <w:br/>
        <w:t>- Tài sản nằm ở nhiều nơi.</w:t>
        <w:br/>
        <w:t>- Tin tức nằm ở nhiều nguồn.</w:t>
        <w:br/>
        <w:t>- Dữ liệu đầu tư nằm ở nhiều nền tảng.</w:t>
        <w:br/>
        <w:t>- Việc tổng hợp và đánh giá phải làm thủ công.</w:t>
        <w:br/>
        <w:br/>
        <w:t>Hệ thống cần trở thành nơi tập trung toàn bộ thông tin này.</w:t>
      </w:r>
    </w:p>
    <w:p>
      <w:pPr>
        <w:pStyle w:val="Heading1"/>
      </w:pPr>
      <w:r>
        <w:t>3. Product Definition</w:t>
      </w:r>
    </w:p>
    <w:p>
      <w:r>
        <w:t>Tên định hướng:</w:t>
        <w:br/>
        <w:t>AI Personal Financial Intelligence Hub</w:t>
        <w:br/>
        <w:br/>
        <w:t>Vai trò:</w:t>
        <w:br/>
        <w:t>- Thu thập dữ liệu cá nhân.</w:t>
        <w:br/>
        <w:t>- Thu thập dữ liệu thị trường.</w:t>
        <w:br/>
        <w:t>- Tổng hợp thông tin.</w:t>
        <w:br/>
        <w:t>- AI phân tích ngữ cảnh.</w:t>
        <w:br/>
        <w:t>- Hỗ trợ ra quyết định cá nhân.</w:t>
      </w:r>
    </w:p>
    <w:p>
      <w:pPr>
        <w:pStyle w:val="Heading1"/>
      </w:pPr>
      <w:r>
        <w:t>4. Fact-Based Requirements</w:t>
      </w:r>
    </w:p>
    <w:p>
      <w:r>
        <w:t>Đã được xác nhận:</w:t>
        <w:br/>
        <w:t>- Dự án cá nhân.</w:t>
        <w:br/>
        <w:t>- Kết hợp tiết kiệm và đầu tư.</w:t>
        <w:br/>
        <w:t>- Muốn phát triển nhanh bằng AI Coding Agent.</w:t>
        <w:br/>
        <w:t>- Muốn có AI Research.</w:t>
        <w:br/>
        <w:t>- Muốn theo dõi dữ liệu thị trường.</w:t>
        <w:br/>
        <w:t>- Muốn mô phỏng các kịch bản tài chính.</w:t>
        <w:br/>
        <w:t>- Muốn AI hỗ trợ ra quyết định.</w:t>
      </w:r>
    </w:p>
    <w:p>
      <w:pPr>
        <w:pStyle w:val="Heading1"/>
      </w:pPr>
      <w:r>
        <w:t>5. Những điều KHÔNG được giả định</w:t>
      </w:r>
    </w:p>
    <w:p>
      <w:r>
        <w:t>Không được mặc định:</w:t>
        <w:br/>
        <w:t>- Người dùng đăng nhập hàng tuần.</w:t>
        <w:br/>
        <w:t>- Người dùng nhập dữ liệu hàng tuần.</w:t>
        <w:br/>
        <w:t>- Người dùng thích dashboard hơn research.</w:t>
        <w:br/>
        <w:t>- Người dùng chỉ quan tâm goal tracking.</w:t>
        <w:br/>
        <w:t>- Người dùng chỉ quan tâm chi tiêu.</w:t>
      </w:r>
    </w:p>
    <w:p>
      <w:pPr>
        <w:pStyle w:val="Heading1"/>
      </w:pPr>
      <w:r>
        <w:t>6. Value Proposition</w:t>
      </w:r>
    </w:p>
    <w:p>
      <w:r>
        <w:t>Khi rảnh người dùng có thể mở hệ thống để:</w:t>
        <w:br/>
        <w:t>- Xem tình trạng tài chính hiện tại.</w:t>
        <w:br/>
        <w:t>- Xem diễn biến thị trường.</w:t>
        <w:br/>
        <w:t>- Đọc AI Research.</w:t>
        <w:br/>
        <w:t>- Đánh giá các phương án tiết kiệm và đầu tư.</w:t>
        <w:br/>
        <w:t>- Mô phỏng các kịch bản tài chính.</w:t>
      </w:r>
    </w:p>
    <w:p>
      <w:pPr>
        <w:pStyle w:val="Heading1"/>
      </w:pPr>
      <w:r>
        <w:t>7. Core Domains</w:t>
      </w:r>
    </w:p>
    <w:p>
      <w:r>
        <w:t>A. Personal Finance</w:t>
        <w:br/>
        <w:t>B. Market Intelligence</w:t>
        <w:br/>
        <w:t>C. AI Research</w:t>
        <w:br/>
        <w:t>D. Scenario Simulation</w:t>
        <w:br/>
        <w:t>E. Knowledge Accumulation</w:t>
      </w:r>
    </w:p>
    <w:p>
      <w:pPr>
        <w:pStyle w:val="Heading1"/>
      </w:pPr>
      <w:r>
        <w:t>8. Personal Finance Domain</w:t>
      </w:r>
    </w:p>
    <w:p>
      <w:r>
        <w:t>Quản lý:</w:t>
        <w:br/>
        <w:t>- Thu nhập</w:t>
        <w:br/>
        <w:t>- Chi phí</w:t>
        <w:br/>
        <w:t>- Tiền mặt</w:t>
        <w:br/>
        <w:t>- Tiết kiệm</w:t>
        <w:br/>
        <w:t>- Vàng</w:t>
        <w:br/>
        <w:t>- Chứng khoán</w:t>
        <w:br/>
        <w:t>- Quỹ</w:t>
        <w:br/>
        <w:t>- MMO</w:t>
        <w:br/>
        <w:t>- Freelance</w:t>
        <w:br/>
        <w:t>- Tài sản khác</w:t>
      </w:r>
    </w:p>
    <w:p>
      <w:pPr>
        <w:pStyle w:val="Heading1"/>
      </w:pPr>
      <w:r>
        <w:t>9. Market Intelligence Domain</w:t>
      </w:r>
    </w:p>
    <w:p>
      <w:r>
        <w:t>Theo dõi:</w:t>
        <w:br/>
        <w:t>- Giá vàng</w:t>
        <w:br/>
        <w:t>- VN-Index</w:t>
        <w:br/>
        <w:t>- VN30</w:t>
        <w:br/>
        <w:t>- Lãi suất tiết kiệm</w:t>
        <w:br/>
        <w:t>- Chứng chỉ tiền gửi</w:t>
        <w:br/>
        <w:t>- Tin tức vĩ mô</w:t>
        <w:br/>
        <w:t>- Chỉ số kinh tế quan trọng</w:t>
      </w:r>
    </w:p>
    <w:p>
      <w:pPr>
        <w:pStyle w:val="Heading1"/>
      </w:pPr>
      <w:r>
        <w:t>10. AI Research Domain</w:t>
      </w:r>
    </w:p>
    <w:p>
      <w:r>
        <w:t>AI không đưa lệnh đầu tư.</w:t>
        <w:br/>
        <w:t>AI thực hiện:</w:t>
        <w:br/>
        <w:t>- Tổng hợp dữ liệu.</w:t>
        <w:br/>
        <w:t>- Tóm tắt tin tức.</w:t>
        <w:br/>
        <w:t>- Phân tích tác động.</w:t>
        <w:br/>
        <w:t>- Đánh giá rủi ro.</w:t>
        <w:br/>
        <w:t>- So sánh các phương án.</w:t>
      </w:r>
    </w:p>
    <w:p>
      <w:pPr>
        <w:pStyle w:val="Heading1"/>
      </w:pPr>
      <w:r>
        <w:t>11. Scenario Simulation</w:t>
      </w:r>
    </w:p>
    <w:p>
      <w:r>
        <w:t>Ví dụ:</w:t>
        <w:br/>
        <w:t>- Nếu tiết kiệm thêm 2 triệu/tháng.</w:t>
        <w:br/>
        <w:t>- Nếu đầu tư thêm 3 triệu/tháng.</w:t>
        <w:br/>
        <w:t>- Nếu lợi suất đạt 6% hoặc 10%.</w:t>
        <w:br/>
        <w:t>- Nếu thu nhập thay đổi.</w:t>
        <w:br/>
        <w:br/>
        <w:t>Hệ thống mô phỏng kết quả.</w:t>
      </w:r>
    </w:p>
    <w:p>
      <w:pPr>
        <w:pStyle w:val="Heading1"/>
      </w:pPr>
      <w:r>
        <w:t>12. First MVP</w:t>
      </w:r>
    </w:p>
    <w:p>
      <w:r>
        <w:t>Phase 1:</w:t>
        <w:br/>
        <w:t>- Personal Asset Tracking</w:t>
        <w:br/>
        <w:t>- Market Data Tracking</w:t>
        <w:br/>
        <w:t>- AI News Summary</w:t>
        <w:br/>
        <w:t>- Scenario Simulator</w:t>
        <w:br/>
        <w:br/>
        <w:t>Không xây dựng microservice.</w:t>
        <w:br/>
        <w:t>Không xây dựng multi-tenant.</w:t>
      </w:r>
    </w:p>
    <w:p>
      <w:pPr>
        <w:pStyle w:val="Heading1"/>
      </w:pPr>
      <w:r>
        <w:t>13. Architecture</w:t>
      </w:r>
    </w:p>
    <w:p>
      <w:r>
        <w:t>Frontend: Next.js</w:t>
        <w:br/>
        <w:t>Backend: Node.js</w:t>
        <w:br/>
        <w:t>Database: MongoDB</w:t>
        <w:br/>
        <w:t>Cache: Redis (optional)</w:t>
        <w:br/>
        <w:t>AI: Gemini / Claude</w:t>
        <w:br/>
        <w:t>Charts: Recharts</w:t>
      </w:r>
    </w:p>
    <w:p>
      <w:pPr>
        <w:pStyle w:val="Heading1"/>
      </w:pPr>
      <w:r>
        <w:t>14. Anti Regression Rules</w:t>
      </w:r>
    </w:p>
    <w:p>
      <w:r>
        <w:t>- Không xóa schema cũ.</w:t>
        <w:br/>
        <w:t>- Không rename field trực tiếp.</w:t>
        <w:br/>
        <w:t>- Luôn migration.</w:t>
        <w:br/>
        <w:t>- Luôn backup.</w:t>
        <w:br/>
        <w:t>- AI không được tự refactor kiến trúc.</w:t>
      </w:r>
    </w:p>
    <w:p>
      <w:pPr>
        <w:pStyle w:val="Heading1"/>
      </w:pPr>
      <w:r>
        <w:t>15. Success Metrics</w:t>
      </w:r>
    </w:p>
    <w:p>
      <w:r>
        <w:t>Thành công khi:</w:t>
        <w:br/>
        <w:t>- Hệ thống trở thành nơi tập trung dữ liệu tài chính cá nhân.</w:t>
        <w:br/>
        <w:t>- Có thể xem nhanh toàn cảnh tài chính.</w:t>
        <w:br/>
        <w:t>- Có thể đọc AI Research.</w:t>
        <w:br/>
        <w:t>- Có thể mô phỏng quyết định tài chính.</w:t>
        <w:br/>
        <w:t>- Hỗ trợ đưa ra quyết định tốt hơn.</w:t>
      </w:r>
    </w:p>
    <w:p>
      <w:pPr>
        <w:pStyle w:val="Heading1"/>
      </w:pPr>
      <w:r>
        <w:t>16. Definition of Failure</w:t>
      </w:r>
    </w:p>
    <w:p>
      <w:r>
        <w:t>Thất bại nếu:</w:t>
        <w:br/>
        <w:t>- Chỉ là app ghi chép chi tiêu.</w:t>
        <w:br/>
        <w:t>- Chỉ là dashboard đẹp.</w:t>
        <w:br/>
        <w:t>- AI không tạo ra góc nhìn mới.</w:t>
        <w:br/>
        <w:t>- Không hỗ trợ quyết định thực tế.</w:t>
      </w:r>
    </w:p>
    <w:p>
      <w:pPr>
        <w:pStyle w:val="Heading1"/>
      </w:pPr>
      <w:r>
        <w:t>17. Final Product Vision</w:t>
      </w:r>
    </w:p>
    <w:p>
      <w:r>
        <w:t>Sản phẩm là một AI Personal Financial Intelligence Hub.</w:t>
        <w:br/>
        <w:t>AI đóng vai trò lớp phân tích.</w:t>
        <w:br/>
        <w:t>Dữ liệu cá nhân là nền tảng.</w:t>
        <w:br/>
        <w:t>Dữ liệu thị trường là ngữ cảnh.</w:t>
        <w:br/>
        <w:t>Mục tiêu cuối cùng là hỗ trợ người dùng đưa ra quyết định tài chính cá nhân tốt hơn.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