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C882" w14:textId="5F8924C8" w:rsidR="00FA53A9" w:rsidRPr="00FA53A9" w:rsidRDefault="00FA53A9" w:rsidP="00FA53A9">
      <w:pPr>
        <w:pStyle w:val="ListParagraph"/>
        <w:ind w:left="0"/>
        <w:contextualSpacing w:val="0"/>
        <w:jc w:val="center"/>
        <w:rPr>
          <w:b/>
          <w:bCs/>
          <w:sz w:val="32"/>
          <w:szCs w:val="32"/>
        </w:rPr>
      </w:pPr>
      <w:r w:rsidRPr="00FA53A9">
        <w:rPr>
          <w:b/>
          <w:bCs/>
          <w:sz w:val="32"/>
          <w:szCs w:val="32"/>
        </w:rPr>
        <w:t xml:space="preserve">Group </w:t>
      </w:r>
      <w:r>
        <w:rPr>
          <w:b/>
          <w:bCs/>
          <w:sz w:val="32"/>
          <w:szCs w:val="32"/>
        </w:rPr>
        <w:t>W</w:t>
      </w:r>
      <w:r w:rsidRPr="00FA53A9">
        <w:rPr>
          <w:b/>
          <w:bCs/>
          <w:sz w:val="32"/>
          <w:szCs w:val="32"/>
        </w:rPr>
        <w:t>ork Peer Assessment</w:t>
      </w:r>
    </w:p>
    <w:p w14:paraId="51D65131" w14:textId="3DC8BD6F" w:rsidR="00FA53A9" w:rsidRPr="00BE2C58" w:rsidRDefault="00E529E3" w:rsidP="00BE2C58">
      <w:pPr>
        <w:pStyle w:val="ListParagraph"/>
        <w:ind w:left="0"/>
        <w:contextualSpacing w:val="0"/>
        <w:jc w:val="center"/>
        <w:rPr>
          <w:b/>
          <w:bCs/>
          <w:sz w:val="24"/>
          <w:szCs w:val="24"/>
        </w:rPr>
      </w:pPr>
      <w:r>
        <w:rPr>
          <w:b/>
          <w:bCs/>
          <w:sz w:val="24"/>
          <w:szCs w:val="24"/>
        </w:rPr>
        <w:t>BUSA3021</w:t>
      </w:r>
    </w:p>
    <w:p w14:paraId="2D98BCAD" w14:textId="77777777" w:rsidR="00FA53A9" w:rsidRDefault="00FA53A9" w:rsidP="00FA53A9">
      <w:pPr>
        <w:pStyle w:val="ListParagraph"/>
        <w:spacing w:line="240" w:lineRule="auto"/>
        <w:ind w:left="0"/>
        <w:contextualSpacing w:val="0"/>
        <w:jc w:val="both"/>
      </w:pPr>
      <w:r>
        <w:t xml:space="preserve">This </w:t>
      </w:r>
      <w:r w:rsidRPr="00070115">
        <w:t xml:space="preserve">Group Work Peer Assessment </w:t>
      </w:r>
      <w:r>
        <w:t>Form</w:t>
      </w:r>
      <w:r w:rsidRPr="00070115">
        <w:t xml:space="preserve"> gives you the opportunity to evaluate the contribution of your group members. There is no need to submit the form if you believe that the contribution of everyone has been equal. But if you think some members have had less contribution, you can use the form to reflect it. These evaluations will be used to adjust the project grade of each team member. </w:t>
      </w:r>
    </w:p>
    <w:p w14:paraId="02B51066" w14:textId="792EE729" w:rsidR="00453FB9" w:rsidRDefault="00FA53A9" w:rsidP="00453FB9">
      <w:pPr>
        <w:pStyle w:val="ListParagraph"/>
        <w:spacing w:line="240" w:lineRule="auto"/>
        <w:ind w:left="0"/>
        <w:contextualSpacing w:val="0"/>
        <w:jc w:val="both"/>
      </w:pPr>
      <w:r>
        <w:t>Please note that n</w:t>
      </w:r>
      <w:r w:rsidRPr="00070115">
        <w:t>o extra mark will be added to anyone</w:t>
      </w:r>
      <w:r>
        <w:t>,</w:t>
      </w:r>
      <w:r w:rsidRPr="00070115">
        <w:t xml:space="preserve"> but none-committed students will lose some mark</w:t>
      </w:r>
      <w:r>
        <w:t xml:space="preserve">. As an example, </w:t>
      </w:r>
      <w:r w:rsidR="00453FB9">
        <w:t>the assignment is worth 100% (in this case 45 marks) and the group received 80/100% (36 marks)</w:t>
      </w:r>
    </w:p>
    <w:p w14:paraId="5E42C4EE" w14:textId="7275E0BB" w:rsidR="00453FB9" w:rsidRDefault="00FA53A9" w:rsidP="00FA53A9">
      <w:pPr>
        <w:pStyle w:val="ListParagraph"/>
        <w:numPr>
          <w:ilvl w:val="0"/>
          <w:numId w:val="1"/>
        </w:numPr>
        <w:spacing w:line="240" w:lineRule="auto"/>
        <w:ind w:left="0" w:hanging="357"/>
        <w:contextualSpacing w:val="0"/>
        <w:jc w:val="both"/>
      </w:pPr>
      <w:r w:rsidRPr="00070115">
        <w:t>If everyone contributed equally</w:t>
      </w:r>
      <w:r w:rsidR="00453FB9">
        <w:t xml:space="preserve"> (25%), </w:t>
      </w:r>
      <w:r w:rsidRPr="00070115">
        <w:t xml:space="preserve">then everyone gets </w:t>
      </w:r>
      <w:r w:rsidR="00453FB9">
        <w:t>the same mark 80/100 (36 marks)</w:t>
      </w:r>
    </w:p>
    <w:p w14:paraId="4EEC26CF" w14:textId="15CBE0CD" w:rsidR="00453FB9" w:rsidRDefault="00FA53A9" w:rsidP="00FA53A9">
      <w:pPr>
        <w:pStyle w:val="ListParagraph"/>
        <w:numPr>
          <w:ilvl w:val="0"/>
          <w:numId w:val="1"/>
        </w:numPr>
        <w:spacing w:line="240" w:lineRule="auto"/>
        <w:ind w:left="0" w:hanging="357"/>
        <w:contextualSpacing w:val="0"/>
        <w:jc w:val="both"/>
      </w:pPr>
      <w:r w:rsidRPr="00070115">
        <w:t xml:space="preserve">If someone is reported to contribute half of the others, then he/she will get </w:t>
      </w:r>
      <w:r w:rsidR="00453FB9">
        <w:t>18 marks</w:t>
      </w:r>
    </w:p>
    <w:p w14:paraId="4790D760" w14:textId="77777777" w:rsidR="00453FB9" w:rsidRPr="00453FB9" w:rsidRDefault="00453FB9" w:rsidP="00FA53A9">
      <w:pPr>
        <w:pStyle w:val="ListParagraph"/>
        <w:numPr>
          <w:ilvl w:val="0"/>
          <w:numId w:val="1"/>
        </w:numPr>
        <w:pBdr>
          <w:bottom w:val="single" w:sz="4" w:space="1" w:color="auto"/>
        </w:pBdr>
        <w:spacing w:line="240" w:lineRule="auto"/>
        <w:ind w:left="0" w:hanging="357"/>
        <w:contextualSpacing w:val="0"/>
        <w:jc w:val="both"/>
      </w:pPr>
      <w:r w:rsidRPr="00453FB9">
        <w:rPr>
          <w:lang w:val="en-AU"/>
        </w:rPr>
        <w:t xml:space="preserve">UC, </w:t>
      </w:r>
      <w:r w:rsidR="00FA53A9" w:rsidRPr="00453FB9">
        <w:rPr>
          <w:lang w:val="en-AU"/>
        </w:rPr>
        <w:t xml:space="preserve">Course coordinator </w:t>
      </w:r>
      <w:r w:rsidRPr="00453FB9">
        <w:rPr>
          <w:lang w:val="en-AU"/>
        </w:rPr>
        <w:t xml:space="preserve">and/or Director (Education) </w:t>
      </w:r>
      <w:r w:rsidR="00FA53A9" w:rsidRPr="00453FB9">
        <w:rPr>
          <w:lang w:val="en-AU"/>
        </w:rPr>
        <w:t>may call the group to dispute</w:t>
      </w:r>
      <w:r>
        <w:rPr>
          <w:lang w:val="en-AU"/>
        </w:rPr>
        <w:t xml:space="preserve"> and determine the final mark. </w:t>
      </w:r>
    </w:p>
    <w:p w14:paraId="263B63F1" w14:textId="4C6D8156" w:rsidR="00FA53A9" w:rsidRDefault="00FA53A9" w:rsidP="00BE2C58">
      <w:pPr>
        <w:pStyle w:val="ListParagraph"/>
        <w:numPr>
          <w:ilvl w:val="0"/>
          <w:numId w:val="1"/>
        </w:numPr>
        <w:pBdr>
          <w:bottom w:val="single" w:sz="4" w:space="1" w:color="auto"/>
        </w:pBdr>
        <w:spacing w:line="240" w:lineRule="auto"/>
        <w:ind w:left="0" w:hanging="357"/>
        <w:contextualSpacing w:val="0"/>
        <w:jc w:val="both"/>
      </w:pPr>
      <w:r w:rsidRPr="00070115">
        <w:t xml:space="preserve">Peer </w:t>
      </w:r>
      <w:r>
        <w:t>assessment</w:t>
      </w:r>
      <w:r w:rsidRPr="00070115">
        <w:t xml:space="preserve"> form is an individual form and each person in the team can submit it. </w:t>
      </w:r>
      <w:r w:rsidR="00BE2C58">
        <w:t>Email</w:t>
      </w:r>
      <w:r w:rsidRPr="00070115">
        <w:t xml:space="preserve"> </w:t>
      </w:r>
      <w:r>
        <w:t xml:space="preserve">the form to the </w:t>
      </w:r>
      <w:r w:rsidR="00453FB9">
        <w:t>unit</w:t>
      </w:r>
      <w:r>
        <w:t xml:space="preserve"> coordinator </w:t>
      </w:r>
      <w:r w:rsidRPr="00070115">
        <w:t xml:space="preserve">within 24 hours </w:t>
      </w:r>
      <w:r w:rsidR="00BE2C58">
        <w:t>from the group project due date.</w:t>
      </w:r>
      <w:r w:rsidR="00453FB9">
        <w:t xml:space="preserve"> Keep evidence of your own contribution.</w:t>
      </w:r>
    </w:p>
    <w:p w14:paraId="44174F44" w14:textId="69DA62F2" w:rsidR="002F18EC" w:rsidRPr="002F18EC" w:rsidRDefault="002F18EC">
      <w:pPr>
        <w:rPr>
          <w:b/>
          <w:bCs/>
        </w:rPr>
      </w:pPr>
      <w:r w:rsidRPr="002F18EC">
        <w:rPr>
          <w:b/>
          <w:bCs/>
        </w:rPr>
        <w:t xml:space="preserve">Your </w:t>
      </w:r>
      <w:r w:rsidR="00D513A0">
        <w:rPr>
          <w:b/>
          <w:bCs/>
        </w:rPr>
        <w:t>N</w:t>
      </w:r>
      <w:r w:rsidRPr="002F18EC">
        <w:rPr>
          <w:b/>
          <w:bCs/>
        </w:rPr>
        <w:t>ame</w:t>
      </w:r>
      <w:r w:rsidR="00D513A0">
        <w:rPr>
          <w:b/>
          <w:bCs/>
        </w:rPr>
        <w:t xml:space="preserve"> and Student ID:</w:t>
      </w:r>
    </w:p>
    <w:p w14:paraId="1FA84A91" w14:textId="0845910E" w:rsidR="002F18EC" w:rsidRDefault="002F18EC">
      <w:pPr>
        <w:rPr>
          <w:b/>
          <w:bCs/>
        </w:rPr>
      </w:pPr>
      <w:r w:rsidRPr="002F18EC">
        <w:rPr>
          <w:b/>
          <w:bCs/>
        </w:rPr>
        <w:t>Date:</w:t>
      </w:r>
    </w:p>
    <w:p w14:paraId="6FDA8878" w14:textId="1B6BB43A" w:rsidR="00E529E3" w:rsidRDefault="00E529E3">
      <w:pPr>
        <w:rPr>
          <w:b/>
          <w:bCs/>
        </w:rPr>
      </w:pPr>
      <w:r>
        <w:rPr>
          <w:b/>
          <w:bCs/>
        </w:rPr>
        <w:t>Group number:</w:t>
      </w:r>
    </w:p>
    <w:p w14:paraId="5DE7BA64" w14:textId="77777777" w:rsidR="002F18EC" w:rsidRPr="002F18EC" w:rsidRDefault="002F18EC">
      <w:pPr>
        <w:rPr>
          <w:b/>
          <w:bCs/>
        </w:rPr>
      </w:pPr>
    </w:p>
    <w:tbl>
      <w:tblPr>
        <w:tblStyle w:val="TableGrid"/>
        <w:tblW w:w="6799" w:type="dxa"/>
        <w:jc w:val="center"/>
        <w:tblLook w:val="04A0" w:firstRow="1" w:lastRow="0" w:firstColumn="1" w:lastColumn="0" w:noHBand="0" w:noVBand="1"/>
      </w:tblPr>
      <w:tblGrid>
        <w:gridCol w:w="3823"/>
        <w:gridCol w:w="2976"/>
      </w:tblGrid>
      <w:tr w:rsidR="00030ED4" w14:paraId="1C5208F3" w14:textId="77777777" w:rsidTr="00030ED4">
        <w:trPr>
          <w:trHeight w:val="618"/>
          <w:jc w:val="center"/>
        </w:trPr>
        <w:tc>
          <w:tcPr>
            <w:tcW w:w="3823" w:type="dxa"/>
          </w:tcPr>
          <w:p w14:paraId="320E749D" w14:textId="6C788123" w:rsidR="00030ED4" w:rsidRDefault="00030ED4" w:rsidP="00030ED4">
            <w:r>
              <w:t>Student name (including yourself)</w:t>
            </w:r>
          </w:p>
        </w:tc>
        <w:tc>
          <w:tcPr>
            <w:tcW w:w="2976" w:type="dxa"/>
          </w:tcPr>
          <w:p w14:paraId="6A27CBC4" w14:textId="05AF7D9F" w:rsidR="00030ED4" w:rsidRDefault="00030ED4" w:rsidP="00030ED4">
            <w:pPr>
              <w:jc w:val="center"/>
            </w:pPr>
            <w:r>
              <w:rPr>
                <w:rFonts w:cs="B Mitra"/>
              </w:rPr>
              <w:t>% contribution</w:t>
            </w:r>
          </w:p>
        </w:tc>
      </w:tr>
      <w:tr w:rsidR="00030ED4" w14:paraId="13EF273A" w14:textId="77777777" w:rsidTr="00030ED4">
        <w:trPr>
          <w:jc w:val="center"/>
        </w:trPr>
        <w:tc>
          <w:tcPr>
            <w:tcW w:w="3823" w:type="dxa"/>
          </w:tcPr>
          <w:p w14:paraId="122E0C6D" w14:textId="77777777" w:rsidR="00030ED4" w:rsidRDefault="00030ED4" w:rsidP="00030ED4"/>
        </w:tc>
        <w:tc>
          <w:tcPr>
            <w:tcW w:w="2976" w:type="dxa"/>
          </w:tcPr>
          <w:p w14:paraId="722893EB" w14:textId="3872F316" w:rsidR="00030ED4" w:rsidRDefault="00030ED4" w:rsidP="00030ED4">
            <w:pPr>
              <w:spacing w:before="240" w:after="240"/>
              <w:jc w:val="center"/>
            </w:pPr>
            <w:r w:rsidRPr="002B4A6B">
              <w:rPr>
                <w:rFonts w:cs="B Mitra"/>
              </w:rPr>
              <w:t>___%</w:t>
            </w:r>
          </w:p>
        </w:tc>
      </w:tr>
      <w:tr w:rsidR="00030ED4" w14:paraId="12C2874D" w14:textId="77777777" w:rsidTr="00030ED4">
        <w:trPr>
          <w:jc w:val="center"/>
        </w:trPr>
        <w:tc>
          <w:tcPr>
            <w:tcW w:w="3823" w:type="dxa"/>
          </w:tcPr>
          <w:p w14:paraId="58C09FBB" w14:textId="77777777" w:rsidR="00030ED4" w:rsidRDefault="00030ED4" w:rsidP="00030ED4"/>
        </w:tc>
        <w:tc>
          <w:tcPr>
            <w:tcW w:w="2976" w:type="dxa"/>
          </w:tcPr>
          <w:p w14:paraId="63846991" w14:textId="2CE460EB" w:rsidR="00030ED4" w:rsidRDefault="00030ED4" w:rsidP="00030ED4">
            <w:pPr>
              <w:spacing w:before="240" w:after="240"/>
              <w:jc w:val="center"/>
            </w:pPr>
            <w:r w:rsidRPr="002B4A6B">
              <w:rPr>
                <w:rFonts w:cs="B Mitra"/>
              </w:rPr>
              <w:t>___%</w:t>
            </w:r>
          </w:p>
        </w:tc>
      </w:tr>
      <w:tr w:rsidR="00030ED4" w14:paraId="680BFBD1" w14:textId="77777777" w:rsidTr="00030ED4">
        <w:trPr>
          <w:jc w:val="center"/>
        </w:trPr>
        <w:tc>
          <w:tcPr>
            <w:tcW w:w="3823" w:type="dxa"/>
          </w:tcPr>
          <w:p w14:paraId="4BCD3E8F" w14:textId="77777777" w:rsidR="00030ED4" w:rsidRDefault="00030ED4" w:rsidP="00030ED4"/>
        </w:tc>
        <w:tc>
          <w:tcPr>
            <w:tcW w:w="2976" w:type="dxa"/>
          </w:tcPr>
          <w:p w14:paraId="5676D3DA" w14:textId="5066ED9D" w:rsidR="00030ED4" w:rsidRDefault="00030ED4" w:rsidP="00030ED4">
            <w:pPr>
              <w:spacing w:before="240" w:after="240"/>
              <w:jc w:val="center"/>
            </w:pPr>
            <w:r w:rsidRPr="002B4A6B">
              <w:rPr>
                <w:rFonts w:cs="B Mitra"/>
              </w:rPr>
              <w:t>___%</w:t>
            </w:r>
          </w:p>
        </w:tc>
      </w:tr>
      <w:tr w:rsidR="00BE2C58" w14:paraId="27AF0DD4" w14:textId="77777777" w:rsidTr="00030ED4">
        <w:trPr>
          <w:jc w:val="center"/>
        </w:trPr>
        <w:tc>
          <w:tcPr>
            <w:tcW w:w="3823" w:type="dxa"/>
          </w:tcPr>
          <w:p w14:paraId="621B3DA3" w14:textId="77777777" w:rsidR="00BE2C58" w:rsidRDefault="00BE2C58" w:rsidP="00030ED4"/>
        </w:tc>
        <w:tc>
          <w:tcPr>
            <w:tcW w:w="2976" w:type="dxa"/>
          </w:tcPr>
          <w:p w14:paraId="4A18778C" w14:textId="2D8BB027" w:rsidR="00BE2C58" w:rsidRPr="002B4A6B" w:rsidRDefault="00BE2C58" w:rsidP="00030ED4">
            <w:pPr>
              <w:spacing w:before="240" w:after="240"/>
              <w:jc w:val="center"/>
              <w:rPr>
                <w:rFonts w:cs="B Mitra"/>
              </w:rPr>
            </w:pPr>
            <w:r w:rsidRPr="002B4A6B">
              <w:rPr>
                <w:rFonts w:cs="B Mitra"/>
              </w:rPr>
              <w:t>___%</w:t>
            </w:r>
          </w:p>
        </w:tc>
      </w:tr>
      <w:tr w:rsidR="00030ED4" w14:paraId="2BB6B718" w14:textId="77777777" w:rsidTr="00030ED4">
        <w:trPr>
          <w:jc w:val="center"/>
        </w:trPr>
        <w:tc>
          <w:tcPr>
            <w:tcW w:w="3823" w:type="dxa"/>
          </w:tcPr>
          <w:p w14:paraId="2EC87717" w14:textId="77777777" w:rsidR="00030ED4" w:rsidRDefault="00030ED4" w:rsidP="00030ED4"/>
        </w:tc>
        <w:tc>
          <w:tcPr>
            <w:tcW w:w="2976" w:type="dxa"/>
          </w:tcPr>
          <w:p w14:paraId="4ABAD527" w14:textId="17B67C80" w:rsidR="00030ED4" w:rsidRDefault="00030ED4" w:rsidP="00030ED4">
            <w:pPr>
              <w:spacing w:before="240" w:after="240"/>
              <w:jc w:val="center"/>
            </w:pPr>
            <w:r w:rsidRPr="002B4A6B">
              <w:rPr>
                <w:rFonts w:cs="B Mitra"/>
              </w:rPr>
              <w:t>___%</w:t>
            </w:r>
          </w:p>
        </w:tc>
      </w:tr>
      <w:tr w:rsidR="00030ED4" w14:paraId="6EF0CF9B" w14:textId="77777777" w:rsidTr="00030ED4">
        <w:trPr>
          <w:jc w:val="center"/>
        </w:trPr>
        <w:tc>
          <w:tcPr>
            <w:tcW w:w="3823" w:type="dxa"/>
          </w:tcPr>
          <w:p w14:paraId="1B9ADFC6" w14:textId="3E256D20" w:rsidR="00030ED4" w:rsidRDefault="00030ED4" w:rsidP="00030ED4"/>
        </w:tc>
        <w:tc>
          <w:tcPr>
            <w:tcW w:w="2976" w:type="dxa"/>
          </w:tcPr>
          <w:p w14:paraId="3C16BDD7" w14:textId="4ED2F385" w:rsidR="00030ED4" w:rsidRDefault="00030ED4" w:rsidP="00030ED4">
            <w:pPr>
              <w:spacing w:before="240" w:after="240"/>
              <w:jc w:val="center"/>
            </w:pPr>
            <w:r w:rsidRPr="002B4A6B">
              <w:rPr>
                <w:rFonts w:cs="B Mitra"/>
              </w:rPr>
              <w:t>100%</w:t>
            </w:r>
          </w:p>
        </w:tc>
      </w:tr>
    </w:tbl>
    <w:p w14:paraId="76599012" w14:textId="77777777" w:rsidR="00030ED4" w:rsidRDefault="00030ED4"/>
    <w:p w14:paraId="1B64D5F3" w14:textId="774F71AC" w:rsidR="00030ED4" w:rsidRDefault="00030ED4" w:rsidP="00030ED4">
      <w:pPr>
        <w:autoSpaceDE w:val="0"/>
        <w:autoSpaceDN w:val="0"/>
        <w:bidi/>
        <w:adjustRightInd w:val="0"/>
        <w:jc w:val="center"/>
        <w:rPr>
          <w:rFonts w:cs="B Mitra"/>
        </w:rPr>
      </w:pPr>
      <w:r w:rsidRPr="002B4A6B">
        <w:rPr>
          <w:rFonts w:cs="B Mitra"/>
        </w:rPr>
        <w:t xml:space="preserve">Note: Equal contribution for groups of </w:t>
      </w:r>
      <w:r w:rsidR="00BE2C58">
        <w:rPr>
          <w:rFonts w:cs="B Mitra"/>
        </w:rPr>
        <w:t xml:space="preserve">5 is 20%, for groups of </w:t>
      </w:r>
      <w:r w:rsidRPr="002B4A6B">
        <w:rPr>
          <w:rFonts w:cs="B Mitra"/>
        </w:rPr>
        <w:t>4 is 25% each</w:t>
      </w:r>
      <w:r w:rsidR="000B1D98">
        <w:rPr>
          <w:rFonts w:cs="B Mitra"/>
        </w:rPr>
        <w:t>,</w:t>
      </w:r>
      <w:r w:rsidRPr="002B4A6B">
        <w:rPr>
          <w:rFonts w:cs="B Mitra"/>
        </w:rPr>
        <w:t xml:space="preserve"> for groups of 3 is 33.3%</w:t>
      </w:r>
      <w:r>
        <w:rPr>
          <w:rFonts w:cs="B Mitra"/>
        </w:rPr>
        <w:t xml:space="preserve">, etc. </w:t>
      </w:r>
    </w:p>
    <w:p w14:paraId="621331F8" w14:textId="6902DE33" w:rsidR="00030ED4" w:rsidRPr="002F18EC" w:rsidRDefault="00030ED4" w:rsidP="002F18EC">
      <w:pPr>
        <w:autoSpaceDE w:val="0"/>
        <w:autoSpaceDN w:val="0"/>
        <w:bidi/>
        <w:adjustRightInd w:val="0"/>
        <w:jc w:val="center"/>
        <w:rPr>
          <w:rFonts w:cs="B Mitra"/>
        </w:rPr>
      </w:pPr>
      <w:r w:rsidRPr="002B4A6B">
        <w:rPr>
          <w:rFonts w:cs="B Mitra"/>
        </w:rPr>
        <w:t xml:space="preserve">The total contribution </w:t>
      </w:r>
      <w:r w:rsidRPr="00030ED4">
        <w:rPr>
          <w:rFonts w:cs="B Mitra"/>
        </w:rPr>
        <w:t>must</w:t>
      </w:r>
      <w:r w:rsidRPr="002B4A6B">
        <w:rPr>
          <w:rFonts w:cs="B Mitra"/>
        </w:rPr>
        <w:t xml:space="preserve"> </w:t>
      </w:r>
      <w:r w:rsidR="00BE2C58">
        <w:rPr>
          <w:rFonts w:cs="B Mitra"/>
        </w:rPr>
        <w:t>add up to</w:t>
      </w:r>
      <w:bookmarkStart w:id="0" w:name="_GoBack"/>
      <w:bookmarkEnd w:id="0"/>
      <w:r w:rsidRPr="002B4A6B">
        <w:rPr>
          <w:rFonts w:cs="B Mitra"/>
        </w:rPr>
        <w:t xml:space="preserve"> 100%.</w:t>
      </w:r>
    </w:p>
    <w:sectPr w:rsidR="00030ED4" w:rsidRPr="002F18EC" w:rsidSect="004E147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Mitra">
    <w:altName w:val="Arial"/>
    <w:panose1 w:val="020B0604020202020204"/>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048B8"/>
    <w:multiLevelType w:val="hybridMultilevel"/>
    <w:tmpl w:val="10443D76"/>
    <w:lvl w:ilvl="0" w:tplc="5ACE0CA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350AB"/>
    <w:multiLevelType w:val="hybridMultilevel"/>
    <w:tmpl w:val="DFD8120E"/>
    <w:lvl w:ilvl="0" w:tplc="73A86DA6">
      <w:numFmt w:val="bullet"/>
      <w:lvlText w:val="-"/>
      <w:lvlJc w:val="left"/>
      <w:pPr>
        <w:ind w:left="1074" w:hanging="360"/>
      </w:pPr>
      <w:rPr>
        <w:rFonts w:ascii="Calibri" w:eastAsiaTheme="minorEastAsia" w:hAnsi="Calibri" w:cs="Calibri"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FC"/>
    <w:rsid w:val="00030ED4"/>
    <w:rsid w:val="000B1D98"/>
    <w:rsid w:val="00281EFC"/>
    <w:rsid w:val="002F18EC"/>
    <w:rsid w:val="003F0FD8"/>
    <w:rsid w:val="00453FB9"/>
    <w:rsid w:val="004E1479"/>
    <w:rsid w:val="005B2EF7"/>
    <w:rsid w:val="009019F2"/>
    <w:rsid w:val="00922A7A"/>
    <w:rsid w:val="00A05F2F"/>
    <w:rsid w:val="00BE2C58"/>
    <w:rsid w:val="00D513A0"/>
    <w:rsid w:val="00E529E3"/>
    <w:rsid w:val="00E906C1"/>
    <w:rsid w:val="00FA53A9"/>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F935"/>
  <w15:chartTrackingRefBased/>
  <w15:docId w15:val="{2A8FA9B8-4D7D-4C03-944F-2B07239C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3A9"/>
    <w:pPr>
      <w:ind w:left="720"/>
      <w:contextualSpacing/>
    </w:pPr>
    <w:rPr>
      <w:rFonts w:eastAsiaTheme="minorEastAsia"/>
      <w:lang w:eastAsia="zh-CN"/>
    </w:rPr>
  </w:style>
  <w:style w:type="table" w:styleId="TableGrid">
    <w:name w:val="Table Grid"/>
    <w:basedOn w:val="TableNormal"/>
    <w:uiPriority w:val="39"/>
    <w:rsid w:val="00030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1273</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Jafarzadeh, Hamed</dc:creator>
  <cp:keywords/>
  <dc:description/>
  <cp:lastModifiedBy>Olivera Marjanovic</cp:lastModifiedBy>
  <cp:revision>2</cp:revision>
  <cp:lastPrinted>2023-07-18T02:27:00Z</cp:lastPrinted>
  <dcterms:created xsi:type="dcterms:W3CDTF">2024-02-27T03:43:00Z</dcterms:created>
  <dcterms:modified xsi:type="dcterms:W3CDTF">2024-02-27T03:43:00Z</dcterms:modified>
</cp:coreProperties>
</file>