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  <w:r>
        <w:rPr>
          <w:rFonts w:hint="eastAsia" w:ascii="Times New Roman" w:hAnsi="Times New Roman" w:eastAsia="黑体"/>
          <w:sz w:val="32"/>
        </w:rPr>
        <w:t>《信息安全及实践》课程实验报告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学院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信息学院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</w:rPr>
        <w:t>专业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20201050331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年级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2020级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黄珀芝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20201050331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实验时间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2022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9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月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</w:rPr>
        <w:t>日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实验名称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RIP路由项欺骗攻击实验、钓鱼网站实验</w:t>
      </w:r>
      <w:r>
        <w:rPr>
          <w:rFonts w:ascii="Times New Roman" w:hAnsi="Times New Roman" w:eastAsia="宋体"/>
          <w:sz w:val="24"/>
          <w:u w:val="single"/>
        </w:rPr>
        <w:t xml:space="preserve">      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实验成绩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                  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u w:val="single"/>
          <w:lang w:val="en-US" w:eastAsia="zh-CN"/>
        </w:rPr>
      </w:pPr>
    </w:p>
    <w:p>
      <w:p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RIP路由项欺骗攻击实验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一、实验目的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(1)验证路由器RIP配置过程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(2)验证RIP生成动态路由项的过程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(3)验证RIP的安全缺陷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(4)验证利用RIP实施路由项欺骗攻击的过程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(5)验证入侵路由器截获IP分组的过程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实验步骤(含程序清单)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根据去掉入侵路由器后的互连网结构放置和连接设备,完成设备放置和连接后的逻辑工作区界面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分别为3台路由器连接4个以太的接口分配IP地址和子掩码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-626745</wp:posOffset>
            </wp:positionH>
            <wp:positionV relativeFrom="paragraph">
              <wp:posOffset>11430</wp:posOffset>
            </wp:positionV>
            <wp:extent cx="6514465" cy="1325880"/>
            <wp:effectExtent l="0" t="0" r="635" b="7620"/>
            <wp:wrapNone/>
            <wp:docPr id="1" name="图片 1" descr="2.5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.5.0"/>
                    <pic:cNvPicPr>
                      <a:picLocks noChangeAspect="1"/>
                    </pic:cNvPicPr>
                  </pic:nvPicPr>
                  <pic:blipFill>
                    <a:blip r:embed="rId7"/>
                    <a:srcRect t="40567"/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完成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所有三个</w:t>
      </w:r>
      <w:r>
        <w:rPr>
          <w:rFonts w:ascii="宋体" w:hAnsi="宋体" w:eastAsia="宋体" w:cs="宋体"/>
          <w:sz w:val="24"/>
          <w:szCs w:val="24"/>
        </w:rPr>
        <w:t>路由器 RouterConfig(配置)”→“IP”操作过程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-864870</wp:posOffset>
            </wp:positionH>
            <wp:positionV relativeFrom="paragraph">
              <wp:posOffset>13970</wp:posOffset>
            </wp:positionV>
            <wp:extent cx="5268595" cy="2948305"/>
            <wp:effectExtent l="0" t="0" r="1905" b="10795"/>
            <wp:wrapNone/>
            <wp:docPr id="3" name="图片 3" descr="2.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5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1753870</wp:posOffset>
            </wp:positionH>
            <wp:positionV relativeFrom="paragraph">
              <wp:posOffset>291465</wp:posOffset>
            </wp:positionV>
            <wp:extent cx="4457700" cy="3190875"/>
            <wp:effectExtent l="0" t="0" r="0" b="9525"/>
            <wp:wrapNone/>
            <wp:docPr id="2" name="图片 2" descr="2.5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.5.1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通过启动PCO与PC1之间的ICMP报文传输过程,验证PCO与PCl之间存在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IP传输路径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接入入侵路由器，</w:t>
      </w:r>
      <w:r>
        <w:rPr>
          <w:rFonts w:ascii="宋体" w:hAnsi="宋体" w:eastAsia="宋体" w:cs="宋体"/>
          <w:sz w:val="24"/>
          <w:szCs w:val="24"/>
        </w:rPr>
        <w:t>路由器Router路由表一个接口分配IP地址192.1.4.37和子网掩码255.255.255.0,以此将该接口伪造成与网络192.1.4.0/24直接连接的接口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139065</wp:posOffset>
            </wp:positionV>
            <wp:extent cx="5272405" cy="1887220"/>
            <wp:effectExtent l="0" t="0" r="10795" b="5080"/>
            <wp:wrapNone/>
            <wp:docPr id="4" name="图片 4" descr="2.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.5.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进入模拟操作模式,启动PCO至PC1IP分组传输过程，查看分组发送去了哪里，PC1还是Router？记录在实验结果中。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三、实验结果及分析</w:t>
      </w: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</w:rPr>
        <w:t>发现路由器 Routerl将该IP分组转发给路由器 Router,导致该P分组无法到达PCl</w:t>
      </w:r>
      <w:r>
        <w:rPr>
          <w:rFonts w:hint="eastAsia" w:ascii="Times New Roman" w:hAnsi="Times New Roman" w:eastAsia="宋体"/>
          <w:sz w:val="24"/>
          <w:lang w:eastAsia="zh-CN"/>
        </w:rPr>
        <w:t>。</w:t>
      </w: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193040</wp:posOffset>
            </wp:positionV>
            <wp:extent cx="6412865" cy="3370580"/>
            <wp:effectExtent l="0" t="0" r="635" b="7620"/>
            <wp:wrapNone/>
            <wp:docPr id="5" name="图片 5" descr="2.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.5.5"/>
                    <pic:cNvPicPr>
                      <a:picLocks noChangeAspect="1"/>
                    </pic:cNvPicPr>
                  </pic:nvPicPr>
                  <pic:blipFill>
                    <a:blip r:embed="rId11"/>
                    <a:srcRect r="8291"/>
                    <a:stretch>
                      <a:fillRect/>
                    </a:stretch>
                  </pic:blipFill>
                  <pic:spPr>
                    <a:xfrm>
                      <a:off x="0" y="0"/>
                      <a:ext cx="641286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钓鱼网站实验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实验目的</w:t>
      </w:r>
    </w:p>
    <w:p>
      <w:pPr>
        <w:numPr>
          <w:ilvl w:val="0"/>
          <w:numId w:val="4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验证伪造的DHCP服务器为终端提供网络信息配置服务的过程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(2)验证错误的本地域名服务器地址造成的后果。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(3)验证利用网络实施钓鱼网站的过程。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实验步骤(含程序清单)</w:t>
      </w:r>
    </w:p>
    <w:p>
      <w:pPr>
        <w:numPr>
          <w:ilvl w:val="0"/>
          <w:numId w:val="5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完成设备放置和连接后的逻辑工作区界面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实现正常的web服务器访问过程。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2594610"/>
            <wp:effectExtent l="0" t="0" r="11430" b="8890"/>
            <wp:docPr id="6" name="图片 6" descr="2.6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.6.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完成路由器接口IP地址和子网掩码配置过程,完成路由器RIP配置过程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完成路由器Routerl接口 Fast Etherneto/0的中继地址配置过程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63540" cy="4087495"/>
            <wp:effectExtent l="0" t="0" r="10160" b="1905"/>
            <wp:docPr id="7" name="图片 7" descr="2.6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.6.1.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169535" cy="3887470"/>
            <wp:effectExtent l="0" t="0" r="12065" b="11430"/>
            <wp:docPr id="8" name="图片 8" descr="2.6.1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.6.1.1.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完成3台服务器IP地址、子网掩码和默认网关地址配置过程。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330700" cy="3848100"/>
            <wp:effectExtent l="0" t="0" r="0" b="0"/>
            <wp:docPr id="9" name="图片 9" descr="2.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.6.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184650" cy="3397250"/>
            <wp:effectExtent l="0" t="0" r="6350" b="6350"/>
            <wp:docPr id="10" name="图片 10" descr="2.6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.6.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完成PCo“Desktop(桌面)”→“IP Configuration(配置)”操作过程选择DHCP选项,PCO自动获取如图2.42所示的网络信息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456430" cy="3881120"/>
            <wp:effectExtent l="0" t="0" r="1270" b="5080"/>
            <wp:docPr id="11" name="图片 11" descr="2.6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.6.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）完成PCODesktop(桌面)"→“Web Browser(浏览器)”操作过程，成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功访问到完全合格的域名为www.bank.com的Web服务器。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206875" cy="3491230"/>
            <wp:effectExtent l="0" t="0" r="9525" b="1270"/>
            <wp:docPr id="12" name="图片 12" descr="2.6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.6.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成3台伪造的服务器的IP地址、子网掩码和默认网关地址配置过程。PCO再次自动获取网络信息,DNS服务器地址是伪造的DNS服务器的IP地192.1.3.1,表明PC从伪造的DHCP服务器获取网络信息。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184150</wp:posOffset>
            </wp:positionV>
            <wp:extent cx="4241800" cy="3740150"/>
            <wp:effectExtent l="0" t="0" r="0" b="6350"/>
            <wp:wrapNone/>
            <wp:docPr id="13" name="图片 13" descr="2.6.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.6.7.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-950595</wp:posOffset>
            </wp:positionH>
            <wp:positionV relativeFrom="paragraph">
              <wp:posOffset>40640</wp:posOffset>
            </wp:positionV>
            <wp:extent cx="7291070" cy="2882900"/>
            <wp:effectExtent l="0" t="0" r="11430" b="0"/>
            <wp:wrapNone/>
            <wp:docPr id="14" name="图片 14" descr="2.6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.6.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-396240</wp:posOffset>
            </wp:positionH>
            <wp:positionV relativeFrom="paragraph">
              <wp:posOffset>210185</wp:posOffset>
            </wp:positionV>
            <wp:extent cx="4229100" cy="4114800"/>
            <wp:effectExtent l="0" t="0" r="0" b="0"/>
            <wp:wrapNone/>
            <wp:docPr id="15" name="图片 15" descr="2.6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.6.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三、实验结果及分析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PCo再次用览器访问完全合格的域名为www.bank.com的eb服务器，访问结果表明PCO访问的伪造的Web服务器</w:t>
      </w:r>
      <w:r>
        <w:rPr>
          <w:rFonts w:hint="eastAsia" w:ascii="Times New Roman" w:hAnsi="Times New Roman" w:eastAsia="宋体"/>
          <w:sz w:val="24"/>
          <w:lang w:val="en-US" w:eastAsia="zh-CN"/>
        </w:rPr>
        <w:t>。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drawing>
          <wp:inline distT="0" distB="0" distL="114300" distR="114300">
            <wp:extent cx="3687445" cy="3615055"/>
            <wp:effectExtent l="0" t="0" r="8255" b="4445"/>
            <wp:docPr id="16" name="图片 1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134442377" o:spid="_x0000_s2051" o:spt="75" type="#_x0000_t75" style="position:absolute;left:0pt;height:412.55pt;width:41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6" o:spid="_x0000_s2050" o:spt="75" type="#_x0000_t75" style="position:absolute;left:0pt;height:412.55pt;width:4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5" o:spid="_x0000_s2049" o:spt="75" type="#_x0000_t75" style="position:absolute;left:0pt;height:412.55pt;width:41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598CC4"/>
    <w:multiLevelType w:val="singleLevel"/>
    <w:tmpl w:val="05598CC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22739D8"/>
    <w:multiLevelType w:val="singleLevel"/>
    <w:tmpl w:val="122739D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371AD0C6"/>
    <w:multiLevelType w:val="singleLevel"/>
    <w:tmpl w:val="371AD0C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757365A"/>
    <w:multiLevelType w:val="singleLevel"/>
    <w:tmpl w:val="6757365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D43154C"/>
    <w:multiLevelType w:val="singleLevel"/>
    <w:tmpl w:val="6D43154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kYTVjMDAzMDUwMzJjNjQ1OTQ0Y2M5ZTFiYzQ3MWMifQ=="/>
  </w:docVars>
  <w:rsids>
    <w:rsidRoot w:val="00983DD2"/>
    <w:rsid w:val="00053356"/>
    <w:rsid w:val="000A7A39"/>
    <w:rsid w:val="00142D9C"/>
    <w:rsid w:val="0015006E"/>
    <w:rsid w:val="001815E9"/>
    <w:rsid w:val="00250A87"/>
    <w:rsid w:val="00264A76"/>
    <w:rsid w:val="003B04A3"/>
    <w:rsid w:val="004230F1"/>
    <w:rsid w:val="00490659"/>
    <w:rsid w:val="004A54FA"/>
    <w:rsid w:val="00586809"/>
    <w:rsid w:val="00653E3D"/>
    <w:rsid w:val="006622FC"/>
    <w:rsid w:val="007F44BA"/>
    <w:rsid w:val="008060CB"/>
    <w:rsid w:val="00983DD2"/>
    <w:rsid w:val="00AA2D77"/>
    <w:rsid w:val="00AC3B9E"/>
    <w:rsid w:val="00BA4DC6"/>
    <w:rsid w:val="00D37389"/>
    <w:rsid w:val="00E1450E"/>
    <w:rsid w:val="00F26774"/>
    <w:rsid w:val="00F44469"/>
    <w:rsid w:val="00FD5D39"/>
    <w:rsid w:val="4D0E41B0"/>
    <w:rsid w:val="510D6362"/>
    <w:rsid w:val="6AD453EA"/>
    <w:rsid w:val="7763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jpe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836</Words>
  <Characters>1116</Characters>
  <Lines>2</Lines>
  <Paragraphs>1</Paragraphs>
  <TotalTime>112</TotalTime>
  <ScaleCrop>false</ScaleCrop>
  <LinksUpToDate>false</LinksUpToDate>
  <CharactersWithSpaces>1223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2019-03-21T12:17:00Z</dcterms:created>
  <dc:creator>王 津</dc:creator>
  <cp:lastModifiedBy>Siamese kitten.</cp:lastModifiedBy>
  <dcterms:modified xsi:type="dcterms:W3CDTF">2022-10-01T14:39:55Z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3E6EDE5DA6B844C7AA77C736DBDB4080</vt:lpwstr>
  </property>
</Properties>
</file>