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>实验六 R-S、D、J-K触发器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官铮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2"/>
          <w:szCs w:val="28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20201050331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b/>
          <w:sz w:val="22"/>
          <w:szCs w:val="28"/>
          <w:u w:val="single"/>
        </w:rPr>
        <w:t xml:space="preserve"> </w:t>
      </w:r>
      <w:r>
        <w:rPr>
          <w:rFonts w:hint="eastAsia"/>
          <w:b/>
          <w:sz w:val="22"/>
          <w:szCs w:val="28"/>
        </w:rPr>
        <w:t>姓名：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黄珀芝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11号 </w:t>
      </w:r>
      <w:r>
        <w:rPr>
          <w:rFonts w:hint="eastAsia"/>
          <w:b/>
          <w:sz w:val="22"/>
          <w:szCs w:val="28"/>
          <w:u w:val="single"/>
        </w:rPr>
        <w:t xml:space="preserve">     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2022.5.9 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周一三四节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实验器材（芯片类型及数量）</w:t>
      </w:r>
    </w:p>
    <w:p>
      <w:pPr>
        <w:pStyle w:val="9"/>
        <w:widowControl/>
        <w:numPr>
          <w:ilvl w:val="0"/>
          <w:numId w:val="0"/>
        </w:numPr>
        <w:ind w:leftChars="0"/>
        <w:jc w:val="left"/>
        <w:rPr>
          <w:b/>
          <w:sz w:val="22"/>
          <w:szCs w:val="28"/>
        </w:rPr>
      </w:pPr>
    </w:p>
    <w:p>
      <w:pPr>
        <w:widowControl/>
        <w:jc w:val="left"/>
        <w:rPr>
          <w:rFonts w:hint="eastAsia" w:eastAsiaTheme="minorEastAsia"/>
          <w:b w:val="0"/>
          <w:bCs/>
          <w:sz w:val="22"/>
          <w:szCs w:val="28"/>
          <w:lang w:val="en-US" w:eastAsia="zh-CN"/>
        </w:rPr>
      </w:pPr>
      <w:r>
        <w:rPr>
          <w:rFonts w:hint="eastAsia" w:eastAsiaTheme="minorEastAsia"/>
          <w:b w:val="0"/>
          <w:bCs/>
          <w:sz w:val="22"/>
          <w:szCs w:val="28"/>
          <w:lang w:val="en-US" w:eastAsia="zh-CN"/>
        </w:rPr>
        <w:t>1、双踪示波器</w:t>
      </w:r>
    </w:p>
    <w:p>
      <w:pPr>
        <w:widowControl/>
        <w:jc w:val="left"/>
        <w:rPr>
          <w:rFonts w:hint="eastAsia" w:eastAsiaTheme="minorEastAsia"/>
          <w:b w:val="0"/>
          <w:bCs/>
          <w:sz w:val="22"/>
          <w:szCs w:val="28"/>
          <w:lang w:val="en-US" w:eastAsia="zh-CN"/>
        </w:rPr>
      </w:pPr>
      <w:r>
        <w:rPr>
          <w:rFonts w:hint="eastAsia" w:eastAsiaTheme="minorEastAsia"/>
          <w:b w:val="0"/>
          <w:bCs/>
          <w:sz w:val="22"/>
          <w:szCs w:val="28"/>
          <w:lang w:val="en-US" w:eastAsia="zh-CN"/>
        </w:rPr>
        <w:t>2、器件 74LS00     二输入端四与非门</w:t>
      </w:r>
    </w:p>
    <w:p>
      <w:pPr>
        <w:widowControl/>
        <w:jc w:val="left"/>
        <w:rPr>
          <w:rFonts w:hint="eastAsia" w:eastAsiaTheme="minorEastAsia"/>
          <w:b w:val="0"/>
          <w:bCs/>
          <w:sz w:val="22"/>
          <w:szCs w:val="28"/>
          <w:lang w:val="en-US" w:eastAsia="zh-CN"/>
        </w:rPr>
      </w:pPr>
      <w:r>
        <w:rPr>
          <w:rFonts w:hint="eastAsia" w:eastAsiaTheme="minorEastAsia"/>
          <w:b w:val="0"/>
          <w:bCs/>
          <w:sz w:val="22"/>
          <w:szCs w:val="28"/>
          <w:lang w:val="en-US" w:eastAsia="zh-CN"/>
        </w:rPr>
        <w:t xml:space="preserve">         74LS74     双D触发器</w:t>
      </w:r>
    </w:p>
    <w:p>
      <w:pPr>
        <w:widowControl/>
        <w:jc w:val="left"/>
        <w:rPr>
          <w:rFonts w:hint="eastAsia" w:eastAsiaTheme="minorEastAsia"/>
          <w:b w:val="0"/>
          <w:bCs/>
          <w:sz w:val="22"/>
          <w:szCs w:val="28"/>
          <w:lang w:val="en-US" w:eastAsia="zh-CN"/>
        </w:rPr>
      </w:pPr>
      <w:r>
        <w:rPr>
          <w:rFonts w:hint="eastAsia" w:eastAsiaTheme="minorEastAsia"/>
          <w:b w:val="0"/>
          <w:bCs/>
          <w:sz w:val="22"/>
          <w:szCs w:val="28"/>
          <w:lang w:val="en-US" w:eastAsia="zh-CN"/>
        </w:rPr>
        <w:t xml:space="preserve">         74LS112    双J-K触发器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实验原理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rFonts w:hint="eastAsia" w:eastAsiaTheme="minorEastAsia"/>
          <w:b w:val="0"/>
          <w:bCs/>
          <w:sz w:val="22"/>
          <w:szCs w:val="28"/>
          <w:lang w:val="en-US" w:eastAsia="zh-CN"/>
        </w:rPr>
      </w:pPr>
      <w:r>
        <w:rPr>
          <w:rFonts w:hint="eastAsia" w:eastAsiaTheme="minorEastAsia"/>
          <w:b w:val="0"/>
          <w:bCs/>
          <w:sz w:val="22"/>
          <w:szCs w:val="28"/>
          <w:lang w:val="en-US" w:eastAsia="zh-CN"/>
        </w:rPr>
        <w:t>1、R-S、D、J-K触发器的构成，工作原理和功能测试方法</w:t>
      </w:r>
    </w:p>
    <w:p>
      <w:pPr>
        <w:widowControl/>
        <w:jc w:val="left"/>
        <w:rPr>
          <w:rFonts w:hint="eastAsia" w:eastAsiaTheme="minorEastAsia"/>
          <w:b w:val="0"/>
          <w:bCs/>
          <w:sz w:val="22"/>
          <w:szCs w:val="28"/>
          <w:lang w:val="en-US" w:eastAsia="zh-CN"/>
        </w:rPr>
      </w:pPr>
      <w:r>
        <w:rPr>
          <w:rFonts w:hint="eastAsia" w:eastAsiaTheme="minorEastAsia"/>
          <w:b w:val="0"/>
          <w:bCs/>
          <w:sz w:val="22"/>
          <w:szCs w:val="28"/>
          <w:lang w:val="en-US" w:eastAsia="zh-CN"/>
        </w:rPr>
        <w:t>2、实验触发器集成芯片</w:t>
      </w:r>
    </w:p>
    <w:p>
      <w:pPr>
        <w:widowControl/>
        <w:jc w:val="left"/>
        <w:rPr>
          <w:rFonts w:hint="eastAsia"/>
          <w:b/>
          <w:sz w:val="22"/>
          <w:szCs w:val="28"/>
        </w:rPr>
      </w:pPr>
      <w:r>
        <w:rPr>
          <w:rFonts w:hint="eastAsia" w:eastAsiaTheme="minorEastAsia"/>
          <w:b w:val="0"/>
          <w:bCs/>
          <w:sz w:val="22"/>
          <w:szCs w:val="28"/>
          <w:lang w:val="en-US" w:eastAsia="zh-CN"/>
        </w:rPr>
        <w:t>3、不同逻辑功能FF相互转换的方法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实验内容及原理图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基本R-S</w:t>
      </w:r>
      <w:r>
        <w:rPr>
          <w:rFonts w:hint="eastAsia"/>
          <w:lang w:val="en-US" w:eastAsia="zh-CN"/>
        </w:rPr>
        <w:t xml:space="preserve"> 锁存器</w:t>
      </w:r>
      <w:r>
        <w:rPr>
          <w:rFonts w:hint="eastAsia"/>
        </w:rPr>
        <w:t>功能测试：两个与非门首尾相连构成基本R-S</w:t>
      </w:r>
      <w:r>
        <w:rPr>
          <w:rFonts w:hint="eastAsia"/>
          <w:lang w:val="en-US" w:eastAsia="zh-CN"/>
        </w:rPr>
        <w:t>锁存器</w:t>
      </w:r>
      <w:r>
        <w:rPr>
          <w:rFonts w:hint="eastAsia"/>
        </w:rPr>
        <w:t>的电路如</w:t>
      </w:r>
      <w:r>
        <w:rPr>
          <w:rFonts w:hint="eastAsia"/>
          <w:lang w:val="en-US" w:eastAsia="zh-CN"/>
        </w:rPr>
        <w:t>左</w:t>
      </w:r>
      <w:r>
        <w:rPr>
          <w:rFonts w:hint="eastAsia"/>
        </w:rPr>
        <w:t>图所示。</w:t>
      </w:r>
    </w:p>
    <w:p>
      <w:pPr>
        <w:numPr>
          <w:ilvl w:val="0"/>
          <w:numId w:val="3"/>
        </w:numPr>
        <w:rPr>
          <w:rFonts w:hint="eastAsia"/>
        </w:rPr>
      </w:pPr>
      <w:r>
        <w:pict>
          <v:shape id="_x0000_s1027" o:spid="_x0000_s1027" o:spt="75" type="#_x0000_t75" style="position:absolute;left:0pt;margin-left:18.45pt;margin-top:7.95pt;height:131.45pt;width:119.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Visio.Drawing.11" ShapeID="_x0000_s1027" DrawAspect="Content" ObjectID="_1468075725" r:id="rId5">
            <o:LockedField>false</o:LockedField>
          </o:OLEObject>
        </w:pict>
      </w:r>
      <w:r>
        <w:rPr>
          <w:rFonts w:hint="eastAsia"/>
        </w:rPr>
        <w:t>试按下面的顺序在</w:t>
      </w:r>
      <w:r>
        <w:rPr>
          <w:rFonts w:hint="eastAsia"/>
          <w:lang w:val="en-US" w:eastAsia="zh-CN"/>
        </w:rPr>
        <w:t>输入端</w:t>
      </w:r>
      <w:r>
        <w:rPr>
          <w:rFonts w:hint="eastAsia"/>
        </w:rPr>
        <w:t>加信号：</w:t>
      </w:r>
    </w:p>
    <w:p>
      <w:pPr>
        <w:ind w:left="720"/>
        <w:rPr>
          <w:rFonts w:hint="eastAsia"/>
        </w:rPr>
      </w:pPr>
      <w:r>
        <w:rPr>
          <w:position w:val="-10"/>
        </w:rPr>
        <w:object>
          <v:shape id="_x0000_i1092" o:spt="75" type="#_x0000_t75" style="height:16pt;width:5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92" DrawAspect="Content" ObjectID="_1468075726" r:id="rId7">
            <o:LockedField>false</o:LockedField>
          </o:OLEObject>
        </w:object>
      </w:r>
      <w:r>
        <w:rPr>
          <w:rFonts w:hint="eastAsia"/>
        </w:rPr>
        <w:t xml:space="preserve"> ;</w:t>
      </w:r>
      <w:r>
        <w:rPr>
          <w:position w:val="-10"/>
        </w:rPr>
        <w:object>
          <v:shape id="_x0000_i1093" o:spt="75" type="#_x0000_t75" style="height:16pt;width:5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93" DrawAspect="Content" ObjectID="_1468075727" r:id="rId9">
            <o:LockedField>false</o:LockedField>
          </o:OLEObject>
        </w:object>
      </w:r>
      <w:r>
        <w:rPr>
          <w:rFonts w:hint="eastAsia"/>
        </w:rPr>
        <w:t xml:space="preserve"> ; </w:t>
      </w:r>
      <w:r>
        <w:rPr>
          <w:position w:val="-10"/>
        </w:rPr>
        <w:object>
          <v:shape id="_x0000_i1094" o:spt="75" type="#_x0000_t75" style="height:16pt;width:5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94" DrawAspect="Content" ObjectID="_1468075728" r:id="rId11">
            <o:LockedField>false</o:LockedField>
          </o:OLEObject>
        </w:object>
      </w:r>
      <w:r>
        <w:rPr>
          <w:rFonts w:hint="eastAsia"/>
        </w:rPr>
        <w:t xml:space="preserve">; </w:t>
      </w:r>
      <w:r>
        <w:rPr>
          <w:position w:val="-10"/>
        </w:rPr>
        <w:object>
          <v:shape id="_x0000_i1095" o:spt="75" type="#_x0000_t75" style="height:16pt;width:5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95" DrawAspect="Content" ObjectID="_1468075729" r:id="rId13">
            <o:LockedField>false</o:LockedField>
          </o:OLEObject>
        </w:objec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观察并记录</w:t>
      </w:r>
      <w:r>
        <w:rPr>
          <w:rFonts w:hint="eastAsia"/>
          <w:lang w:val="en-US" w:eastAsia="zh-CN"/>
        </w:rPr>
        <w:t>锁存器</w:t>
      </w:r>
      <w:r>
        <w:rPr>
          <w:rFonts w:hint="eastAsia"/>
        </w:rPr>
        <w:t>的Q和Q非端的状态，将结果填入表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.1中，并说明在上述各种输入状态下，</w:t>
      </w:r>
      <w:r>
        <w:rPr>
          <w:rFonts w:hint="eastAsia"/>
          <w:lang w:val="en-US" w:eastAsia="zh-CN"/>
        </w:rPr>
        <w:t>R-S 锁存器</w:t>
      </w:r>
      <w:r>
        <w:rPr>
          <w:rFonts w:hint="eastAsia"/>
        </w:rPr>
        <w:t>执行的是什么功能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-1718945</wp:posOffset>
                </wp:positionH>
                <wp:positionV relativeFrom="paragraph">
                  <wp:posOffset>191770</wp:posOffset>
                </wp:positionV>
                <wp:extent cx="401955" cy="497205"/>
                <wp:effectExtent l="4445" t="5080" r="12700" b="5715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position w:val="-10"/>
                                <w:sz w:val="32"/>
                              </w:rPr>
                              <w:object>
                                <v:shape id="_x0000_i1096" o:spt="75" type="#_x0000_t75" style="height:20.65pt;width:16.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6" DrawAspect="Content" ObjectID="_1468075730" r:id="rId1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35.35pt;margin-top:15.1pt;height:39.15pt;width:31.65pt;mso-wrap-style:none;z-index:251661312;mso-width-relative:page;mso-height-relative:page;" fillcolor="#FFFFFF" filled="t" stroked="t" coordsize="21600,21600" o:gfxdata="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Sj63dwAAAAMAQAADwAAAAAAAAAB&#10;ACAAAAAiAAAAZHJzL2Rvd25yZXYueG1sUEsBAhQAFAAAAAgAh07iQFrj7v9FAgAAuQQAAA4AAAAA&#10;AAAAAQAgAAAAKwEAAGRycy9lMm9Eb2MueG1sUEsFBgAAAAAGAAYAWQEAAOIFAAAAAA==&#10;">
                <v:fill on="t" focussize="0,0"/>
                <v:stroke color="#FFFFFF [3228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position w:val="-10"/>
                          <w:sz w:val="32"/>
                        </w:rPr>
                        <w:object>
                          <v:shape id="_x0000_i1096" o:spt="75" type="#_x0000_t75" style="height:20.65pt;width:16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96" DrawAspect="Content" ObjectID="_1468075731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177165</wp:posOffset>
                </wp:positionV>
                <wp:extent cx="417830" cy="497205"/>
                <wp:effectExtent l="5080" t="5080" r="8890" b="5715"/>
                <wp:wrapNone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position w:val="-10"/>
                                <w:sz w:val="32"/>
                              </w:rPr>
                              <w:object>
                                <v:shape id="_x0000_i1097" o:spt="75" type="#_x0000_t75" style="height:20.65pt;width:17.7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7" DrawAspect="Content" ObjectID="_1468075732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2.75pt;margin-top:13.95pt;height:39.15pt;width:32.9pt;mso-wrap-style:none;z-index:251662336;mso-width-relative:page;mso-height-relative:page;" fillcolor="#FFFFFF" filled="t" stroked="t" coordsize="21600,21600" o:gfxdata="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7gj29cAAAAHAQAADwAAAAAAAAABACAAAAAiAAAAZHJzL2Rvd25yZXYueG1sUEsBAhQAFAAA&#10;AAgAh07iQJ7EVAIpAgAAgwQAAA4AAAAAAAAAAQAgAAAAJgEAAGRycy9lMm9Eb2MueG1sUEsFBgAA&#10;AAAGAAYAWQEAAME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position w:val="-10"/>
                          <w:sz w:val="32"/>
                        </w:rPr>
                        <w:object>
                          <v:shape id="_x0000_i1097" o:spt="75" type="#_x0000_t75" style="height:20.65pt;width:17.7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97" DrawAspect="Content" ObjectID="_1468075733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widowControl/>
        <w:numPr>
          <w:numId w:val="0"/>
        </w:numPr>
        <w:ind w:leftChars="0"/>
        <w:jc w:val="left"/>
        <w:rPr>
          <w:b/>
          <w:sz w:val="22"/>
          <w:szCs w:val="28"/>
        </w:rPr>
      </w:pPr>
    </w:p>
    <w:p>
      <w:pPr>
        <w:pStyle w:val="9"/>
        <w:widowControl/>
        <w:numPr>
          <w:numId w:val="0"/>
        </w:numPr>
        <w:ind w:leftChars="0"/>
        <w:jc w:val="left"/>
        <w:rPr>
          <w:b/>
          <w:sz w:val="22"/>
          <w:szCs w:val="28"/>
        </w:rPr>
      </w:pPr>
    </w:p>
    <w:p>
      <w:pPr>
        <w:pStyle w:val="9"/>
        <w:widowControl/>
        <w:numPr>
          <w:numId w:val="0"/>
        </w:numPr>
        <w:ind w:leftChars="0"/>
        <w:jc w:val="left"/>
        <w:rPr>
          <w:b/>
          <w:sz w:val="22"/>
          <w:szCs w:val="28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D触发器功能测试</w:t>
      </w:r>
    </w:p>
    <w:p>
      <w:pPr>
        <w:rPr>
          <w:rFonts w:hint="eastAsia"/>
        </w:rPr>
      </w:pPr>
      <w:r>
        <w:rPr>
          <w:rFonts w:hint="eastAsia"/>
        </w:rPr>
        <w:t>双D型正边沿维持-阻塞性触发器74LS74中</w:t>
      </w:r>
      <w:r>
        <w:rPr>
          <w:position w:val="-10"/>
        </w:rPr>
        <w:object>
          <v:shape id="_x0000_i1098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98" DrawAspect="Content" ObjectID="_1468075734" r:id="rId21">
            <o:LockedField>false</o:LockedField>
          </o:OLEObject>
        </w:object>
      </w:r>
      <w:r>
        <w:rPr>
          <w:rFonts w:hint="eastAsia"/>
        </w:rPr>
        <w:t>端为异步置1端，</w:t>
      </w:r>
      <w:r>
        <w:rPr>
          <w:position w:val="-10"/>
        </w:rPr>
        <w:object>
          <v:shape id="_x0000_i1099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99" DrawAspect="Content" ObjectID="_1468075735" r:id="rId23">
            <o:LockedField>false</o:LockedField>
          </o:OLEObject>
        </w:object>
      </w:r>
      <w:r>
        <w:rPr>
          <w:rFonts w:hint="eastAsia"/>
        </w:rPr>
        <w:t>为异步清0端。CP为时钟脉冲端。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分别在</w:t>
      </w:r>
      <w:r>
        <w:rPr>
          <w:position w:val="-10"/>
        </w:rPr>
        <w:object>
          <v:shape id="_x0000_i1100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100" DrawAspect="Content" ObjectID="_1468075736" r:id="rId25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101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101" DrawAspect="Content" ObjectID="_1468075737" r:id="rId26">
            <o:LockedField>false</o:LockedField>
          </o:OLEObject>
        </w:object>
      </w:r>
      <w:r>
        <w:rPr>
          <w:rFonts w:hint="eastAsia"/>
        </w:rPr>
        <w:t>端加低电平，观察并记录</w:t>
      </w:r>
      <w:r>
        <w:rPr>
          <w:rFonts w:hint="eastAsia"/>
          <w:i/>
          <w:iCs/>
          <w:lang w:val="en-US" w:eastAsia="zh-CN"/>
        </w:rPr>
        <w:t>Q</w:t>
      </w:r>
      <w:r>
        <w:rPr>
          <w:rFonts w:hint="eastAsia"/>
          <w:i/>
          <w:iCs/>
          <w:vertAlign w:val="superscript"/>
          <w:lang w:val="en-US" w:eastAsia="zh-CN"/>
        </w:rPr>
        <w:t>n</w:t>
      </w:r>
      <w:r>
        <w:rPr>
          <w:rFonts w:hint="eastAsia"/>
        </w:rPr>
        <w:t>、</w:t>
      </w:r>
      <w:r>
        <w:rPr>
          <w:rFonts w:hint="eastAsia"/>
          <w:i/>
        </w:rPr>
        <w:t>Q</w:t>
      </w:r>
      <w:r>
        <w:rPr>
          <w:rFonts w:hint="eastAsia"/>
          <w:i/>
          <w:vertAlign w:val="superscript"/>
        </w:rPr>
        <w:t>n+1</w:t>
      </w:r>
      <w:r>
        <w:rPr>
          <w:rFonts w:hint="eastAsia"/>
        </w:rPr>
        <w:t>端的状态。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令</w:t>
      </w:r>
      <w:r>
        <w:rPr>
          <w:position w:val="-10"/>
        </w:rPr>
        <w:object>
          <v:shape id="_x0000_i1102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102" DrawAspect="Content" ObjectID="_1468075738" r:id="rId27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103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103" DrawAspect="Content" ObjectID="_1468075739" r:id="rId28">
            <o:LockedField>false</o:LockedField>
          </o:OLEObject>
        </w:object>
      </w:r>
      <w:r>
        <w:rPr>
          <w:rFonts w:hint="eastAsia"/>
        </w:rPr>
        <w:t>端为高电平，D端分别为高、低电平，观察CP为0、上升沿、1、下降沿时Q端状态的变化。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当</w:t>
      </w:r>
      <w:r>
        <w:rPr>
          <w:position w:val="-10"/>
        </w:rPr>
        <w:object>
          <v:shape id="_x0000_i1104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104" DrawAspect="Content" ObjectID="_1468075740" r:id="rId29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10"/>
        </w:rPr>
        <w:object>
          <v:shape id="_x0000_i1105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105" DrawAspect="Content" ObjectID="_1468075741" r:id="rId30">
            <o:LockedField>false</o:LockedField>
          </o:OLEObject>
        </w:object>
      </w:r>
      <w:r>
        <w:rPr>
          <w:rFonts w:hint="eastAsia"/>
        </w:rPr>
        <w:t>=1、CP=0（或CP=1），改变D端信号，观察Q端的状态是否变化。整理实验数据完成表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令</w:t>
      </w:r>
      <w:r>
        <w:rPr>
          <w:position w:val="-10"/>
        </w:rPr>
        <w:object>
          <v:shape id="_x0000_i1106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106" DrawAspect="Content" ObjectID="_1468075742" r:id="rId31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10"/>
        </w:rPr>
        <w:object>
          <v:shape id="_x0000_i1107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107" DrawAspect="Content" ObjectID="_1468075743" r:id="rId32">
            <o:LockedField>false</o:LockedField>
          </o:OLEObject>
        </w:object>
      </w:r>
      <w:r>
        <w:rPr>
          <w:rFonts w:hint="eastAsia"/>
        </w:rPr>
        <w:t>=1、将D和</w:t>
      </w:r>
      <w:r>
        <w:rPr>
          <w:position w:val="-8"/>
        </w:rPr>
        <w:object>
          <v:shape id="_x0000_i1108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08" DrawAspect="Content" ObjectID="_1468075744" r:id="rId33">
            <o:LockedField>false</o:LockedField>
          </o:OLEObject>
        </w:object>
      </w:r>
      <w:r>
        <w:rPr>
          <w:rFonts w:hint="eastAsia"/>
        </w:rPr>
        <w:t>相连，CP加连续脉冲，</w:t>
      </w:r>
      <w:r>
        <w:rPr>
          <w:rFonts w:hint="eastAsia"/>
          <w:lang w:val="en-US" w:eastAsia="zh-CN"/>
        </w:rPr>
        <w:t>通过仿真观察时序波形图，</w:t>
      </w:r>
      <w:r>
        <w:rPr>
          <w:rFonts w:hint="eastAsia"/>
        </w:rPr>
        <w:t>并记录Q对于CP的波形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负边沿J-K触发器74LS112芯片。自拟实验步骤测试其功能，并将结果填入表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.3中。若J=K=1时，CP端加连续脉冲，</w:t>
      </w:r>
      <w:r>
        <w:rPr>
          <w:rFonts w:hint="eastAsia"/>
          <w:lang w:val="en-US" w:eastAsia="zh-CN"/>
        </w:rPr>
        <w:t>通过仿真</w:t>
      </w:r>
      <w:r>
        <w:rPr>
          <w:rFonts w:hint="eastAsia"/>
        </w:rPr>
        <w:t>观察Q-CP波形，和DFF的D和</w:t>
      </w:r>
      <w:r>
        <w:rPr>
          <w:position w:val="-8"/>
        </w:rPr>
        <w:object>
          <v:shape id="_x0000_i1109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09" DrawAspect="Content" ObjectID="_1468075745" r:id="rId35">
            <o:LockedField>false</o:LockedField>
          </o:OLEObject>
        </w:object>
      </w:r>
      <w:r>
        <w:rPr>
          <w:rFonts w:hint="eastAsia"/>
        </w:rPr>
        <w:t>端相连时观察的Q端的波形相比较，有什么不同？</w:t>
      </w:r>
    </w:p>
    <w:p>
      <w:pPr>
        <w:pStyle w:val="9"/>
        <w:widowControl/>
        <w:numPr>
          <w:numId w:val="0"/>
        </w:numPr>
        <w:ind w:leftChars="0"/>
        <w:jc w:val="left"/>
        <w:rPr>
          <w:b/>
          <w:sz w:val="22"/>
          <w:szCs w:val="28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触发器功能转换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将D触发器和J-K触发器 转换成T'触发器，列出表达式，画出实验电路图。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接入连续脉冲，观察各触发器CP和Q端波形比较两者关系。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自拟实验表格并填写。</w:t>
      </w:r>
    </w:p>
    <w:p>
      <w:pPr>
        <w:pStyle w:val="9"/>
        <w:widowControl/>
        <w:numPr>
          <w:numId w:val="0"/>
        </w:numPr>
        <w:ind w:leftChars="0"/>
        <w:jc w:val="left"/>
        <w:rPr>
          <w:b/>
          <w:sz w:val="22"/>
          <w:szCs w:val="28"/>
        </w:rPr>
      </w:pP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触发器的简单应用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用触发器可以很容易地实现对输入脉冲信号的分频功能。图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2中，用D触发构成的分频电路实现对CP1脉冲的二分频，用JK触发器构成的分频电路实现对CP2脉冲的四分频。按图接线，Q1和Q2分别接到2个发光二极管，CP1和CP2同时接到单脉冲的输出端。按动单脉冲按钮，观察Q1与CP1和Q2与CP2的对应关系，把观察的结果记录到自制的表中，根据表中的数据画出Q1、Q2与CP对应的波形图。</w:t>
      </w:r>
    </w:p>
    <w:p>
      <w:pPr>
        <w:pStyle w:val="9"/>
        <w:widowControl/>
        <w:numPr>
          <w:numId w:val="0"/>
        </w:numPr>
        <w:ind w:left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注意：在按下和释放单脉冲按钮的时刻，就应对Q1和Q2的状态变化进行观察。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1605915" cy="1510665"/>
            <wp:effectExtent l="0" t="0" r="6985" b="635"/>
            <wp:docPr id="37" name="图片 37" descr="D1d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D1div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</w:t>
      </w:r>
      <w:r>
        <w:rPr>
          <w:rFonts w:hint="eastAsia" w:ascii="宋体" w:hAnsi="宋体"/>
        </w:rPr>
        <w:drawing>
          <wp:inline distT="0" distB="0" distL="0" distR="0">
            <wp:extent cx="3045460" cy="1614170"/>
            <wp:effectExtent l="0" t="0" r="2540" b="11430"/>
            <wp:docPr id="38" name="图片 38" descr="JK1di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JK1div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.2 二分频和四分频电路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  <w:b/>
          <w:sz w:val="22"/>
          <w:szCs w:val="28"/>
        </w:rPr>
        <w:t>四、实验数据记录（真值表/时序波形图/状态转换图）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226060</wp:posOffset>
                </wp:positionV>
                <wp:extent cx="1944370" cy="269240"/>
                <wp:effectExtent l="5080" t="4445" r="6350" b="5715"/>
                <wp:wrapTopAndBottom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10" w:hanging="210" w:hangingChars="10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一、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 xml:space="preserve">.1 基本R-S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所存</w:t>
                            </w:r>
                            <w:r>
                              <w:rPr>
                                <w:rFonts w:hint="eastAsia"/>
                              </w:rPr>
                              <w:t>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7.05pt;margin-top:17.8pt;height:21.2pt;width:153.1pt;mso-wrap-distance-bottom:0pt;mso-wrap-distance-top:0pt;z-index:251659264;mso-width-relative:page;mso-height-relative:page;" fillcolor="#FFFFFF" filled="t" stroked="t" coordsize="21600,21600" o:gfxdata="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5W/A1wAAAAgBAAAPAAAAAAAAAAEAIAAAACIAAABkcnMvZG93bnJldi54bWxQSwEC&#10;FAAUAAAACACHTuJA7VxMzy4CAACGBAAADgAAAAAAAAABACAAAAAm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210" w:hanging="210" w:hangingChars="10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一、</w:t>
                      </w: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 xml:space="preserve">.1 基本R-S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所存</w:t>
                      </w:r>
                      <w:r>
                        <w:rPr>
                          <w:rFonts w:hint="eastAsia"/>
                        </w:rPr>
                        <w:t>电路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31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46" r:id="rId38">
                  <o:LockedField>false</o:LockedField>
                </o:OLEObject>
              </w:objec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32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47" r:id="rId39">
                  <o:LockedField>false</o:LockedField>
                </o:OLEObject>
              </w:objec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8"/>
              </w:rPr>
              <w:object>
                <v:shape id="_x0000_i1033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48" r:id="rId40">
                  <o:LockedField>false</o:LockedField>
                </o:OLEObject>
              </w:objec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8"/>
              </w:rPr>
              <w:object>
                <v:shape id="_x0000_i1034" o:spt="75" type="#_x0000_t75" style="height:15pt;width:10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49" r:id="rId42">
                  <o:LockedField>false</o:LockedField>
                </o:OLEObject>
              </w:objec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tabs>
          <w:tab w:val="center" w:pos="4153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当</w:t>
      </w:r>
      <w:r>
        <w:rPr>
          <w:position w:val="-10"/>
        </w:rPr>
        <w:object>
          <v:shape id="_x0000_i1035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5" DrawAspect="Content" ObjectID="_1468075750" r:id="rId43">
            <o:LockedField>false</o:LockedField>
          </o:OLEObject>
        </w:object>
      </w:r>
      <w:r>
        <w:rPr>
          <w:rFonts w:hint="eastAsia"/>
        </w:rPr>
        <w:t>接低电平时</w:t>
      </w:r>
      <w:r>
        <w:rPr>
          <w:rFonts w:hint="eastAsia"/>
          <w:lang w:eastAsia="zh-CN"/>
        </w:rPr>
        <w:t>，</w:t>
      </w:r>
      <w:r>
        <w:rPr>
          <w:position w:val="-10"/>
        </w:rPr>
        <w:object>
          <v:shape id="_x0000_i1036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6" DrawAspect="Content" ObjectID="_1468075751" r:id="rId44">
            <o:LockedField>false</o:LockedField>
          </o:OLEObject>
        </w:object>
      </w:r>
      <w:r>
        <w:rPr>
          <w:rFonts w:hint="eastAsia"/>
          <w:lang w:val="en-US" w:eastAsia="zh-CN"/>
        </w:rPr>
        <w:t>端加脉冲（手动单脉冲）；</w:t>
      </w:r>
    </w:p>
    <w:p>
      <w:pPr>
        <w:tabs>
          <w:tab w:val="center" w:pos="4153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当</w:t>
      </w:r>
      <w:r>
        <w:rPr>
          <w:position w:val="-10"/>
        </w:rPr>
        <w:object>
          <v:shape id="_x0000_i1037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7" DrawAspect="Content" ObjectID="_1468075752" r:id="rId45">
            <o:LockedField>false</o:LockedField>
          </o:OLEObject>
        </w:object>
      </w:r>
      <w:r>
        <w:rPr>
          <w:rFonts w:hint="eastAsia"/>
        </w:rPr>
        <w:t>接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电平时</w:t>
      </w:r>
      <w:r>
        <w:rPr>
          <w:rFonts w:hint="eastAsia"/>
          <w:lang w:eastAsia="zh-CN"/>
        </w:rPr>
        <w:t>，</w:t>
      </w:r>
      <w:r>
        <w:rPr>
          <w:position w:val="-10"/>
        </w:rPr>
        <w:object>
          <v:shape id="_x0000_i1038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8" DrawAspect="Content" ObjectID="_1468075753" r:id="rId46">
            <o:LockedField>false</o:LockedField>
          </o:OLEObject>
        </w:object>
      </w:r>
      <w:r>
        <w:rPr>
          <w:rFonts w:hint="eastAsia"/>
          <w:lang w:val="en-US" w:eastAsia="zh-CN"/>
        </w:rPr>
        <w:t>端加脉冲（手动单脉冲）；</w:t>
      </w:r>
    </w:p>
    <w:p>
      <w:pPr>
        <w:tabs>
          <w:tab w:val="center" w:pos="4153"/>
        </w:tabs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</w:t>
      </w:r>
      <w:r>
        <w:rPr>
          <w:rFonts w:hint="eastAsia"/>
        </w:rPr>
        <w:t>当</w:t>
      </w:r>
      <w:r>
        <w:rPr>
          <w:position w:val="-10"/>
        </w:rPr>
        <w:object>
          <v:shape id="_x0000_i1039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9" DrawAspect="Content" ObjectID="_1468075754" r:id="rId47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40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0" DrawAspect="Content" ObjectID="_1468075755" r:id="rId48">
            <o:LockedField>false</o:LockedField>
          </o:OLEObject>
        </w:object>
      </w:r>
      <w:r>
        <w:rPr>
          <w:rFonts w:hint="eastAsia"/>
          <w:position w:val="-10"/>
          <w:lang w:eastAsia="zh-CN"/>
        </w:rPr>
        <w:t>，</w:t>
      </w:r>
      <w:r>
        <w:rPr>
          <w:rFonts w:hint="eastAsia"/>
          <w:position w:val="-10"/>
          <w:lang w:val="en-US" w:eastAsia="zh-CN"/>
        </w:rPr>
        <w:t>并加脉冲（手动单脉冲）；</w:t>
      </w:r>
    </w:p>
    <w:p>
      <w:pPr>
        <w:tabs>
          <w:tab w:val="center" w:pos="4153"/>
        </w:tabs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三种情况下的Q和Q非端的状态如表：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41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56" r:id="rId49">
                  <o:LockedField>false</o:LockedField>
                </o:OLEObject>
              </w:objec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42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57" r:id="rId50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position w:val="-8"/>
              </w:rPr>
              <w:object>
                <v:shape id="_x0000_i1043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58" r:id="rId51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position w:val="-8"/>
              </w:rPr>
              <w:object>
                <v:shape id="_x0000_i1044" o:spt="75" type="#_x0000_t75" style="height:15pt;width:10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59" r:id="rId5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0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脉冲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 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脉冲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0 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脉冲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 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</w:t>
            </w: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917700" cy="336550"/>
                  <wp:effectExtent l="0" t="0" r="0" b="0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3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b="15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当</w:t>
      </w:r>
      <w:r>
        <w:rPr>
          <w:position w:val="-10"/>
        </w:rPr>
        <w:object>
          <v:shape id="_x0000_i1045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45" DrawAspect="Content" ObjectID="_1468075760" r:id="rId54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46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6" DrawAspect="Content" ObjectID="_1468075761" r:id="rId55">
            <o:LockedField>false</o:LockedField>
          </o:OLEObject>
        </w:object>
      </w:r>
      <w:r>
        <w:rPr>
          <w:rFonts w:hint="eastAsia"/>
        </w:rPr>
        <w:t>都接低电平时，观察</w:t>
      </w:r>
      <w:r>
        <w:rPr>
          <w:position w:val="-8"/>
        </w:rPr>
        <w:object>
          <v:shape id="_x0000_i1047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7" DrawAspect="Content" ObjectID="_1468075762" r:id="rId5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8"/>
        </w:rPr>
        <w:object>
          <v:shape id="_x0000_i1048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8" DrawAspect="Content" ObjectID="_1468075763" r:id="rId57">
            <o:LockedField>false</o:LockedField>
          </o:OLEObject>
        </w:object>
      </w:r>
      <w:r>
        <w:rPr>
          <w:rFonts w:hint="eastAsia"/>
        </w:rPr>
        <w:t>端的状态，当</w:t>
      </w:r>
      <w:r>
        <w:rPr>
          <w:position w:val="-10"/>
        </w:rPr>
        <w:object>
          <v:shape id="_x0000_i1049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49" DrawAspect="Content" ObjectID="_1468075764" r:id="rId58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50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50" DrawAspect="Content" ObjectID="_1468075765" r:id="rId59">
            <o:LockedField>false</o:LockedField>
          </o:OLEObject>
        </w:object>
      </w:r>
      <w:r>
        <w:rPr>
          <w:rFonts w:hint="eastAsia"/>
        </w:rPr>
        <w:t>同时由低电平跳为高电平时，观察</w:t>
      </w:r>
      <w:r>
        <w:rPr>
          <w:position w:val="-8"/>
        </w:rPr>
        <w:object>
          <v:shape id="_x0000_i1051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1" DrawAspect="Content" ObjectID="_1468075766" r:id="rId6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8"/>
        </w:rPr>
        <w:object>
          <v:shape id="_x0000_i1052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52" DrawAspect="Content" ObjectID="_1468075767" r:id="rId61">
            <o:LockedField>false</o:LockedField>
          </o:OLEObject>
        </w:object>
      </w:r>
      <w:r>
        <w:rPr>
          <w:rFonts w:hint="eastAsia"/>
        </w:rPr>
        <w:t>端的状态，重复3-5次看</w:t>
      </w:r>
      <w:r>
        <w:rPr>
          <w:position w:val="-8"/>
        </w:rPr>
        <w:object>
          <v:shape id="_x0000_i1053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3" DrawAspect="Content" ObjectID="_1468075768" r:id="rId62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8"/>
        </w:rPr>
        <w:object>
          <v:shape id="_x0000_i1054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54" DrawAspect="Content" ObjectID="_1468075769" r:id="rId63">
            <o:LockedField>false</o:LockedField>
          </o:OLEObject>
        </w:object>
      </w:r>
      <w:r>
        <w:rPr>
          <w:rFonts w:hint="eastAsia"/>
        </w:rPr>
        <w:t>的状态是否相同。根据观察结果，说明基本R-S触发器“不定”状态的含义。</w:t>
      </w:r>
    </w:p>
    <w:p>
      <w:pPr>
        <w:ind w:left="720"/>
        <w:rPr>
          <w:rFonts w:hint="eastAsia"/>
        </w:rPr>
      </w:pPr>
    </w:p>
    <w:p>
      <w:pPr>
        <w:tabs>
          <w:tab w:val="center" w:pos="4153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观察</w:t>
      </w:r>
      <w:r>
        <w:rPr>
          <w:position w:val="-8"/>
        </w:rPr>
        <w:object>
          <v:shape id="_x0000_i1055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5" DrawAspect="Content" ObjectID="_1468075770" r:id="rId64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8"/>
        </w:rPr>
        <w:object>
          <v:shape id="_x0000_i1056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56" DrawAspect="Content" ObjectID="_1468075771" r:id="rId65">
            <o:LockedField>false</o:LockedField>
          </o:OLEObject>
        </w:object>
      </w:r>
      <w:r>
        <w:rPr>
          <w:rFonts w:hint="eastAsia"/>
        </w:rPr>
        <w:t>端的状态，重复3-5次看</w:t>
      </w:r>
      <w:r>
        <w:rPr>
          <w:position w:val="-8"/>
        </w:rPr>
        <w:object>
          <v:shape id="_x0000_i1057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7" DrawAspect="Content" ObjectID="_1468075772" r:id="rId6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8"/>
        </w:rPr>
        <w:object>
          <v:shape id="_x0000_i1058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58" DrawAspect="Content" ObjectID="_1468075773" r:id="rId67">
            <o:LockedField>false</o:LockedField>
          </o:OLEObject>
        </w:object>
      </w:r>
      <w:r>
        <w:rPr>
          <w:rFonts w:hint="eastAsia"/>
        </w:rPr>
        <w:t>的状态是否相同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观察结果如表：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center" w:pos="4153"/>
              </w:tabs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59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74" r:id="rId68">
                  <o:LockedField>false</o:LockedField>
                </o:OLEObject>
              </w:object>
            </w:r>
          </w:p>
        </w:tc>
        <w:tc>
          <w:tcPr>
            <w:tcW w:w="2130" w:type="dxa"/>
            <w:vAlign w:val="top"/>
          </w:tcPr>
          <w:p>
            <w:pPr>
              <w:tabs>
                <w:tab w:val="center" w:pos="4153"/>
              </w:tabs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60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75" r:id="rId69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8"/>
              </w:rPr>
              <w:object>
                <v:shape id="_x0000_i1061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76" r:id="rId70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8"/>
              </w:rPr>
              <w:object>
                <v:shape id="_x0000_i1062" o:spt="75" type="#_x0000_t75" style="height:15pt;width:10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77" r:id="rId7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0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0             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tabs>
          <w:tab w:val="center" w:pos="4153"/>
        </w:tabs>
        <w:ind w:firstLine="420" w:firstLineChars="200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center" w:pos="4153"/>
              </w:tabs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63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78" r:id="rId72">
                  <o:LockedField>false</o:LockedField>
                </o:OLEObject>
              </w:object>
            </w:r>
          </w:p>
        </w:tc>
        <w:tc>
          <w:tcPr>
            <w:tcW w:w="2130" w:type="dxa"/>
            <w:vAlign w:val="top"/>
          </w:tcPr>
          <w:p>
            <w:pPr>
              <w:tabs>
                <w:tab w:val="center" w:pos="4153"/>
              </w:tabs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64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79" r:id="rId73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8"/>
              </w:rPr>
              <w:object>
                <v:shape id="_x0000_i1065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80" r:id="rId74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8"/>
              </w:rPr>
              <w:object>
                <v:shape id="_x0000_i1066" o:spt="75" type="#_x0000_t75" style="height:15pt;width:10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81" r:id="rId7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0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0             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tabs>
          <w:tab w:val="center" w:pos="4153"/>
        </w:tabs>
        <w:ind w:firstLine="420" w:firstLineChars="200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center" w:pos="4153"/>
              </w:tabs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67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82" r:id="rId76">
                  <o:LockedField>false</o:LockedField>
                </o:OLEObject>
              </w:object>
            </w:r>
          </w:p>
        </w:tc>
        <w:tc>
          <w:tcPr>
            <w:tcW w:w="2130" w:type="dxa"/>
            <w:vAlign w:val="top"/>
          </w:tcPr>
          <w:p>
            <w:pPr>
              <w:tabs>
                <w:tab w:val="center" w:pos="4153"/>
              </w:tabs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68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83" r:id="rId77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8"/>
              </w:rPr>
              <w:object>
                <v:shape id="_x0000_i1069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84" r:id="rId78">
                  <o:LockedField>false</o:LockedField>
                </o:OLEObject>
              </w:objec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position w:val="-8"/>
              </w:rPr>
              <w:object>
                <v:shape id="_x0000_i1070" o:spt="75" type="#_x0000_t75" style="height:15pt;width:10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85" r:id="rId7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0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0             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41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</w:t>
            </w:r>
          </w:p>
        </w:tc>
        <w:tc>
          <w:tcPr>
            <w:tcW w:w="2130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tabs>
                <w:tab w:val="center" w:pos="4153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tabs>
          <w:tab w:val="center" w:pos="4153"/>
        </w:tabs>
        <w:ind w:firstLine="420" w:firstLineChars="200"/>
        <w:rPr>
          <w:rFonts w:hint="default"/>
          <w:lang w:val="en-US" w:eastAsia="zh-CN"/>
        </w:rPr>
      </w:pPr>
    </w:p>
    <w:p>
      <w:pPr>
        <w:tabs>
          <w:tab w:val="center" w:pos="4153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不定状态”是指当RS触发器两端同时发送信号，即S=非S=0时，则此时触发器的输出Q=非Q=1，破坏了Q与非Q的互非逻辑关系。在信号同时撤销之后，即非R=非S=1，由于与非门传输时间的差异（不可能完全相同），其输出状态究竟是“1”态还是“0”态无法确定。</w:t>
      </w:r>
    </w:p>
    <w:p>
      <w:pPr>
        <w:tabs>
          <w:tab w:val="center" w:pos="4153"/>
        </w:tabs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82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6" r:id="rId80">
                  <o:LockedField>false</o:LockedField>
                </o:OLEObject>
              </w:objec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83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7" r:id="rId81">
                  <o:LockedField>false</o:LockedField>
                </o:OLEObject>
              </w:objec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CP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  <w:r>
              <w:rPr>
                <w:rFonts w:hint="eastAsia"/>
                <w:i/>
                <w:vertAlign w:val="superscript"/>
              </w:rPr>
              <w:t>n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  <w:r>
              <w:rPr>
                <w:rFonts w:hint="eastAsia"/>
                <w:i/>
                <w:vertAlign w:val="superscript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1"/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1"/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85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8" r:id="rId82">
                  <o:LockedField>false</o:LockedField>
                </o:OLEObject>
              </w:objec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86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9" r:id="rId83">
                  <o:LockedField>false</o:LockedField>
                </o:OLEObject>
              </w:objec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逻辑符号：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2650" cy="1906905"/>
            <wp:effectExtent l="0" t="0" r="635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测试实验步骤：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）</w:t>
            </w:r>
            <w:r>
              <w:rPr>
                <w:rFonts w:hint="default"/>
                <w:lang w:val="en-US" w:eastAsia="zh-CN"/>
              </w:rPr>
              <w:t xml:space="preserve"> 测试j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k触发器逻辑功能的复位、置位功能。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将J，K端接逻辑开关输出插口，CP端接单脉冲，Q 、Q 端接至逻辑电平显示插口。在jk触发器逻辑功能测试详解 =0，jk触发器逻辑功能测试详解  =1或jk触发器逻辑功能测试详解 =0，jk触发器逻辑功能测试详解 =1作用期间记录J、K及CP的状态，观察Q 、Q 状态并记录。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测试J-K触发器的逻辑功能；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改变JK、CP的状态，观察Q、Q状态变化，观察Q端的状态更新是否发生在CP脉冲的下降沿（即CP由1 0），并记录之。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将JK触发器转换成D触发器。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按图（a）连接电路，CP接单脉冲源，Q端接逻辑电平显示插口，验证逻辑功能，并自拟表格记录。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将J和K端相连，构成T触发器。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在CP端输入1Hz的连续脉冲，用实验箱逻辑电平显示Q端的变化。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在CP端输入1KHz的连续脉冲，用示波器观察CP、Q、 端波形，注意相位与时间的关系。</w:t>
            </w: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不同点：维持阻塞型D触发器在CP脉冲上升沿到来后瞬间转换输出状态；负边沿j-k触发器在CP脉冲下降到后来瞬间转换输出状态。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pStyle w:val="9"/>
        <w:ind w:left="0" w:leftChars="0" w:firstLine="0" w:firstLineChars="0"/>
        <w:jc w:val="both"/>
        <w:rPr>
          <w:rFonts w:hint="eastAsia"/>
          <w:position w:val="-8"/>
          <w:lang w:val="en-US" w:eastAsia="zh-CN"/>
        </w:rPr>
      </w:pPr>
      <w:r>
        <w:rPr>
          <w:rFonts w:hint="eastAsia"/>
          <w:lang w:val="en-US" w:eastAsia="zh-CN"/>
        </w:rPr>
        <w:t>前提：D转T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表达式为：D=</w:t>
      </w:r>
      <w:r>
        <w:rPr>
          <w:position w:val="-8"/>
        </w:rPr>
        <w:object>
          <v:shape id="_x0000_i1087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87" DrawAspect="Content" ObjectID="_1468075790" r:id="rId85">
            <o:LockedField>false</o:LockedField>
          </o:OLEObject>
        </w:object>
      </w:r>
      <w:r>
        <w:rPr>
          <w:rFonts w:hint="eastAsia"/>
          <w:position w:val="-8"/>
          <w:lang w:val="en-US" w:eastAsia="zh-CN"/>
        </w:rPr>
        <w:t>n；</w:t>
      </w:r>
    </w:p>
    <w:p>
      <w:pPr>
        <w:pStyle w:val="9"/>
        <w:ind w:left="0" w:leftChars="0" w:firstLine="630" w:firstLineChars="300"/>
        <w:jc w:val="both"/>
        <w:rPr>
          <w:rFonts w:hint="eastAsia"/>
          <w:i w:val="0"/>
          <w:vertAlign w:val="superscript"/>
        </w:rPr>
      </w:pPr>
      <w:r>
        <w:rPr>
          <w:rFonts w:hint="eastAsia"/>
          <w:position w:val="-8"/>
          <w:lang w:val="en-US" w:eastAsia="zh-CN"/>
        </w:rPr>
        <w:t>jk转T</w:t>
      </w:r>
      <w:r>
        <w:rPr>
          <w:rFonts w:hint="default"/>
          <w:position w:val="-8"/>
          <w:lang w:val="en-US" w:eastAsia="zh-CN"/>
        </w:rPr>
        <w:t>’</w:t>
      </w:r>
      <w:r>
        <w:rPr>
          <w:rFonts w:hint="eastAsia"/>
          <w:position w:val="-8"/>
          <w:lang w:val="en-US" w:eastAsia="zh-CN"/>
        </w:rPr>
        <w:t>表达式为：jk触发器方程：</w:t>
      </w:r>
      <w:r>
        <w:rPr>
          <w:rFonts w:hint="eastAsia"/>
        </w:rPr>
        <w:t>Q</w:t>
      </w:r>
      <w:r>
        <w:rPr>
          <w:rFonts w:hint="eastAsia"/>
          <w:vertAlign w:val="superscript"/>
        </w:rPr>
        <w:t>n+1</w:t>
      </w:r>
      <w:r>
        <w:rPr>
          <w:rFonts w:hint="eastAsia"/>
          <w:vertAlign w:val="superscript"/>
          <w:lang w:val="en-US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vertAlign w:val="superscript"/>
            <w:lang w:val="en-US"/>
          </w:rPr>
          <m:t>=</m:t>
        </m:r>
        <m:r>
          <m:rPr>
            <m:sty m:val="p"/>
          </m:rPr>
          <w:rPr>
            <w:rFonts w:hint="default" w:ascii="Cambria Math" w:hAnsi="Cambria Math"/>
            <w:vertAlign w:val="superscript"/>
            <w:lang w:val="en-US" w:eastAsia="zh-CN"/>
          </w:rPr>
          <m:t>J</m:t>
        </m:r>
      </m:oMath>
      <w:r>
        <w:rPr>
          <w:position w:val="-8"/>
        </w:rPr>
        <w:object>
          <v:shape id="_x0000_i1088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88" DrawAspect="Content" ObjectID="_1468075791" r:id="rId86">
            <o:LockedField>false</o:LockedField>
          </o:OLEObject>
        </w:object>
      </w:r>
      <w:r>
        <w:rPr>
          <w:rFonts w:hint="eastAsia"/>
          <w:vertAlign w:val="superscript"/>
          <w:lang w:val="en-US" w:eastAsia="zh-CN"/>
        </w:rPr>
        <w:t xml:space="preserve"> n</w:t>
      </w:r>
      <m:oMath>
        <m:r>
          <m:rPr>
            <m:sty m:val="p"/>
          </m:rPr>
          <w:rPr>
            <w:rFonts w:ascii="Cambria Math" w:hAnsi="Cambria Math"/>
            <w:vertAlign w:val="superscript"/>
            <w:lang w:val="en-US"/>
          </w:rPr>
          <m:t>+</m:t>
        </m:r>
        <m:r>
          <m:rPr>
            <m:sty m:val="p"/>
          </m:rPr>
          <w:rPr>
            <w:rFonts w:hint="eastAsia" w:ascii="Cambria Math" w:hAnsi="Cambria Math"/>
            <w:vertAlign w:val="superscript"/>
            <w:lang w:val="en-US" w:eastAsia="zh-CN"/>
          </w:rPr>
          <m:t>非</m:t>
        </m:r>
        <m:r>
          <m:rPr>
            <m:sty m:val="p"/>
          </m:rPr>
          <w:rPr>
            <w:rFonts w:hint="default" w:ascii="Cambria Math" w:hAnsi="Cambria Math"/>
            <w:vertAlign w:val="superscript"/>
            <w:lang w:val="en-US" w:eastAsia="zh-CN"/>
          </w:rPr>
          <m:t>K∗</m:t>
        </m:r>
        <m:r>
          <m:rPr>
            <m:sty m:val="p"/>
          </m:rPr>
          <w:rPr>
            <w:rFonts w:hint="eastAsia"/>
          </w:rPr>
          <m:t>Q</m:t>
        </m:r>
        <m:r>
          <m:rPr>
            <m:sty m:val="p"/>
          </m:rPr>
          <w:rPr>
            <w:rFonts w:hint="eastAsia"/>
            <w:vertAlign w:val="superscript"/>
          </w:rPr>
          <m:t>n</m:t>
        </m:r>
      </m:oMath>
    </w:p>
    <w:p>
      <w:pPr>
        <w:pStyle w:val="9"/>
        <w:ind w:left="0" w:leftChars="0" w:firstLine="0" w:firstLineChars="0"/>
        <w:jc w:val="both"/>
        <w:rPr>
          <w:rFonts w:hint="eastAsia"/>
          <w:i w:val="0"/>
          <w:vertAlign w:val="superscript"/>
          <w:lang w:val="en-US" w:eastAsia="zh-CN"/>
        </w:rPr>
      </w:pPr>
      <w:r>
        <w:rPr>
          <w:rFonts w:hint="eastAsia"/>
          <w:i w:val="0"/>
          <w:vertAlign w:val="superscript"/>
          <w:lang w:val="en-US" w:eastAsia="zh-CN"/>
        </w:rPr>
        <w:t xml:space="preserve">                        </w:t>
      </w:r>
      <w:r>
        <w:rPr>
          <w:rFonts w:hint="eastAsia"/>
          <w:i w:val="0"/>
          <w:vertAlign w:val="baseline"/>
          <w:lang w:val="en-US" w:eastAsia="zh-CN"/>
        </w:rPr>
        <w:t>T</w:t>
      </w:r>
      <w:r>
        <w:rPr>
          <w:rFonts w:hint="default"/>
          <w:i w:val="0"/>
          <w:vertAlign w:val="baseline"/>
          <w:lang w:val="en-US" w:eastAsia="zh-CN"/>
        </w:rPr>
        <w:t>’</w:t>
      </w:r>
      <w:r>
        <w:rPr>
          <w:rFonts w:hint="eastAsia"/>
          <w:i w:val="0"/>
          <w:vertAlign w:val="baseline"/>
          <w:lang w:val="en-US" w:eastAsia="zh-CN"/>
        </w:rPr>
        <w:t>触发器方程：</w:t>
      </w:r>
      <w:r>
        <w:rPr>
          <w:rFonts w:hint="eastAsia"/>
          <w:i w:val="0"/>
          <w:vertAlign w:val="superscript"/>
          <w:lang w:val="en-US" w:eastAsia="zh-CN"/>
        </w:rPr>
        <w:t xml:space="preserve">  </w:t>
      </w:r>
      <w:r>
        <w:rPr>
          <w:rFonts w:hint="eastAsia"/>
        </w:rPr>
        <w:t>Q</w:t>
      </w:r>
      <w:r>
        <w:rPr>
          <w:rFonts w:hint="eastAsia"/>
          <w:vertAlign w:val="superscript"/>
        </w:rPr>
        <w:t>n+1</w:t>
      </w:r>
      <w:r>
        <w:rPr>
          <w:rFonts w:hint="eastAsia"/>
          <w:vertAlign w:val="superscript"/>
          <w:lang w:val="en-US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vertAlign w:val="superscript"/>
            <w:lang w:val="en-US"/>
          </w:rPr>
          <m:t>=</m:t>
        </m:r>
      </m:oMath>
      <w:r>
        <w:rPr>
          <w:position w:val="-8"/>
        </w:rPr>
        <w:object>
          <v:shape id="_x0000_i1091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91" DrawAspect="Content" ObjectID="_1468075792" r:id="rId87">
            <o:LockedField>false</o:LockedField>
          </o:OLEObject>
        </w:object>
      </w:r>
      <w:r>
        <w:rPr>
          <w:rFonts w:hint="eastAsia"/>
          <w:vertAlign w:val="superscript"/>
          <w:lang w:val="en-US" w:eastAsia="zh-CN"/>
        </w:rPr>
        <w:t xml:space="preserve"> n</w:t>
      </w:r>
      <w:r>
        <w:rPr>
          <w:rFonts w:hint="eastAsia"/>
          <w:i w:val="0"/>
          <w:vertAlign w:val="superscript"/>
          <w:lang w:val="en-US" w:eastAsia="zh-CN"/>
        </w:rPr>
        <w:t xml:space="preserve">   </w:t>
      </w:r>
    </w:p>
    <w:p>
      <w:pPr>
        <w:pStyle w:val="9"/>
        <w:ind w:left="0" w:leftChars="0" w:firstLine="0" w:firstLineChars="0"/>
        <w:jc w:val="both"/>
        <w:rPr>
          <w:rFonts w:hint="eastAsia"/>
          <w:i w:val="0"/>
          <w:vertAlign w:val="baseline"/>
          <w:lang w:val="en-US" w:eastAsia="zh-CN"/>
        </w:rPr>
      </w:pPr>
    </w:p>
    <w:p>
      <w:pPr>
        <w:pStyle w:val="9"/>
        <w:ind w:left="0"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因此使J=1，K=1</w:t>
      </w: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pStyle w:val="9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T触发器就是只要输入端T为高平，来一个出发脉冲输出就反一下（变成原来的非）；如果T为低平则不变。把Q非端和D连接。Q非为1且Q为0时，来一个脉冲Q将变为1且Q非变为0；再来一个脉冲又反过来。</w:t>
      </w:r>
    </w:p>
    <w:p>
      <w:pPr>
        <w:pStyle w:val="9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d触发器构成jk触发器</w:t>
      </w:r>
    </w:p>
    <w:p>
      <w:pPr>
        <w:pStyle w:val="9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d=jq（q为反）+k（k为反）q</w:t>
      </w:r>
    </w:p>
    <w:p>
      <w:pPr>
        <w:pStyle w:val="9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d触发器构成t触发器</w:t>
      </w:r>
    </w:p>
    <w:p>
      <w:pPr>
        <w:pStyle w:val="9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d=tq（q为反）+t（t为反）q</w:t>
      </w:r>
    </w:p>
    <w:p>
      <w:pPr>
        <w:pStyle w:val="9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D转T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</w:t>
      </w: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电路图：</w:t>
      </w: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70485</wp:posOffset>
            </wp:positionV>
            <wp:extent cx="5273040" cy="1600835"/>
            <wp:effectExtent l="0" t="0" r="10160" b="12065"/>
            <wp:wrapNone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波形图：</w:t>
      </w:r>
    </w:p>
    <w:p>
      <w:pPr>
        <w:pStyle w:val="9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0200" cy="1041400"/>
            <wp:effectExtent l="0" t="0" r="0" b="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position w:val="-8"/>
          <w:lang w:val="en-US" w:eastAsia="zh-CN"/>
        </w:rPr>
      </w:pPr>
      <w:r>
        <w:rPr>
          <w:rFonts w:hint="eastAsia"/>
          <w:position w:val="-8"/>
          <w:lang w:val="en-US" w:eastAsia="zh-CN"/>
        </w:rPr>
        <w:t>jk转T</w:t>
      </w:r>
      <w:r>
        <w:rPr>
          <w:rFonts w:hint="default"/>
          <w:position w:val="-8"/>
          <w:lang w:val="en-US" w:eastAsia="zh-CN"/>
        </w:rPr>
        <w:t>’</w:t>
      </w:r>
      <w:r>
        <w:rPr>
          <w:rFonts w:hint="eastAsia"/>
          <w:position w:val="-8"/>
          <w:lang w:val="en-US" w:eastAsia="zh-CN"/>
        </w:rPr>
        <w:t>：</w:t>
      </w:r>
    </w:p>
    <w:p>
      <w:pPr>
        <w:pStyle w:val="9"/>
        <w:numPr>
          <w:numId w:val="0"/>
        </w:numPr>
        <w:ind w:leftChars="0"/>
        <w:jc w:val="both"/>
        <w:rPr>
          <w:rFonts w:hint="default"/>
          <w:position w:val="-8"/>
          <w:lang w:val="en-US" w:eastAsia="zh-CN"/>
        </w:rPr>
      </w:pPr>
      <w:r>
        <w:rPr>
          <w:rFonts w:hint="eastAsia"/>
          <w:position w:val="-8"/>
          <w:lang w:val="en-US" w:eastAsia="zh-CN"/>
        </w:rPr>
        <w:t>电路图：</w:t>
      </w:r>
    </w:p>
    <w:p>
      <w:pPr>
        <w:pStyle w:val="9"/>
        <w:ind w:left="0" w:leftChars="0" w:firstLine="0" w:firstLineChars="0"/>
        <w:jc w:val="both"/>
        <w:rPr>
          <w:rFonts w:hint="default"/>
          <w:position w:val="-8"/>
          <w:lang w:val="en-US" w:eastAsia="zh-CN"/>
        </w:rPr>
      </w:pPr>
      <w:r>
        <w:rPr>
          <w:rFonts w:hint="default"/>
          <w:position w:val="-8"/>
          <w:lang w:val="en-US" w:eastAsia="zh-CN"/>
        </w:rPr>
        <w:drawing>
          <wp:inline distT="0" distB="0" distL="114300" distR="114300">
            <wp:extent cx="5266690" cy="1372235"/>
            <wp:effectExtent l="0" t="0" r="3810" b="12065"/>
            <wp:docPr id="9" name="图片 9" descr="C:\Users\27542\Desktop\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27542\Desktop\5.PNG5"/>
                    <pic:cNvPicPr>
                      <a:picLocks noChangeAspect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both"/>
        <w:rPr>
          <w:rFonts w:hint="eastAsia"/>
          <w:position w:val="-8"/>
          <w:lang w:val="en-US" w:eastAsia="zh-CN"/>
        </w:rPr>
      </w:pPr>
      <w:r>
        <w:rPr>
          <w:rFonts w:hint="eastAsia"/>
          <w:position w:val="-8"/>
          <w:lang w:val="en-US" w:eastAsia="zh-CN"/>
        </w:rPr>
        <w:t>波形图：</w:t>
      </w:r>
    </w:p>
    <w:p>
      <w:pPr>
        <w:pStyle w:val="9"/>
        <w:ind w:left="0" w:leftChars="0" w:firstLine="0" w:firstLineChars="0"/>
        <w:jc w:val="both"/>
        <w:rPr>
          <w:rFonts w:hint="default"/>
          <w:position w:val="-8"/>
          <w:lang w:val="en-US" w:eastAsia="zh-CN"/>
        </w:rPr>
      </w:pPr>
      <w:r>
        <w:rPr>
          <w:rFonts w:hint="default"/>
          <w:position w:val="-8"/>
          <w:lang w:val="en-US" w:eastAsia="zh-CN"/>
        </w:rPr>
        <w:drawing>
          <wp:inline distT="0" distB="0" distL="114300" distR="114300">
            <wp:extent cx="2919730" cy="977900"/>
            <wp:effectExtent l="0" t="0" r="1270" b="0"/>
            <wp:docPr id="10" name="图片 10" descr="C:\Users\27542\Desktop\6.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27542\Desktop\6.PNG6"/>
                    <pic:cNvPicPr>
                      <a:picLocks noChangeAspect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both"/>
        <w:rPr>
          <w:rFonts w:hint="default"/>
          <w:position w:val="-8"/>
          <w:lang w:val="en-US" w:eastAsia="zh-CN"/>
        </w:rPr>
      </w:pPr>
    </w:p>
    <w:p>
      <w:pPr>
        <w:pStyle w:val="9"/>
        <w:ind w:left="0" w:leftChars="0" w:firstLine="0" w:firstLineChars="0"/>
        <w:jc w:val="both"/>
        <w:rPr>
          <w:rFonts w:hint="default"/>
          <w:position w:val="-8"/>
          <w:lang w:val="en-US" w:eastAsia="zh-CN"/>
        </w:rPr>
      </w:pPr>
    </w:p>
    <w:p>
      <w:pPr>
        <w:pStyle w:val="9"/>
        <w:ind w:left="0" w:leftChars="0" w:firstLine="0" w:firstLineChars="0"/>
        <w:jc w:val="both"/>
        <w:rPr>
          <w:rFonts w:hint="default"/>
          <w:position w:val="-8"/>
          <w:lang w:val="en-US" w:eastAsia="zh-CN"/>
        </w:rPr>
      </w:pPr>
      <w:r>
        <w:rPr>
          <w:rFonts w:hint="eastAsia"/>
          <w:position w:val="-8"/>
          <w:lang w:val="en-US" w:eastAsia="zh-CN"/>
        </w:rPr>
        <w:t>（3）实验表格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position w:val="-10"/>
              </w:rPr>
              <w:object>
                <v:shape id="_x0000_i1089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93" r:id="rId92">
                  <o:LockedField>false</o:LockedField>
                </o:OLEObject>
              </w:object>
            </w:r>
          </w:p>
        </w:tc>
        <w:tc>
          <w:tcPr>
            <w:tcW w:w="121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position w:val="-10"/>
              </w:rPr>
              <w:object>
                <v:shape id="_x0000_i1090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4" r:id="rId93">
                  <o:LockedField>false</o:LockedField>
                </o:OLEObject>
              </w:objec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CP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7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  <w:vAlign w:val="center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8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  <w:vAlign w:val="center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8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  <w:vAlign w:val="center"/>
          </w:tcPr>
          <w:p>
            <w:pPr>
              <w:pStyle w:val="9"/>
              <w:jc w:val="left"/>
            </w:pPr>
          </w:p>
        </w:tc>
        <w:tc>
          <w:tcPr>
            <w:tcW w:w="1217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8" w:type="dxa"/>
            <w:vMerge w:val="continue"/>
          </w:tcPr>
          <w:p>
            <w:pPr>
              <w:pStyle w:val="9"/>
              <w:jc w:val="left"/>
            </w:pP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Merge w:val="restart"/>
          </w:tcPr>
          <w:p>
            <w:pPr>
              <w:pStyle w:val="9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Merge w:val="restart"/>
          </w:tcPr>
          <w:p>
            <w:pPr>
              <w:pStyle w:val="9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217" w:type="dxa"/>
            <w:vMerge w:val="continue"/>
          </w:tcPr>
          <w:p>
            <w:pPr>
              <w:pStyle w:val="9"/>
              <w:jc w:val="both"/>
            </w:pPr>
          </w:p>
        </w:tc>
        <w:tc>
          <w:tcPr>
            <w:tcW w:w="1217" w:type="dxa"/>
            <w:vMerge w:val="continue"/>
          </w:tcPr>
          <w:p>
            <w:pPr>
              <w:pStyle w:val="9"/>
              <w:jc w:val="both"/>
            </w:pPr>
          </w:p>
        </w:tc>
        <w:tc>
          <w:tcPr>
            <w:tcW w:w="1217" w:type="dxa"/>
            <w:vMerge w:val="continue"/>
            <w:vAlign w:val="center"/>
          </w:tcPr>
          <w:p>
            <w:pPr>
              <w:pStyle w:val="9"/>
              <w:jc w:val="both"/>
            </w:pPr>
          </w:p>
        </w:tc>
        <w:tc>
          <w:tcPr>
            <w:tcW w:w="1217" w:type="dxa"/>
            <w:vMerge w:val="continue"/>
          </w:tcPr>
          <w:p>
            <w:pPr>
              <w:pStyle w:val="9"/>
              <w:jc w:val="both"/>
            </w:pPr>
          </w:p>
        </w:tc>
        <w:tc>
          <w:tcPr>
            <w:tcW w:w="1218" w:type="dxa"/>
            <w:vMerge w:val="continue"/>
          </w:tcPr>
          <w:p>
            <w:pPr>
              <w:pStyle w:val="9"/>
              <w:jc w:val="both"/>
            </w:pP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pStyle w:val="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widowControl/>
        <w:jc w:val="center"/>
        <w:rPr>
          <w:rFonts w:hint="default"/>
          <w:b w:val="0"/>
          <w:bCs/>
          <w:sz w:val="22"/>
          <w:szCs w:val="28"/>
          <w:vertAlign w:val="baseline"/>
          <w:lang w:val="en-US" w:eastAsia="zh-CN"/>
        </w:rPr>
      </w:pPr>
      <w:r>
        <w:rPr>
          <w:rFonts w:hint="eastAsia"/>
          <w:b w:val="0"/>
          <w:bCs/>
          <w:sz w:val="22"/>
          <w:szCs w:val="28"/>
          <w:vertAlign w:val="baseline"/>
          <w:lang w:val="en-US" w:eastAsia="zh-CN"/>
        </w:rPr>
        <w:t>Q2输出状态结果如下：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CLR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CLK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2840" w:type="dxa"/>
            <w:vMerge w:val="restart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↑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↓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↑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↓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↑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↓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↑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↓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↑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↓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↑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↓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↑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↓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↑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↓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rFonts w:hint="eastAsia" w:asciiTheme="minorHAnsi" w:hAnsiTheme="minorHAnsi" w:eastAsiaTheme="minorEastAsia" w:cstheme="minorBidi"/>
          <w:kern w:val="2"/>
          <w:position w:val="-8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position w:val="-8"/>
          <w:sz w:val="21"/>
          <w:szCs w:val="22"/>
          <w:lang w:val="en-US" w:eastAsia="zh-CN" w:bidi="ar-SA"/>
        </w:rPr>
        <w:t>Q2波形图：</w:t>
      </w:r>
    </w:p>
    <w:p>
      <w:pPr>
        <w:widowControl/>
        <w:jc w:val="left"/>
        <w:rPr>
          <w:rFonts w:hint="eastAsia" w:eastAsiaTheme="minorEastAsia"/>
          <w:b/>
          <w:sz w:val="22"/>
          <w:szCs w:val="28"/>
          <w:lang w:eastAsia="zh-CN"/>
        </w:rPr>
      </w:pPr>
      <w:r>
        <w:rPr>
          <w:rFonts w:hint="eastAsia" w:eastAsiaTheme="minorEastAsia"/>
          <w:b/>
          <w:sz w:val="22"/>
          <w:szCs w:val="28"/>
          <w:lang w:eastAsia="zh-CN"/>
        </w:rPr>
        <w:drawing>
          <wp:inline distT="0" distB="0" distL="114300" distR="114300">
            <wp:extent cx="4921250" cy="984250"/>
            <wp:effectExtent l="0" t="0" r="6350" b="6350"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五、总结</w:t>
      </w:r>
    </w:p>
    <w:p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  <w:lang w:val="en-US" w:eastAsia="zh-CN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position w:val="-8"/>
          <w:sz w:val="21"/>
          <w:szCs w:val="22"/>
          <w:lang w:val="en-US" w:eastAsia="zh-CN" w:bidi="ar-SA"/>
        </w:rPr>
        <w:t xml:space="preserve">  通过这次实验让我加深了对各种触发器的认识以及它的工作原理，甚至是他们之间的转变和应用，还有学会了如何测试他们的功能。我也发现了我在数电逻辑知识上存在许多相关的漏洞，还有很多逻辑电路方面知识掌握的不够牢固，不过在进行这次实验之前，老师给我们上了两节课，使我学习与复习了相关知识，所以还是能够独立的顺利完成实验报告。如这次实验，我也了解了RS触发器的不定态是什么，不仅仅是jk和D转换为T’,我也同时在课外学习了jk、D、T</w:t>
      </w:r>
      <w:r>
        <w:rPr>
          <w:rFonts w:hint="default" w:asciiTheme="minorHAnsi" w:hAnsiTheme="minorHAnsi" w:eastAsiaTheme="minorEastAsia" w:cstheme="minorBidi"/>
          <w:kern w:val="2"/>
          <w:position w:val="-8"/>
          <w:sz w:val="21"/>
          <w:szCs w:val="22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position w:val="-8"/>
          <w:sz w:val="21"/>
          <w:szCs w:val="22"/>
          <w:lang w:val="en-US" w:eastAsia="zh-CN" w:bidi="ar-SA"/>
        </w:rPr>
        <w:t>、T的相互转换如何推到与成功画电路图仿真，这些知识同时能够给我在知识课上巩与</w:t>
      </w:r>
      <w:r>
        <w:rPr>
          <w:rFonts w:hint="eastAsia" w:cstheme="minorBidi"/>
          <w:kern w:val="2"/>
          <w:position w:val="-8"/>
          <w:sz w:val="21"/>
          <w:szCs w:val="22"/>
          <w:lang w:val="en-US" w:eastAsia="zh-CN" w:bidi="ar-SA"/>
        </w:rPr>
        <w:t>开</w:t>
      </w:r>
      <w:r>
        <w:rPr>
          <w:rFonts w:hint="eastAsia" w:asciiTheme="minorHAnsi" w:hAnsiTheme="minorHAnsi" w:eastAsiaTheme="minorEastAsia" w:cstheme="minorBidi"/>
          <w:kern w:val="2"/>
          <w:position w:val="-8"/>
          <w:sz w:val="21"/>
          <w:szCs w:val="22"/>
          <w:lang w:val="en-US" w:eastAsia="zh-CN" w:bidi="ar-SA"/>
        </w:rPr>
        <w:t>阔眼界。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4B9BC"/>
    <w:multiLevelType w:val="singleLevel"/>
    <w:tmpl w:val="1C94B9B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D156860"/>
    <w:multiLevelType w:val="multilevel"/>
    <w:tmpl w:val="1D156860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27641E4"/>
    <w:multiLevelType w:val="multilevel"/>
    <w:tmpl w:val="527641E4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06C3C6D"/>
    <w:multiLevelType w:val="multilevel"/>
    <w:tmpl w:val="706C3C6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A1A03"/>
    <w:multiLevelType w:val="multilevel"/>
    <w:tmpl w:val="70EA1A03"/>
    <w:lvl w:ilvl="0" w:tentative="0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D53E04"/>
    <w:multiLevelType w:val="multilevel"/>
    <w:tmpl w:val="71D53E0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C3C4E7A"/>
    <w:multiLevelType w:val="multilevel"/>
    <w:tmpl w:val="7C3C4E7A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YTVjMDAzMDUwMzJjNjQ1OTQ0Y2M5ZTFiYzQ3MWMifQ=="/>
  </w:docVars>
  <w:rsids>
    <w:rsidRoot w:val="00D476E1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3FA67C1F"/>
    <w:rsid w:val="5C1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7" Type="http://schemas.openxmlformats.org/officeDocument/2006/relationships/fontTable" Target="fontTable.xml"/><Relationship Id="rId96" Type="http://schemas.openxmlformats.org/officeDocument/2006/relationships/numbering" Target="numbering.xml"/><Relationship Id="rId95" Type="http://schemas.openxmlformats.org/officeDocument/2006/relationships/customXml" Target="../customXml/item1.xml"/><Relationship Id="rId94" Type="http://schemas.openxmlformats.org/officeDocument/2006/relationships/image" Target="media/image20.png"/><Relationship Id="rId93" Type="http://schemas.openxmlformats.org/officeDocument/2006/relationships/oleObject" Target="embeddings/oleObject70.bin"/><Relationship Id="rId92" Type="http://schemas.openxmlformats.org/officeDocument/2006/relationships/oleObject" Target="embeddings/oleObject69.bin"/><Relationship Id="rId91" Type="http://schemas.openxmlformats.org/officeDocument/2006/relationships/image" Target="media/image19.png"/><Relationship Id="rId90" Type="http://schemas.openxmlformats.org/officeDocument/2006/relationships/image" Target="media/image18.png"/><Relationship Id="rId9" Type="http://schemas.openxmlformats.org/officeDocument/2006/relationships/oleObject" Target="embeddings/oleObject3.bin"/><Relationship Id="rId89" Type="http://schemas.openxmlformats.org/officeDocument/2006/relationships/image" Target="media/image17.png"/><Relationship Id="rId88" Type="http://schemas.openxmlformats.org/officeDocument/2006/relationships/image" Target="media/image16.png"/><Relationship Id="rId87" Type="http://schemas.openxmlformats.org/officeDocument/2006/relationships/oleObject" Target="embeddings/oleObject68.bin"/><Relationship Id="rId86" Type="http://schemas.openxmlformats.org/officeDocument/2006/relationships/oleObject" Target="embeddings/oleObject67.bin"/><Relationship Id="rId85" Type="http://schemas.openxmlformats.org/officeDocument/2006/relationships/oleObject" Target="embeddings/oleObject66.bin"/><Relationship Id="rId84" Type="http://schemas.openxmlformats.org/officeDocument/2006/relationships/image" Target="media/image15.png"/><Relationship Id="rId83" Type="http://schemas.openxmlformats.org/officeDocument/2006/relationships/oleObject" Target="embeddings/oleObject65.bin"/><Relationship Id="rId82" Type="http://schemas.openxmlformats.org/officeDocument/2006/relationships/oleObject" Target="embeddings/oleObject64.bin"/><Relationship Id="rId81" Type="http://schemas.openxmlformats.org/officeDocument/2006/relationships/oleObject" Target="embeddings/oleObject63.bin"/><Relationship Id="rId80" Type="http://schemas.openxmlformats.org/officeDocument/2006/relationships/oleObject" Target="embeddings/oleObject62.bin"/><Relationship Id="rId8" Type="http://schemas.openxmlformats.org/officeDocument/2006/relationships/image" Target="media/image2.wmf"/><Relationship Id="rId79" Type="http://schemas.openxmlformats.org/officeDocument/2006/relationships/oleObject" Target="embeddings/oleObject61.bin"/><Relationship Id="rId78" Type="http://schemas.openxmlformats.org/officeDocument/2006/relationships/oleObject" Target="embeddings/oleObject60.bin"/><Relationship Id="rId77" Type="http://schemas.openxmlformats.org/officeDocument/2006/relationships/oleObject" Target="embeddings/oleObject59.bin"/><Relationship Id="rId76" Type="http://schemas.openxmlformats.org/officeDocument/2006/relationships/oleObject" Target="embeddings/oleObject58.bin"/><Relationship Id="rId75" Type="http://schemas.openxmlformats.org/officeDocument/2006/relationships/oleObject" Target="embeddings/oleObject57.bin"/><Relationship Id="rId74" Type="http://schemas.openxmlformats.org/officeDocument/2006/relationships/oleObject" Target="embeddings/oleObject56.bin"/><Relationship Id="rId73" Type="http://schemas.openxmlformats.org/officeDocument/2006/relationships/oleObject" Target="embeddings/oleObject55.bin"/><Relationship Id="rId72" Type="http://schemas.openxmlformats.org/officeDocument/2006/relationships/oleObject" Target="embeddings/oleObject54.bin"/><Relationship Id="rId71" Type="http://schemas.openxmlformats.org/officeDocument/2006/relationships/oleObject" Target="embeddings/oleObject53.bin"/><Relationship Id="rId70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51.bin"/><Relationship Id="rId68" Type="http://schemas.openxmlformats.org/officeDocument/2006/relationships/oleObject" Target="embeddings/oleObject50.bin"/><Relationship Id="rId67" Type="http://schemas.openxmlformats.org/officeDocument/2006/relationships/oleObject" Target="embeddings/oleObject49.bin"/><Relationship Id="rId66" Type="http://schemas.openxmlformats.org/officeDocument/2006/relationships/oleObject" Target="embeddings/oleObject48.bin"/><Relationship Id="rId65" Type="http://schemas.openxmlformats.org/officeDocument/2006/relationships/oleObject" Target="embeddings/oleObject47.bin"/><Relationship Id="rId64" Type="http://schemas.openxmlformats.org/officeDocument/2006/relationships/oleObject" Target="embeddings/oleObject46.bin"/><Relationship Id="rId63" Type="http://schemas.openxmlformats.org/officeDocument/2006/relationships/oleObject" Target="embeddings/oleObject45.bin"/><Relationship Id="rId62" Type="http://schemas.openxmlformats.org/officeDocument/2006/relationships/oleObject" Target="embeddings/oleObject44.bin"/><Relationship Id="rId61" Type="http://schemas.openxmlformats.org/officeDocument/2006/relationships/oleObject" Target="embeddings/oleObject43.bin"/><Relationship Id="rId60" Type="http://schemas.openxmlformats.org/officeDocument/2006/relationships/oleObject" Target="embeddings/oleObject42.bin"/><Relationship Id="rId6" Type="http://schemas.openxmlformats.org/officeDocument/2006/relationships/image" Target="media/image1.wmf"/><Relationship Id="rId59" Type="http://schemas.openxmlformats.org/officeDocument/2006/relationships/oleObject" Target="embeddings/oleObject41.bin"/><Relationship Id="rId58" Type="http://schemas.openxmlformats.org/officeDocument/2006/relationships/oleObject" Target="embeddings/oleObject40.bin"/><Relationship Id="rId57" Type="http://schemas.openxmlformats.org/officeDocument/2006/relationships/oleObject" Target="embeddings/oleObject39.bin"/><Relationship Id="rId56" Type="http://schemas.openxmlformats.org/officeDocument/2006/relationships/oleObject" Target="embeddings/oleObject38.bin"/><Relationship Id="rId55" Type="http://schemas.openxmlformats.org/officeDocument/2006/relationships/oleObject" Target="embeddings/oleObject37.bin"/><Relationship Id="rId54" Type="http://schemas.openxmlformats.org/officeDocument/2006/relationships/oleObject" Target="embeddings/oleObject36.bin"/><Relationship Id="rId53" Type="http://schemas.openxmlformats.org/officeDocument/2006/relationships/image" Target="media/image14.png"/><Relationship Id="rId52" Type="http://schemas.openxmlformats.org/officeDocument/2006/relationships/oleObject" Target="embeddings/oleObject35.bin"/><Relationship Id="rId51" Type="http://schemas.openxmlformats.org/officeDocument/2006/relationships/oleObject" Target="embeddings/oleObject34.bin"/><Relationship Id="rId50" Type="http://schemas.openxmlformats.org/officeDocument/2006/relationships/oleObject" Target="embeddings/oleObject33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32.bin"/><Relationship Id="rId48" Type="http://schemas.openxmlformats.org/officeDocument/2006/relationships/oleObject" Target="embeddings/oleObject31.bin"/><Relationship Id="rId47" Type="http://schemas.openxmlformats.org/officeDocument/2006/relationships/oleObject" Target="embeddings/oleObject30.bin"/><Relationship Id="rId46" Type="http://schemas.openxmlformats.org/officeDocument/2006/relationships/oleObject" Target="embeddings/oleObject29.bin"/><Relationship Id="rId45" Type="http://schemas.openxmlformats.org/officeDocument/2006/relationships/oleObject" Target="embeddings/oleObject28.bin"/><Relationship Id="rId44" Type="http://schemas.openxmlformats.org/officeDocument/2006/relationships/oleObject" Target="embeddings/oleObject27.bin"/><Relationship Id="rId43" Type="http://schemas.openxmlformats.org/officeDocument/2006/relationships/oleObject" Target="embeddings/oleObject26.bin"/><Relationship Id="rId42" Type="http://schemas.openxmlformats.org/officeDocument/2006/relationships/oleObject" Target="embeddings/oleObject25.bin"/><Relationship Id="rId41" Type="http://schemas.openxmlformats.org/officeDocument/2006/relationships/image" Target="media/image13.wmf"/><Relationship Id="rId40" Type="http://schemas.openxmlformats.org/officeDocument/2006/relationships/oleObject" Target="embeddings/oleObject24.bin"/><Relationship Id="rId4" Type="http://schemas.openxmlformats.org/officeDocument/2006/relationships/theme" Target="theme/theme1.xml"/><Relationship Id="rId39" Type="http://schemas.openxmlformats.org/officeDocument/2006/relationships/oleObject" Target="embeddings/oleObject23.bin"/><Relationship Id="rId38" Type="http://schemas.openxmlformats.org/officeDocument/2006/relationships/oleObject" Target="embeddings/oleObject22.bin"/><Relationship Id="rId37" Type="http://schemas.openxmlformats.org/officeDocument/2006/relationships/image" Target="media/image12.wmf"/><Relationship Id="rId36" Type="http://schemas.openxmlformats.org/officeDocument/2006/relationships/image" Target="media/image11.wmf"/><Relationship Id="rId35" Type="http://schemas.openxmlformats.org/officeDocument/2006/relationships/oleObject" Target="embeddings/oleObject21.bin"/><Relationship Id="rId34" Type="http://schemas.openxmlformats.org/officeDocument/2006/relationships/image" Target="media/image10.wmf"/><Relationship Id="rId33" Type="http://schemas.openxmlformats.org/officeDocument/2006/relationships/oleObject" Target="embeddings/oleObject20.bin"/><Relationship Id="rId32" Type="http://schemas.openxmlformats.org/officeDocument/2006/relationships/oleObject" Target="embeddings/oleObject19.bin"/><Relationship Id="rId31" Type="http://schemas.openxmlformats.org/officeDocument/2006/relationships/oleObject" Target="embeddings/oleObject18.bin"/><Relationship Id="rId30" Type="http://schemas.openxmlformats.org/officeDocument/2006/relationships/oleObject" Target="embeddings/oleObject17.bin"/><Relationship Id="rId3" Type="http://schemas.openxmlformats.org/officeDocument/2006/relationships/footer" Target="footer1.xml"/><Relationship Id="rId29" Type="http://schemas.openxmlformats.org/officeDocument/2006/relationships/oleObject" Target="embeddings/oleObject16.bin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9.wmf"/><Relationship Id="rId23" Type="http://schemas.openxmlformats.org/officeDocument/2006/relationships/oleObject" Target="embeddings/oleObject11.bin"/><Relationship Id="rId22" Type="http://schemas.openxmlformats.org/officeDocument/2006/relationships/image" Target="media/image8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2401</Words>
  <Characters>2644</Characters>
  <Lines>2</Lines>
  <Paragraphs>1</Paragraphs>
  <TotalTime>49</TotalTime>
  <ScaleCrop>false</ScaleCrop>
  <LinksUpToDate>false</LinksUpToDate>
  <CharactersWithSpaces>3046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Siamese kitten.</cp:lastModifiedBy>
  <dcterms:modified xsi:type="dcterms:W3CDTF">2022-05-15T11:11:23Z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9ACEE50C0364475DBF8D49AA198FB30B</vt:lpwstr>
  </property>
</Properties>
</file>