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bidi="ar"/>
        </w:rPr>
        <w:t xml:space="preserve"> 作业3——运算方法</w:t>
      </w:r>
    </w:p>
    <w:p>
      <w:pPr>
        <w:rPr>
          <w:rFonts w:ascii="宋体" w:hAnsi="宋体" w:cs="宋体"/>
          <w:sz w:val="24"/>
        </w:rPr>
      </w:pPr>
    </w:p>
    <w:p>
      <w:pPr>
        <w:ind w:firstLine="240" w:firstLineChars="1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学院 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信息学院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</w:rPr>
        <w:t xml:space="preserve"> 班级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计算机组成原理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</w:rPr>
        <w:t xml:space="preserve"> 学号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20201050331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</w:rPr>
        <w:t xml:space="preserve"> 姓名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黄珀芝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</w:t>
      </w:r>
      <w:r>
        <w:rPr>
          <w:rFonts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   </w:t>
      </w:r>
      <w:r>
        <w:rPr>
          <w:rFonts w:hint="eastAsia" w:ascii="宋体" w:hAnsi="宋体" w:cs="宋体"/>
          <w:sz w:val="24"/>
        </w:rPr>
        <w:t xml:space="preserve">  </w:t>
      </w:r>
    </w:p>
    <w:p>
      <w:pPr>
        <w:rPr>
          <w:rFonts w:ascii="宋体" w:hAnsi="宋体" w:cs="宋体"/>
          <w:sz w:val="24"/>
        </w:rPr>
      </w:pPr>
    </w:p>
    <w:p>
      <w:pPr>
        <w:pStyle w:val="9"/>
        <w:widowControl/>
        <w:numPr>
          <w:ilvl w:val="0"/>
          <w:numId w:val="1"/>
        </w:numPr>
        <w:ind w:firstLineChars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填空题</w:t>
      </w:r>
    </w:p>
    <w:p>
      <w:pPr>
        <w:spacing w:line="288" w:lineRule="auto"/>
        <w:rPr>
          <w:rFonts w:cs="宋体" w:asciiTheme="majorEastAsia" w:hAnsiTheme="majorEastAsia" w:eastAsiaTheme="majorEastAsia"/>
          <w:sz w:val="24"/>
        </w:rPr>
      </w:pPr>
      <w:r>
        <w:rPr>
          <w:rFonts w:hint="eastAsia" w:ascii="宋体" w:hAnsi="宋体" w:cs="宋体"/>
          <w:sz w:val="24"/>
          <w:lang w:bidi="ar"/>
        </w:rPr>
        <w:t xml:space="preserve">1.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计算机中参与运算的数有两大类：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u w:val="single"/>
          <w:lang w:val="en-US" w:eastAsia="zh-CN" w:bidi="ar"/>
        </w:rPr>
        <w:t>无符号数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和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 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u w:val="single"/>
          <w:lang w:val="en-US" w:eastAsia="zh-CN" w:bidi="ar"/>
        </w:rPr>
        <w:t>有符号数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。</w:t>
      </w:r>
    </w:p>
    <w:p>
      <w:pPr>
        <w:spacing w:line="288" w:lineRule="auto"/>
        <w:rPr>
          <w:rFonts w:hint="eastAsia" w:cs="宋体" w:asciiTheme="majorEastAsia" w:hAnsiTheme="majorEastAsia" w:eastAsiaTheme="majorEastAsia"/>
          <w:sz w:val="24"/>
          <w:u w:val="single"/>
          <w:lang w:val="en-US" w:eastAsia="zh-CN" w:bidi="ar"/>
        </w:rPr>
      </w:pPr>
      <w:r>
        <w:rPr>
          <w:rFonts w:cs="宋体" w:asciiTheme="majorEastAsia" w:hAnsiTheme="majorEastAsia" w:eastAsiaTheme="majorEastAsia"/>
          <w:sz w:val="24"/>
          <w:lang w:bidi="ar"/>
        </w:rPr>
        <w:t>2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.</w:t>
      </w:r>
      <w:r>
        <w:rPr>
          <w:rFonts w:cs="宋体" w:asciiTheme="majorEastAsia" w:hAnsiTheme="majorEastAsia" w:eastAsiaTheme="majorEastAsia"/>
          <w:sz w:val="24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bCs/>
          <w:sz w:val="24"/>
          <w:lang w:bidi="ar"/>
        </w:rPr>
        <w:t>在计算机的浮点数加减运算中,规格化的作用是</w:t>
      </w:r>
      <w:r>
        <w:rPr>
          <w:rFonts w:hint="eastAsia" w:asciiTheme="majorEastAsia" w:hAnsiTheme="majorEastAsia" w:eastAsiaTheme="majorEastAsia"/>
          <w:color w:val="4F4F4F"/>
          <w:u w:val="single"/>
          <w:shd w:val="clear" w:color="auto" w:fill="FFFFFF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u w:val="single"/>
          <w:lang w:val="en-US" w:eastAsia="zh-CN" w:bidi="ar"/>
        </w:rPr>
        <w:t>增加有效数字的位数，提高运算精度    。</w:t>
      </w:r>
    </w:p>
    <w:p>
      <w:pPr>
        <w:spacing w:line="288" w:lineRule="auto"/>
        <w:rPr>
          <w:rFonts w:cs="宋体" w:asciiTheme="majorEastAsia" w:hAnsiTheme="majorEastAsia" w:eastAsiaTheme="majorEastAsia"/>
          <w:sz w:val="24"/>
        </w:rPr>
      </w:pPr>
      <w:r>
        <w:rPr>
          <w:rFonts w:cs="宋体" w:asciiTheme="majorEastAsia" w:hAnsiTheme="majorEastAsia" w:eastAsiaTheme="majorEastAsia"/>
          <w:sz w:val="24"/>
          <w:lang w:bidi="ar"/>
        </w:rPr>
        <w:t>3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.</w:t>
      </w:r>
      <w:r>
        <w:rPr>
          <w:rFonts w:cs="宋体" w:asciiTheme="majorEastAsia" w:hAnsiTheme="majorEastAsia" w:eastAsiaTheme="majorEastAsia"/>
          <w:sz w:val="24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在计算机中的浮点数加减法运算，对阶的原则是_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>小阶码向大阶码看齐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 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 xml:space="preserve"> 。</w:t>
      </w:r>
    </w:p>
    <w:p>
      <w:pPr>
        <w:spacing w:line="288" w:lineRule="auto"/>
        <w:rPr>
          <w:rFonts w:cs="宋体" w:asciiTheme="majorEastAsia" w:hAnsiTheme="majorEastAsia" w:eastAsiaTheme="majorEastAsia"/>
          <w:sz w:val="24"/>
          <w:lang w:bidi="ar"/>
        </w:rPr>
      </w:pPr>
      <w:r>
        <w:rPr>
          <w:rFonts w:cs="宋体" w:asciiTheme="majorEastAsia" w:hAnsiTheme="majorEastAsia" w:eastAsiaTheme="majorEastAsia"/>
          <w:sz w:val="24"/>
          <w:lang w:bidi="ar"/>
        </w:rPr>
        <w:t>4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.</w:t>
      </w:r>
      <w:r>
        <w:rPr>
          <w:rFonts w:cs="宋体" w:asciiTheme="majorEastAsia" w:hAnsiTheme="majorEastAsia" w:eastAsiaTheme="majorEastAsia"/>
          <w:sz w:val="24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定点运算包括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移位、加、减、乘、除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 xml:space="preserve"> 几种。</w:t>
      </w:r>
    </w:p>
    <w:p>
      <w:pPr>
        <w:spacing w:line="288" w:lineRule="auto"/>
        <w:rPr>
          <w:rFonts w:cs="宋体" w:asciiTheme="majorEastAsia" w:hAnsiTheme="majorEastAsia" w:eastAsiaTheme="majorEastAsia"/>
          <w:sz w:val="24"/>
          <w:lang w:bidi="ar"/>
        </w:rPr>
      </w:pPr>
      <w:r>
        <w:rPr>
          <w:rFonts w:cs="宋体" w:asciiTheme="majorEastAsia" w:hAnsiTheme="majorEastAsia" w:eastAsiaTheme="majorEastAsia"/>
          <w:sz w:val="24"/>
          <w:lang w:bidi="ar"/>
        </w:rPr>
        <w:t>5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.负数的原码左移时，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高位丢1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，结果出错 ；右移时，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低位丢1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，影响精度 。</w:t>
      </w:r>
    </w:p>
    <w:p>
      <w:pPr>
        <w:spacing w:line="288" w:lineRule="auto"/>
        <w:rPr>
          <w:rFonts w:cs="宋体" w:asciiTheme="majorEastAsia" w:hAnsiTheme="majorEastAsia" w:eastAsiaTheme="majorEastAsia"/>
          <w:sz w:val="24"/>
          <w:lang w:bidi="ar"/>
        </w:rPr>
      </w:pPr>
      <w:r>
        <w:rPr>
          <w:rFonts w:cs="宋体" w:asciiTheme="majorEastAsia" w:hAnsiTheme="majorEastAsia" w:eastAsiaTheme="majorEastAsia"/>
          <w:sz w:val="24"/>
          <w:lang w:bidi="ar"/>
        </w:rPr>
        <w:t>6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.有符号数的移位称为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>算术移位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 xml:space="preserve"> ，无符号数的移位称为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逻辑移位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 xml:space="preserve"> 。</w:t>
      </w:r>
    </w:p>
    <w:p>
      <w:pPr>
        <w:spacing w:line="288" w:lineRule="auto"/>
        <w:rPr>
          <w:rFonts w:cs="宋体" w:asciiTheme="majorEastAsia" w:hAnsiTheme="majorEastAsia" w:eastAsiaTheme="majorEastAsia"/>
          <w:sz w:val="24"/>
          <w:lang w:bidi="ar"/>
        </w:rPr>
      </w:pPr>
      <w:r>
        <w:rPr>
          <w:rFonts w:cs="宋体" w:asciiTheme="majorEastAsia" w:hAnsiTheme="majorEastAsia" w:eastAsiaTheme="majorEastAsia"/>
          <w:sz w:val="24"/>
          <w:lang w:bidi="ar"/>
        </w:rPr>
        <w:t>7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.</w:t>
      </w:r>
      <w:r>
        <w:rPr>
          <w:rFonts w:cs="宋体" w:asciiTheme="majorEastAsia" w:hAnsiTheme="majorEastAsia" w:eastAsiaTheme="majorEastAsia"/>
          <w:sz w:val="24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右规时尾数右移一位，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>阶码加1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 </w:t>
      </w:r>
      <w:r>
        <w:rPr>
          <w:rFonts w:cs="宋体" w:asciiTheme="majorEastAsia" w:hAnsiTheme="majorEastAsia" w:eastAsiaTheme="majorEastAsia"/>
          <w:sz w:val="24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。</w:t>
      </w:r>
    </w:p>
    <w:p>
      <w:pPr>
        <w:spacing w:line="288" w:lineRule="auto"/>
        <w:jc w:val="left"/>
        <w:rPr>
          <w:rFonts w:asciiTheme="majorEastAsia" w:hAnsiTheme="majorEastAsia" w:eastAsiaTheme="majorEastAsia"/>
        </w:rPr>
      </w:pPr>
      <w:r>
        <w:rPr>
          <w:rFonts w:cs="宋体" w:asciiTheme="majorEastAsia" w:hAnsiTheme="majorEastAsia" w:eastAsiaTheme="majorEastAsia"/>
          <w:sz w:val="24"/>
          <w:lang w:bidi="ar"/>
        </w:rPr>
        <w:t>8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.</w:t>
      </w:r>
      <w:r>
        <w:rPr>
          <w:rFonts w:cs="宋体" w:asciiTheme="majorEastAsia" w:hAnsiTheme="majorEastAsia" w:eastAsiaTheme="majorEastAsia"/>
          <w:sz w:val="24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两个浮点数相乘，乘积的阶码应为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 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>相乘两数的阶码之和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 xml:space="preserve"> ，乘积的尾数应为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>相乘两数的尾数之积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  </w:t>
      </w:r>
      <w:r>
        <w:rPr>
          <w:rFonts w:cs="宋体" w:asciiTheme="majorEastAsia" w:hAnsiTheme="majorEastAsia" w:eastAsiaTheme="majorEastAsia"/>
          <w:sz w:val="24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。</w:t>
      </w:r>
    </w:p>
    <w:p>
      <w:pPr>
        <w:spacing w:line="288" w:lineRule="auto"/>
        <w:jc w:val="left"/>
        <w:rPr>
          <w:rFonts w:cs="宋体" w:asciiTheme="majorEastAsia" w:hAnsiTheme="majorEastAsia" w:eastAsiaTheme="majorEastAsia"/>
          <w:sz w:val="24"/>
          <w:lang w:bidi="ar"/>
        </w:rPr>
      </w:pPr>
      <w:r>
        <w:rPr>
          <w:rFonts w:cs="宋体" w:asciiTheme="majorEastAsia" w:hAnsiTheme="majorEastAsia" w:eastAsiaTheme="majorEastAsia"/>
          <w:sz w:val="24"/>
          <w:lang w:bidi="ar"/>
        </w:rPr>
        <w:t>9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.</w:t>
      </w:r>
      <w:r>
        <w:rPr>
          <w:rFonts w:cs="宋体" w:asciiTheme="majorEastAsia" w:hAnsiTheme="majorEastAsia" w:eastAsiaTheme="majorEastAsia"/>
          <w:sz w:val="24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两个浮点数相除，商的阶码为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>两数阶码之差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 </w:t>
      </w:r>
      <w:r>
        <w:rPr>
          <w:rFonts w:cs="宋体" w:asciiTheme="majorEastAsia" w:hAnsiTheme="majorEastAsia" w:eastAsiaTheme="majorEastAsia"/>
          <w:sz w:val="24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， 尾数为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>两尾数相除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。</w:t>
      </w:r>
    </w:p>
    <w:p>
      <w:pPr>
        <w:spacing w:line="288" w:lineRule="auto"/>
        <w:jc w:val="left"/>
        <w:rPr>
          <w:rFonts w:cs="宋体" w:asciiTheme="majorEastAsia" w:hAnsiTheme="majorEastAsia" w:eastAsiaTheme="majorEastAsia"/>
          <w:sz w:val="24"/>
          <w:lang w:bidi="ar"/>
        </w:rPr>
      </w:pPr>
      <w:r>
        <w:rPr>
          <w:rFonts w:hint="eastAsia" w:cs="宋体" w:asciiTheme="majorEastAsia" w:hAnsiTheme="majorEastAsia" w:eastAsiaTheme="majorEastAsia"/>
          <w:sz w:val="24"/>
          <w:lang w:bidi="ar"/>
        </w:rPr>
        <w:t>10. 原码乘法中，符号位的运算和数值部分是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分开进行的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，参与原码乘运算的操作数是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</w:t>
      </w:r>
      <w:r>
        <w:rPr>
          <w:rFonts w:hint="eastAsia" w:cs="宋体" w:asciiTheme="majorEastAsia" w:hAnsiTheme="majorEastAsia" w:eastAsiaTheme="majorEastAsia"/>
          <w:sz w:val="24"/>
          <w:u w:val="single"/>
          <w:lang w:bidi="ar"/>
        </w:rPr>
        <w:t>绝对值的补码</w:t>
      </w:r>
      <w:r>
        <w:rPr>
          <w:rFonts w:cs="宋体" w:asciiTheme="majorEastAsia" w:hAnsiTheme="majorEastAsia" w:eastAsiaTheme="majorEastAsia"/>
          <w:sz w:val="24"/>
          <w:u w:val="single"/>
          <w:lang w:bidi="ar"/>
        </w:rPr>
        <w:t xml:space="preserve">   </w:t>
      </w:r>
      <w:r>
        <w:rPr>
          <w:rFonts w:hint="eastAsia" w:cs="宋体" w:asciiTheme="majorEastAsia" w:hAnsiTheme="majorEastAsia" w:eastAsiaTheme="majorEastAsia"/>
          <w:sz w:val="24"/>
          <w:lang w:bidi="ar"/>
        </w:rPr>
        <w:t>。</w:t>
      </w:r>
    </w:p>
    <w:p>
      <w:pPr>
        <w:jc w:val="left"/>
        <w:rPr>
          <w:rFonts w:hint="eastAsia" w:ascii="宋体" w:hAnsi="宋体" w:cs="宋体"/>
          <w:sz w:val="24"/>
          <w:lang w:bidi="ar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bidi="ar"/>
        </w:rPr>
        <w:t>二、计算题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设机器字长为8位（含1位符号位），用补码运算规则计算下列各题，并判断是否溢出。</w:t>
      </w:r>
      <w:r>
        <w:rPr>
          <w:rFonts w:ascii="宋体" w:hAnsi="宋体"/>
          <w:sz w:val="24"/>
        </w:rPr>
        <w:t xml:space="preserve"> 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A=0.1011， B=-0.1010求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[A+B]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补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；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A=+1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B=+24,</w:t>
      </w:r>
      <w:r>
        <w:rPr>
          <w:rFonts w:hint="eastAsia" w:ascii="宋体" w:hAnsi="宋体"/>
          <w:sz w:val="24"/>
        </w:rPr>
        <w:t>求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[A</m:t>
            </m:r>
            <m:r>
              <m:rPr/>
              <w:rPr>
                <w:rFonts w:hint="eastAsia" w:ascii="微软雅黑" w:hAnsi="微软雅黑" w:eastAsia="微软雅黑" w:cs="微软雅黑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B]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补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。</w:t>
      </w:r>
    </w:p>
    <w:p>
      <w:pPr>
        <w:pStyle w:val="8"/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解：</w:t>
      </w:r>
    </w:p>
    <w:p>
      <w:pPr>
        <w:pStyle w:val="8"/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（在下一页 手写拍照</w:t>
      </w:r>
      <w:bookmarkStart w:id="0" w:name="_GoBack"/>
      <w:bookmarkEnd w:id="0"/>
      <w:r>
        <w:rPr>
          <w:rFonts w:hint="eastAsia" w:ascii="宋体" w:hAnsi="宋体"/>
          <w:sz w:val="24"/>
          <w:lang w:val="en-US" w:eastAsia="zh-CN"/>
        </w:rPr>
        <w:t>）</w:t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-21590</wp:posOffset>
            </wp:positionV>
            <wp:extent cx="4029710" cy="3782695"/>
            <wp:effectExtent l="0" t="0" r="8890" b="1905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b="29132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已知</w:t>
      </w:r>
      <w:r>
        <w:rPr>
          <w:rFonts w:ascii="宋体" w:hAnsi="宋体"/>
          <w:position w:val="-10"/>
          <w:sz w:val="24"/>
        </w:rPr>
        <w:object>
          <v:shape id="_x0000_i1025" o:spt="75" type="#_x0000_t75" style="height:15.85pt;width:129.0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  <w:sz w:val="24"/>
        </w:rPr>
        <w:t>，</w:t>
      </w:r>
      <w:r>
        <w:rPr>
          <w:rFonts w:hint="eastAsia" w:ascii="宋体" w:hAnsi="宋体"/>
          <w:sz w:val="24"/>
        </w:rPr>
        <w:t>求</w:t>
      </w:r>
      <w:r>
        <w:rPr>
          <w:rFonts w:ascii="宋体" w:hAnsi="宋体"/>
          <w:position w:val="-12"/>
          <w:sz w:val="24"/>
        </w:rPr>
        <w:object>
          <v:shape id="_x0000_i1026" o:spt="75" type="#_x0000_t75" style="height:18pt;width:37.5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/>
          <w:sz w:val="24"/>
        </w:rPr>
        <w:t>。请写出计算过程。</w:t>
      </w:r>
    </w:p>
    <w:p>
      <w:pPr>
        <w:numPr>
          <w:ilvl w:val="0"/>
          <w:numId w:val="0"/>
        </w:numPr>
        <w:ind w:leftChars="0" w:firstLine="240" w:firstLineChars="10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114935</wp:posOffset>
            </wp:positionV>
            <wp:extent cx="4678045" cy="3181350"/>
            <wp:effectExtent l="0" t="0" r="8255" b="6350"/>
            <wp:wrapNone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9"/>
                    <a:srcRect l="15841" t="40572" r="25549" b="41036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lang w:val="en-US" w:eastAsia="zh-CN"/>
        </w:rPr>
        <w:t>答：</w:t>
      </w: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jc w:val="left"/>
        <w:rPr>
          <w:rFonts w:ascii="宋体" w:hAnsi="宋体"/>
          <w:sz w:val="24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已知</w:t>
      </w:r>
      <w:r>
        <w:rPr>
          <w:position w:val="-10"/>
        </w:rPr>
        <w:object>
          <v:shape id="_x0000_i1027" o:spt="75" type="#_x0000_t75" style="height:15.85pt;width:117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t>，</w:t>
      </w:r>
      <w:r>
        <w:rPr>
          <w:rFonts w:hint="eastAsia" w:ascii="宋体" w:hAnsi="宋体"/>
          <w:sz w:val="24"/>
        </w:rPr>
        <w:t>求</w:t>
      </w:r>
      <w:r>
        <w:rPr>
          <w:position w:val="-28"/>
        </w:rPr>
        <w:object>
          <v:shape id="_x0000_i1028" o:spt="75" type="#_x0000_t75" style="height:32.95pt;width:26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宋体" w:hAnsi="宋体"/>
          <w:sz w:val="24"/>
        </w:rPr>
        <w:t>，给出商与余数真值</w:t>
      </w:r>
      <w:r>
        <w:rPr>
          <w:rFonts w:hint="eastAsia" w:ascii="宋体" w:hAnsi="宋体"/>
          <w:sz w:val="24"/>
        </w:rPr>
        <w:t>。请写出计算过程。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4449445" cy="5152390"/>
            <wp:effectExtent l="0" t="0" r="8255" b="381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/>
          <w:sz w:val="24"/>
          <w:lang w:eastAsia="zh-CN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按机器补码浮点运算步骤计算</w:t>
      </w:r>
      <w:r>
        <w:rPr>
          <w:position w:val="-10"/>
        </w:rPr>
        <w:object>
          <v:shape id="_x0000_i1029" o:spt="75" type="#_x0000_t75" style="height:15.85pt;width:33.8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/>
          <w:sz w:val="24"/>
        </w:rPr>
        <w:t>：</w:t>
      </w:r>
      <w:r>
        <w:rPr>
          <w:position w:val="-6"/>
        </w:rPr>
        <w:object>
          <v:shape id="_x0000_i1030" o:spt="75" type="#_x0000_t75" style="height:15.85pt;width:97.6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t>，</w:t>
      </w:r>
      <w:r>
        <w:rPr>
          <w:position w:val="-10"/>
        </w:rPr>
        <w:object>
          <v:shape id="_x0000_i1031" o:spt="75" type="#_x0000_t75" style="height:18pt;width:114.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t>。</w:t>
      </w:r>
      <w:r>
        <w:rPr>
          <w:rFonts w:hint="eastAsia" w:ascii="宋体" w:hAnsi="宋体"/>
          <w:sz w:val="24"/>
        </w:rPr>
        <w:t>请写出计算过程。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答：先将x、y转换成机器数形式：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（1）x=2-011× 0.101 100，y=2-010×（-0.011 100）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[x]补=1，101；0.101 100, [y]补=1，110；1.100 100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[Ex]补=1,101, [y]补=1,110, [Mx]补=0.101 100, [My]补=1.100 100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1）对阶：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[DE]补=[Ex]补+[-Ey]补 = 11,101+ 00,010=11,111 &lt; 0，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应Ex向Ey对齐，则：[Ex]补+1=11，101+00，001=11，110 = [Ey]补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[x]补=1，110；0.010 110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2）尾数运算：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[Mx]补+[My]补= 0.010 110 + 11.100 100=11.111010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[Mx]补+[-My]补=0.010 110 + 00.011100= 00.110 010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3）结果规格化：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[x+y]补=11，110；11.111 010 = 11，011；11.010 000 （尾数左规3次，阶码减3）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[x-y]补=11，110；00.110 010, 已是规格化数。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4）舍入：无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5）溢出：无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则：x+y=2-101×（-0.110 000）</w:t>
      </w:r>
    </w:p>
    <w:p>
      <w:pPr>
        <w:spacing w:line="360" w:lineRule="auto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x-y =2-010×0.110 010</w:t>
      </w:r>
    </w:p>
    <w:p>
      <w:pPr>
        <w:spacing w:line="360" w:lineRule="auto"/>
        <w:ind w:firstLine="240" w:firstLineChars="100"/>
        <w:rPr>
          <w:rFonts w:hint="eastAsia" w:ascii="宋体" w:hAnsi="宋体" w:eastAsia="宋体"/>
          <w:sz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6C4AD1"/>
    <w:multiLevelType w:val="multilevel"/>
    <w:tmpl w:val="1A6C4AD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B0F487"/>
    <w:multiLevelType w:val="singleLevel"/>
    <w:tmpl w:val="2BB0F48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7848C0B"/>
    <w:multiLevelType w:val="multilevel"/>
    <w:tmpl w:val="47848C0B"/>
    <w:lvl w:ilvl="0" w:tentative="0">
      <w:start w:val="1"/>
      <w:numFmt w:val="japaneseCounting"/>
      <w:lvlText w:val="%1、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64"/>
    <w:rsid w:val="00063E37"/>
    <w:rsid w:val="0015415B"/>
    <w:rsid w:val="00270473"/>
    <w:rsid w:val="00286B46"/>
    <w:rsid w:val="0031087D"/>
    <w:rsid w:val="003113D4"/>
    <w:rsid w:val="00382EB8"/>
    <w:rsid w:val="003F0A70"/>
    <w:rsid w:val="00412697"/>
    <w:rsid w:val="005663E4"/>
    <w:rsid w:val="005E652F"/>
    <w:rsid w:val="00654750"/>
    <w:rsid w:val="006B4282"/>
    <w:rsid w:val="006C76DC"/>
    <w:rsid w:val="0070247E"/>
    <w:rsid w:val="00717D7B"/>
    <w:rsid w:val="0076117B"/>
    <w:rsid w:val="007B3586"/>
    <w:rsid w:val="007D5F9C"/>
    <w:rsid w:val="008045C8"/>
    <w:rsid w:val="00834C35"/>
    <w:rsid w:val="008E17F2"/>
    <w:rsid w:val="009823E9"/>
    <w:rsid w:val="009F6DB3"/>
    <w:rsid w:val="00A26E8E"/>
    <w:rsid w:val="00A933AC"/>
    <w:rsid w:val="00AB514E"/>
    <w:rsid w:val="00AF6A05"/>
    <w:rsid w:val="00BA19B2"/>
    <w:rsid w:val="00BD5A0D"/>
    <w:rsid w:val="00BD778C"/>
    <w:rsid w:val="00BE454B"/>
    <w:rsid w:val="00C70BC4"/>
    <w:rsid w:val="00C905DB"/>
    <w:rsid w:val="00C9314A"/>
    <w:rsid w:val="00C9469F"/>
    <w:rsid w:val="00D010D4"/>
    <w:rsid w:val="00D06ECC"/>
    <w:rsid w:val="00D2200F"/>
    <w:rsid w:val="00D47C77"/>
    <w:rsid w:val="00D54288"/>
    <w:rsid w:val="00D672D3"/>
    <w:rsid w:val="00DD7C64"/>
    <w:rsid w:val="00DF4FC3"/>
    <w:rsid w:val="00E339E1"/>
    <w:rsid w:val="00E36EED"/>
    <w:rsid w:val="00E70742"/>
    <w:rsid w:val="00E8157C"/>
    <w:rsid w:val="00E93098"/>
    <w:rsid w:val="00ED4AEB"/>
    <w:rsid w:val="00EE4114"/>
    <w:rsid w:val="00EE6822"/>
    <w:rsid w:val="00F33926"/>
    <w:rsid w:val="00F6699F"/>
    <w:rsid w:val="045B1885"/>
    <w:rsid w:val="12315973"/>
    <w:rsid w:val="162D026D"/>
    <w:rsid w:val="5EA22C52"/>
    <w:rsid w:val="5EB81D05"/>
    <w:rsid w:val="6CE2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Placeholder Text"/>
    <w:basedOn w:val="5"/>
    <w:semiHidden/>
    <w:uiPriority w:val="99"/>
    <w:rPr>
      <w:color w:val="808080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paragraph" w:customStyle="1" w:styleId="9">
    <w:name w:val="msolistparagraph"/>
    <w:basedOn w:val="1"/>
    <w:uiPriority w:val="0"/>
    <w:pPr>
      <w:ind w:firstLine="420" w:firstLineChars="200"/>
    </w:pPr>
  </w:style>
  <w:style w:type="character" w:customStyle="1" w:styleId="10">
    <w:name w:val="页眉 字符"/>
    <w:basedOn w:val="5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字符"/>
    <w:basedOn w:val="5"/>
    <w:link w:val="2"/>
    <w:uiPriority w:val="0"/>
    <w:rPr>
      <w:rFonts w:ascii="Calibri" w:hAnsi="Calibri"/>
      <w:kern w:val="2"/>
      <w:sz w:val="18"/>
      <w:szCs w:val="18"/>
    </w:rPr>
  </w:style>
  <w:style w:type="paragraph" w:customStyle="1" w:styleId="12">
    <w:name w:val="MTDisplayEquation"/>
    <w:basedOn w:val="1"/>
    <w:next w:val="1"/>
    <w:link w:val="13"/>
    <w:uiPriority w:val="0"/>
    <w:pPr>
      <w:tabs>
        <w:tab w:val="center" w:pos="4520"/>
        <w:tab w:val="right" w:pos="9020"/>
      </w:tabs>
      <w:spacing w:line="360" w:lineRule="auto"/>
    </w:pPr>
    <w:rPr>
      <w:rFonts w:ascii="宋体" w:hAnsi="宋体"/>
      <w:sz w:val="24"/>
    </w:rPr>
  </w:style>
  <w:style w:type="character" w:customStyle="1" w:styleId="13">
    <w:name w:val="MTDisplayEquation Char"/>
    <w:basedOn w:val="5"/>
    <w:link w:val="12"/>
    <w:uiPriority w:val="0"/>
    <w:rPr>
      <w:rFonts w:ascii="宋体" w:hAnsi="宋体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jpe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5C4C-3FAE-47C8-A972-2B6692B199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697</Words>
  <Characters>1025</Characters>
  <Lines>6</Lines>
  <Paragraphs>1</Paragraphs>
  <TotalTime>1</TotalTime>
  <ScaleCrop>false</ScaleCrop>
  <LinksUpToDate>false</LinksUpToDate>
  <CharactersWithSpaces>1192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2021-03-11T08:14:00Z</dcterms:created>
  <dc:creator>33285</dc:creator>
  <cp:lastModifiedBy>Siamese kitten.</cp:lastModifiedBy>
  <dcterms:modified xsi:type="dcterms:W3CDTF">2022-04-16T13:07:13Z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07CA1458D5974F409FBE48A26C9C2DFB</vt:lpwstr>
  </property>
  <property fmtid="{D5CDD505-2E9C-101B-9397-08002B2CF9AE}" pid="4" name="commondata">
    <vt:lpwstr>eyJoZGlkIjoiM2NkYTVjMDAzMDUwMzJjNjQ1OTQ0Y2M5ZTFiYzQ3MWMifQ==</vt:lpwstr>
  </property>
</Properties>
</file>