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F3864" w:sz="6" w:space="4"/>
        </w:pBdr>
        <w:spacing w:after="40"/>
      </w:pPr>
      <w:r>
        <w:rPr>
          <w:rFonts w:ascii="Calibri" w:cs="Calibri" w:eastAsia="Calibri" w:hAnsi="Calibri"/>
          <w:b/>
          <w:bCs/>
          <w:color w:val="1F3864"/>
          <w:sz w:val="30"/>
          <w:szCs w:val="30"/>
        </w:rPr>
        <w:t xml:space="preserve">Reviewresultaten</w:t>
      </w:r>
    </w:p>
    <w:p>
      <w:pPr>
        <w:spacing w:after="200" w:before="80"/>
      </w:pPr>
      <w:r>
        <w:rPr>
          <w:rFonts w:ascii="Calibri" w:cs="Calibri" w:eastAsia="Calibri" w:hAnsi="Calibri"/>
          <w:b/>
          <w:bCs/>
          <w:color w:val="1F3864"/>
          <w:sz w:val="15"/>
          <w:szCs w:val="15"/>
        </w:rPr>
        <w:t xml:space="preserve">ARCHITECTUURSTURING  ·  </w:t>
      </w:r>
      <w:r>
        <w:rPr>
          <w:rFonts w:ascii="Calibri" w:cs="Calibri" w:eastAsia="Calibri" w:hAnsi="Calibri"/>
          <w:i/>
          <w:iCs/>
          <w:color w:val="767676"/>
          <w:sz w:val="18"/>
          <w:szCs w:val="18"/>
        </w:rPr>
        <w:t xml:space="preserve">Een reviewresultaat legt vast of een concreet geval voldoet aan de afgesproken drivers, principes en paved-road-normen — conform, met condities, of als toegestane uitzondering.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c>
          <w:tcPr>
            <w:tcW w:type="dxa" w:w="2600"/>
            <w:tcBorders>
              <w:top w:val="none" w:color="FFFFFF" w:sz="0"/>
              <w:left w:val="none" w:color="FFFFFF" w:sz="0"/>
              <w:bottom w:val="none" w:color="FFFFFF" w:sz="0"/>
              <w:right w:val="none" w:color="FFFFFF" w:sz="0"/>
            </w:tcBorders>
            <w:tcMar>
              <w:top w:type="dxa" w:w="40"/>
              <w:left w:type="dxa" w:w="0"/>
              <w:bottom w:type="dxa" w:w="40"/>
              <w:right w:type="dxa" w:w="100"/>
            </w:tcMar>
          </w:tcPr>
          <w:p>
            <w:r>
              <w:rPr>
                <w:rFonts w:ascii="Calibri" w:cs="Calibri" w:eastAsia="Calibri" w:hAnsi="Calibri"/>
                <w:b/>
                <w:bCs/>
                <w:color w:val="767676"/>
                <w:sz w:val="18"/>
                <w:szCs w:val="18"/>
              </w:rPr>
              <w:t xml:space="preserve">Getoetst object</w:t>
            </w:r>
          </w:p>
        </w:tc>
        <w:tc>
          <w:tcPr>
            <w:tcW w:type="dxa" w:w="7038"/>
            <w:tcBorders>
              <w:top w:val="none" w:color="FFFFFF" w:sz="0"/>
              <w:left w:val="none" w:color="FFFFFF" w:sz="0"/>
              <w:bottom w:val="none" w:color="FFFFFF" w:sz="0"/>
              <w:right w:val="none" w:color="FFFFFF" w:sz="0"/>
            </w:tcBorders>
            <w:tcMar>
              <w:top w:type="dxa" w:w="40"/>
              <w:left w:type="dxa" w:w="0"/>
              <w:bottom w:type="dxa" w:w="40"/>
              <w:right w:type="dxa" w:w="0"/>
            </w:tcMar>
          </w:tcPr>
          <w:p>
            <w:r>
              <w:rPr>
                <w:rFonts w:ascii="Calibri" w:cs="Calibri" w:eastAsia="Calibri" w:hAnsi="Calibri"/>
                <w:color w:val="404040"/>
                <w:sz w:val="19"/>
                <w:szCs w:val="19"/>
              </w:rPr>
              <w:t xml:space="preserve">[ … ]</w:t>
            </w:r>
          </w:p>
        </w:tc>
      </w:tr>
      <w:tr>
        <w:tc>
          <w:tcPr>
            <w:tcW w:type="dxa" w:w="2600"/>
            <w:tcBorders>
              <w:top w:val="none" w:color="FFFFFF" w:sz="0"/>
              <w:left w:val="none" w:color="FFFFFF" w:sz="0"/>
              <w:bottom w:val="none" w:color="FFFFFF" w:sz="0"/>
              <w:right w:val="none" w:color="FFFFFF" w:sz="0"/>
            </w:tcBorders>
            <w:tcMar>
              <w:top w:type="dxa" w:w="40"/>
              <w:left w:type="dxa" w:w="0"/>
              <w:bottom w:type="dxa" w:w="40"/>
              <w:right w:type="dxa" w:w="100"/>
            </w:tcMar>
          </w:tcPr>
          <w:p>
            <w:r>
              <w:rPr>
                <w:rFonts w:ascii="Calibri" w:cs="Calibri" w:eastAsia="Calibri" w:hAnsi="Calibri"/>
                <w:b/>
                <w:bCs/>
                <w:color w:val="767676"/>
                <w:sz w:val="18"/>
                <w:szCs w:val="18"/>
              </w:rPr>
              <w:t xml:space="preserve">Getoetst door</w:t>
            </w:r>
          </w:p>
        </w:tc>
        <w:tc>
          <w:tcPr>
            <w:tcW w:type="dxa" w:w="7038"/>
            <w:tcBorders>
              <w:top w:val="none" w:color="FFFFFF" w:sz="0"/>
              <w:left w:val="none" w:color="FFFFFF" w:sz="0"/>
              <w:bottom w:val="none" w:color="FFFFFF" w:sz="0"/>
              <w:right w:val="none" w:color="FFFFFF" w:sz="0"/>
            </w:tcBorders>
            <w:tcMar>
              <w:top w:type="dxa" w:w="40"/>
              <w:left w:type="dxa" w:w="0"/>
              <w:bottom w:type="dxa" w:w="40"/>
              <w:right w:type="dxa" w:w="0"/>
            </w:tcMar>
          </w:tcPr>
          <w:p>
            <w:r>
              <w:rPr>
                <w:rFonts w:ascii="Calibri" w:cs="Calibri" w:eastAsia="Calibri" w:hAnsi="Calibri"/>
                <w:color w:val="404040"/>
                <w:sz w:val="19"/>
                <w:szCs w:val="19"/>
              </w:rPr>
              <w:t xml:space="preserve">[ … ]</w:t>
            </w:r>
          </w:p>
        </w:tc>
      </w:tr>
      <w:tr>
        <w:tc>
          <w:tcPr>
            <w:tcW w:type="dxa" w:w="2600"/>
            <w:tcBorders>
              <w:top w:val="none" w:color="FFFFFF" w:sz="0"/>
              <w:left w:val="none" w:color="FFFFFF" w:sz="0"/>
              <w:bottom w:val="none" w:color="FFFFFF" w:sz="0"/>
              <w:right w:val="none" w:color="FFFFFF" w:sz="0"/>
            </w:tcBorders>
            <w:tcMar>
              <w:top w:type="dxa" w:w="40"/>
              <w:left w:type="dxa" w:w="0"/>
              <w:bottom w:type="dxa" w:w="40"/>
              <w:right w:type="dxa" w:w="100"/>
            </w:tcMar>
          </w:tcPr>
          <w:p>
            <w:r>
              <w:rPr>
                <w:rFonts w:ascii="Calibri" w:cs="Calibri" w:eastAsia="Calibri" w:hAnsi="Calibri"/>
                <w:b/>
                <w:bCs/>
                <w:color w:val="767676"/>
                <w:sz w:val="18"/>
                <w:szCs w:val="18"/>
              </w:rPr>
              <w:t xml:space="preserve">Beslisser</w:t>
            </w:r>
          </w:p>
        </w:tc>
        <w:tc>
          <w:tcPr>
            <w:tcW w:type="dxa" w:w="7038"/>
            <w:tcBorders>
              <w:top w:val="none" w:color="FFFFFF" w:sz="0"/>
              <w:left w:val="none" w:color="FFFFFF" w:sz="0"/>
              <w:bottom w:val="none" w:color="FFFFFF" w:sz="0"/>
              <w:right w:val="none" w:color="FFFFFF" w:sz="0"/>
            </w:tcBorders>
            <w:tcMar>
              <w:top w:type="dxa" w:w="40"/>
              <w:left w:type="dxa" w:w="0"/>
              <w:bottom w:type="dxa" w:w="40"/>
              <w:right w:type="dxa" w:w="0"/>
            </w:tcMar>
          </w:tcPr>
          <w:p>
            <w:r>
              <w:rPr>
                <w:rFonts w:ascii="Calibri" w:cs="Calibri" w:eastAsia="Calibri" w:hAnsi="Calibri"/>
                <w:color w:val="404040"/>
                <w:sz w:val="19"/>
                <w:szCs w:val="19"/>
              </w:rPr>
              <w:t xml:space="preserve">[ … ]</w:t>
            </w:r>
          </w:p>
        </w:tc>
      </w:tr>
      <w:tr>
        <w:tc>
          <w:tcPr>
            <w:tcW w:type="dxa" w:w="2600"/>
            <w:tcBorders>
              <w:top w:val="none" w:color="FFFFFF" w:sz="0"/>
              <w:left w:val="none" w:color="FFFFFF" w:sz="0"/>
              <w:bottom w:val="none" w:color="FFFFFF" w:sz="0"/>
              <w:right w:val="none" w:color="FFFFFF" w:sz="0"/>
            </w:tcBorders>
            <w:tcMar>
              <w:top w:type="dxa" w:w="40"/>
              <w:left w:type="dxa" w:w="0"/>
              <w:bottom w:type="dxa" w:w="40"/>
              <w:right w:type="dxa" w:w="100"/>
            </w:tcMar>
          </w:tcPr>
          <w:p>
            <w:r>
              <w:rPr>
                <w:rFonts w:ascii="Calibri" w:cs="Calibri" w:eastAsia="Calibri" w:hAnsi="Calibri"/>
                <w:b/>
                <w:bCs/>
                <w:color w:val="767676"/>
                <w:sz w:val="18"/>
                <w:szCs w:val="18"/>
              </w:rPr>
              <w:t xml:space="preserve">Versie</w:t>
            </w:r>
          </w:p>
        </w:tc>
        <w:tc>
          <w:tcPr>
            <w:tcW w:type="dxa" w:w="7038"/>
            <w:tcBorders>
              <w:top w:val="none" w:color="FFFFFF" w:sz="0"/>
              <w:left w:val="none" w:color="FFFFFF" w:sz="0"/>
              <w:bottom w:val="none" w:color="FFFFFF" w:sz="0"/>
              <w:right w:val="none" w:color="FFFFFF" w:sz="0"/>
            </w:tcBorders>
            <w:tcMar>
              <w:top w:type="dxa" w:w="40"/>
              <w:left w:type="dxa" w:w="0"/>
              <w:bottom w:type="dxa" w:w="40"/>
              <w:right w:type="dxa" w:w="0"/>
            </w:tcMar>
          </w:tcPr>
          <w:p>
            <w:r>
              <w:rPr>
                <w:rFonts w:ascii="Calibri" w:cs="Calibri" w:eastAsia="Calibri" w:hAnsi="Calibri"/>
                <w:color w:val="404040"/>
                <w:sz w:val="19"/>
                <w:szCs w:val="19"/>
              </w:rPr>
              <w:t xml:space="preserve">[ … ]</w:t>
            </w:r>
          </w:p>
        </w:tc>
      </w:tr>
      <w:tr>
        <w:tc>
          <w:tcPr>
            <w:tcW w:type="dxa" w:w="2600"/>
            <w:tcBorders>
              <w:top w:val="none" w:color="FFFFFF" w:sz="0"/>
              <w:left w:val="none" w:color="FFFFFF" w:sz="0"/>
              <w:bottom w:val="none" w:color="FFFFFF" w:sz="0"/>
              <w:right w:val="none" w:color="FFFFFF" w:sz="0"/>
            </w:tcBorders>
            <w:tcMar>
              <w:top w:type="dxa" w:w="40"/>
              <w:left w:type="dxa" w:w="0"/>
              <w:bottom w:type="dxa" w:w="40"/>
              <w:right w:type="dxa" w:w="100"/>
            </w:tcMar>
          </w:tcPr>
          <w:p>
            <w:r>
              <w:rPr>
                <w:rFonts w:ascii="Calibri" w:cs="Calibri" w:eastAsia="Calibri" w:hAnsi="Calibri"/>
                <w:b/>
                <w:bCs/>
                <w:color w:val="767676"/>
                <w:sz w:val="18"/>
                <w:szCs w:val="18"/>
              </w:rPr>
              <w:t xml:space="preserve">Datum</w:t>
            </w:r>
          </w:p>
        </w:tc>
        <w:tc>
          <w:tcPr>
            <w:tcW w:type="dxa" w:w="7038"/>
            <w:tcBorders>
              <w:top w:val="none" w:color="FFFFFF" w:sz="0"/>
              <w:left w:val="none" w:color="FFFFFF" w:sz="0"/>
              <w:bottom w:val="none" w:color="FFFFFF" w:sz="0"/>
              <w:right w:val="none" w:color="FFFFFF" w:sz="0"/>
            </w:tcBorders>
            <w:tcMar>
              <w:top w:type="dxa" w:w="40"/>
              <w:left w:type="dxa" w:w="0"/>
              <w:bottom w:type="dxa" w:w="40"/>
              <w:right w:type="dxa" w:w="0"/>
            </w:tcMar>
          </w:tcPr>
          <w:p>
            <w:r>
              <w:rPr>
                <w:rFonts w:ascii="Calibri" w:cs="Calibri" w:eastAsia="Calibri" w:hAnsi="Calibri"/>
                <w:color w:val="404040"/>
                <w:sz w:val="19"/>
                <w:szCs w:val="19"/>
              </w:rPr>
              <w:t xml:space="preserve">[ … ]</w:t>
            </w:r>
          </w:p>
        </w:tc>
      </w:tr>
      <w:tr>
        <w:tc>
          <w:tcPr>
            <w:tcW w:type="dxa" w:w="2600"/>
            <w:tcBorders>
              <w:top w:val="none" w:color="FFFFFF" w:sz="0"/>
              <w:left w:val="none" w:color="FFFFFF" w:sz="0"/>
              <w:bottom w:val="none" w:color="FFFFFF" w:sz="0"/>
              <w:right w:val="none" w:color="FFFFFF" w:sz="0"/>
            </w:tcBorders>
            <w:tcMar>
              <w:top w:type="dxa" w:w="40"/>
              <w:left w:type="dxa" w:w="0"/>
              <w:bottom w:type="dxa" w:w="40"/>
              <w:right w:type="dxa" w:w="100"/>
            </w:tcMar>
          </w:tcPr>
          <w:p>
            <w:r>
              <w:rPr>
                <w:rFonts w:ascii="Calibri" w:cs="Calibri" w:eastAsia="Calibri" w:hAnsi="Calibri"/>
                <w:b/>
                <w:bCs/>
                <w:color w:val="767676"/>
                <w:sz w:val="18"/>
                <w:szCs w:val="18"/>
              </w:rPr>
              <w:t xml:space="preserve">Status</w:t>
            </w:r>
          </w:p>
        </w:tc>
        <w:tc>
          <w:tcPr>
            <w:tcW w:type="dxa" w:w="7038"/>
            <w:tcBorders>
              <w:top w:val="none" w:color="FFFFFF" w:sz="0"/>
              <w:left w:val="none" w:color="FFFFFF" w:sz="0"/>
              <w:bottom w:val="none" w:color="FFFFFF" w:sz="0"/>
              <w:right w:val="none" w:color="FFFFFF" w:sz="0"/>
            </w:tcBorders>
            <w:tcMar>
              <w:top w:type="dxa" w:w="40"/>
              <w:left w:type="dxa" w:w="0"/>
              <w:bottom w:type="dxa" w:w="40"/>
              <w:right w:type="dxa" w:w="0"/>
            </w:tcMar>
          </w:tcPr>
          <w:p>
            <w:r>
              <w:rPr>
                <w:rFonts w:ascii="Calibri" w:cs="Calibri" w:eastAsia="Calibri" w:hAnsi="Calibri"/>
                <w:color w:val="404040"/>
                <w:sz w:val="19"/>
                <w:szCs w:val="19"/>
              </w:rPr>
              <w:t xml:space="preserve">[ … ]</w:t>
            </w:r>
          </w:p>
        </w:tc>
      </w:tr>
      <w:tr>
        <w:tc>
          <w:tcPr>
            <w:tcW w:type="dxa" w:w="2600"/>
            <w:tcBorders>
              <w:top w:val="none" w:color="FFFFFF" w:sz="0"/>
              <w:left w:val="none" w:color="FFFFFF" w:sz="0"/>
              <w:bottom w:val="none" w:color="FFFFFF" w:sz="0"/>
              <w:right w:val="none" w:color="FFFFFF" w:sz="0"/>
            </w:tcBorders>
            <w:tcMar>
              <w:top w:type="dxa" w:w="40"/>
              <w:left w:type="dxa" w:w="0"/>
              <w:bottom w:type="dxa" w:w="40"/>
              <w:right w:type="dxa" w:w="100"/>
            </w:tcMar>
          </w:tcPr>
          <w:p>
            <w:r>
              <w:rPr>
                <w:rFonts w:ascii="Calibri" w:cs="Calibri" w:eastAsia="Calibri" w:hAnsi="Calibri"/>
                <w:b/>
                <w:bCs/>
                <w:color w:val="767676"/>
                <w:sz w:val="18"/>
                <w:szCs w:val="18"/>
              </w:rPr>
              <w:t xml:space="preserve">Datum indiening</w:t>
            </w:r>
          </w:p>
        </w:tc>
        <w:tc>
          <w:tcPr>
            <w:tcW w:type="dxa" w:w="7038"/>
            <w:tcBorders>
              <w:top w:val="none" w:color="FFFFFF" w:sz="0"/>
              <w:left w:val="none" w:color="FFFFFF" w:sz="0"/>
              <w:bottom w:val="none" w:color="FFFFFF" w:sz="0"/>
              <w:right w:val="none" w:color="FFFFFF" w:sz="0"/>
            </w:tcBorders>
            <w:tcMar>
              <w:top w:type="dxa" w:w="40"/>
              <w:left w:type="dxa" w:w="0"/>
              <w:bottom w:type="dxa" w:w="40"/>
              <w:right w:type="dxa" w:w="0"/>
            </w:tcMar>
          </w:tcPr>
          <w:p>
            <w:r>
              <w:rPr>
                <w:rFonts w:ascii="Calibri" w:cs="Calibri" w:eastAsia="Calibri" w:hAnsi="Calibri"/>
                <w:color w:val="404040"/>
                <w:sz w:val="19"/>
                <w:szCs w:val="19"/>
              </w:rPr>
              <w:t xml:space="preserve">[ … ]</w:t>
            </w:r>
          </w:p>
        </w:tc>
      </w:tr>
      <w:tr>
        <w:tc>
          <w:tcPr>
            <w:tcW w:type="dxa" w:w="2600"/>
            <w:tcBorders>
              <w:top w:val="none" w:color="FFFFFF" w:sz="0"/>
              <w:left w:val="none" w:color="FFFFFF" w:sz="0"/>
              <w:bottom w:val="none" w:color="FFFFFF" w:sz="0"/>
              <w:right w:val="none" w:color="FFFFFF" w:sz="0"/>
            </w:tcBorders>
            <w:tcMar>
              <w:top w:type="dxa" w:w="40"/>
              <w:left w:type="dxa" w:w="0"/>
              <w:bottom w:type="dxa" w:w="40"/>
              <w:right w:type="dxa" w:w="100"/>
            </w:tcMar>
          </w:tcPr>
          <w:p>
            <w:r>
              <w:rPr>
                <w:rFonts w:ascii="Calibri" w:cs="Calibri" w:eastAsia="Calibri" w:hAnsi="Calibri"/>
                <w:b/>
                <w:bCs/>
                <w:color w:val="767676"/>
                <w:sz w:val="18"/>
                <w:szCs w:val="18"/>
              </w:rPr>
              <w:t xml:space="preserve">Datum toetsing</w:t>
            </w:r>
          </w:p>
        </w:tc>
        <w:tc>
          <w:tcPr>
            <w:tcW w:type="dxa" w:w="7038"/>
            <w:tcBorders>
              <w:top w:val="none" w:color="FFFFFF" w:sz="0"/>
              <w:left w:val="none" w:color="FFFFFF" w:sz="0"/>
              <w:bottom w:val="none" w:color="FFFFFF" w:sz="0"/>
              <w:right w:val="none" w:color="FFFFFF" w:sz="0"/>
            </w:tcBorders>
            <w:tcMar>
              <w:top w:type="dxa" w:w="40"/>
              <w:left w:type="dxa" w:w="0"/>
              <w:bottom w:type="dxa" w:w="40"/>
              <w:right w:type="dxa" w:w="0"/>
            </w:tcMar>
          </w:tcPr>
          <w:p>
            <w:r>
              <w:rPr>
                <w:rFonts w:ascii="Calibri" w:cs="Calibri" w:eastAsia="Calibri" w:hAnsi="Calibri"/>
                <w:color w:val="404040"/>
                <w:sz w:val="19"/>
                <w:szCs w:val="19"/>
              </w:rPr>
              <w:t xml:space="preserve">[ … ]</w:t>
            </w:r>
          </w:p>
        </w:tc>
      </w:tr>
      <w:tr>
        <w:tc>
          <w:tcPr>
            <w:tcW w:type="dxa" w:w="2600"/>
            <w:tcBorders>
              <w:top w:val="none" w:color="FFFFFF" w:sz="0"/>
              <w:left w:val="none" w:color="FFFFFF" w:sz="0"/>
              <w:bottom w:val="none" w:color="FFFFFF" w:sz="0"/>
              <w:right w:val="none" w:color="FFFFFF" w:sz="0"/>
            </w:tcBorders>
            <w:tcMar>
              <w:top w:type="dxa" w:w="40"/>
              <w:left w:type="dxa" w:w="0"/>
              <w:bottom w:type="dxa" w:w="40"/>
              <w:right w:type="dxa" w:w="100"/>
            </w:tcMar>
          </w:tcPr>
          <w:p>
            <w:r>
              <w:rPr>
                <w:rFonts w:ascii="Calibri" w:cs="Calibri" w:eastAsia="Calibri" w:hAnsi="Calibri"/>
                <w:b/>
                <w:bCs/>
                <w:color w:val="767676"/>
                <w:sz w:val="18"/>
                <w:szCs w:val="18"/>
              </w:rPr>
              <w:t xml:space="preserve">Datum advies</w:t>
            </w:r>
          </w:p>
        </w:tc>
        <w:tc>
          <w:tcPr>
            <w:tcW w:type="dxa" w:w="7038"/>
            <w:tcBorders>
              <w:top w:val="none" w:color="FFFFFF" w:sz="0"/>
              <w:left w:val="none" w:color="FFFFFF" w:sz="0"/>
              <w:bottom w:val="none" w:color="FFFFFF" w:sz="0"/>
              <w:right w:val="none" w:color="FFFFFF" w:sz="0"/>
            </w:tcBorders>
            <w:tcMar>
              <w:top w:type="dxa" w:w="40"/>
              <w:left w:type="dxa" w:w="0"/>
              <w:bottom w:type="dxa" w:w="40"/>
              <w:right w:type="dxa" w:w="0"/>
            </w:tcMar>
          </w:tcPr>
          <w:p>
            <w:r>
              <w:rPr>
                <w:rFonts w:ascii="Calibri" w:cs="Calibri" w:eastAsia="Calibri" w:hAnsi="Calibri"/>
                <w:color w:val="404040"/>
                <w:sz w:val="19"/>
                <w:szCs w:val="19"/>
              </w:rPr>
              <w:t xml:space="preserve">[ … ]</w:t>
            </w:r>
          </w:p>
        </w:tc>
      </w:tr>
    </w:tbl>
    <w:p>
      <w:pPr>
        <w:spacing w:after="20" w:before="260"/>
      </w:pPr>
      <w:r>
        <w:rPr>
          <w:rFonts w:ascii="Calibri" w:cs="Calibri" w:eastAsia="Calibri" w:hAnsi="Calibri"/>
          <w:b/>
          <w:bCs/>
          <w:color w:val="1F3864"/>
          <w:sz w:val="21"/>
          <w:szCs w:val="21"/>
        </w:rPr>
        <w:t xml:space="preserve">Versiehistorie</w:t>
      </w:r>
    </w:p>
    <w:p>
      <w:pPr>
        <w:spacing w:after="60"/>
      </w:pPr>
      <w:r>
        <w:rPr>
          <w:rFonts w:ascii="Calibri" w:cs="Calibri" w:eastAsia="Calibri" w:hAnsi="Calibri"/>
          <w:i/>
          <w:iCs/>
          <w:color w:val="767676"/>
          <w:sz w:val="17"/>
          <w:szCs w:val="17"/>
        </w:rPr>
        <w:t xml:space="preserve">Alleen wijzigingen die de inhoud raken. Een nieuwe versie vervangt de vorige zichtbaar; wie de vorige versie kent, moet hieraan kunnen zien wat er sindsdien is veranderd.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200"/>
        <w:gridCol w:w="6138"/>
        <w:gridCol w:w="1400"/>
      </w:tblGrid>
      <w:tr>
        <w:trPr>
          <w:tblHeader/>
        </w:trPr>
        <w:tc>
          <w:tcPr>
            <w:tcW w:type="dxa" w:w="900"/>
            <w:tcBorders>
              <w:top w:val="single" w:color="BFBFBF" w:sz="2"/>
              <w:left w:val="single" w:color="BFBFBF" w:sz="2"/>
              <w:bottom w:val="single" w:color="BFBFBF" w:sz="2"/>
              <w:right w:val="single" w:color="BFBFBF" w:sz="2"/>
            </w:tcBorders>
            <w:shd w:fill="EFF2F7" w:color="auto" w:val="clear"/>
            <w:tcMar>
              <w:top w:type="dxa" w:w="60"/>
              <w:left w:type="dxa" w:w="100"/>
              <w:bottom w:type="dxa" w:w="60"/>
              <w:right w:type="dxa" w:w="100"/>
            </w:tcMar>
          </w:tcPr>
          <w:p>
            <w:r>
              <w:rPr>
                <w:rFonts w:ascii="Calibri" w:cs="Calibri" w:eastAsia="Calibri" w:hAnsi="Calibri"/>
                <w:b/>
                <w:bCs/>
                <w:i w:val="false"/>
                <w:iCs w:val="false"/>
                <w:color w:val="1F3864"/>
                <w:sz w:val="19"/>
                <w:szCs w:val="19"/>
              </w:rPr>
              <w:t xml:space="preserve">Versie</w:t>
            </w:r>
          </w:p>
        </w:tc>
        <w:tc>
          <w:tcPr>
            <w:tcW w:type="dxa" w:w="1200"/>
            <w:tcBorders>
              <w:top w:val="single" w:color="BFBFBF" w:sz="2"/>
              <w:left w:val="single" w:color="BFBFBF" w:sz="2"/>
              <w:bottom w:val="single" w:color="BFBFBF" w:sz="2"/>
              <w:right w:val="single" w:color="BFBFBF" w:sz="2"/>
            </w:tcBorders>
            <w:shd w:fill="EFF2F7" w:color="auto" w:val="clear"/>
            <w:tcMar>
              <w:top w:type="dxa" w:w="60"/>
              <w:left w:type="dxa" w:w="100"/>
              <w:bottom w:type="dxa" w:w="60"/>
              <w:right w:type="dxa" w:w="100"/>
            </w:tcMar>
          </w:tcPr>
          <w:p>
            <w:r>
              <w:rPr>
                <w:rFonts w:ascii="Calibri" w:cs="Calibri" w:eastAsia="Calibri" w:hAnsi="Calibri"/>
                <w:b/>
                <w:bCs/>
                <w:i w:val="false"/>
                <w:iCs w:val="false"/>
                <w:color w:val="1F3864"/>
                <w:sz w:val="19"/>
                <w:szCs w:val="19"/>
              </w:rPr>
              <w:t xml:space="preserve">Datum</w:t>
            </w:r>
          </w:p>
        </w:tc>
        <w:tc>
          <w:tcPr>
            <w:tcW w:type="dxa" w:w="6138"/>
            <w:tcBorders>
              <w:top w:val="single" w:color="BFBFBF" w:sz="2"/>
              <w:left w:val="single" w:color="BFBFBF" w:sz="2"/>
              <w:bottom w:val="single" w:color="BFBFBF" w:sz="2"/>
              <w:right w:val="single" w:color="BFBFBF" w:sz="2"/>
            </w:tcBorders>
            <w:shd w:fill="EFF2F7" w:color="auto" w:val="clear"/>
            <w:tcMar>
              <w:top w:type="dxa" w:w="60"/>
              <w:left w:type="dxa" w:w="100"/>
              <w:bottom w:type="dxa" w:w="60"/>
              <w:right w:type="dxa" w:w="100"/>
            </w:tcMar>
          </w:tcPr>
          <w:p>
            <w:r>
              <w:rPr>
                <w:rFonts w:ascii="Calibri" w:cs="Calibri" w:eastAsia="Calibri" w:hAnsi="Calibri"/>
                <w:b/>
                <w:bCs/>
                <w:i w:val="false"/>
                <w:iCs w:val="false"/>
                <w:color w:val="1F3864"/>
                <w:sz w:val="19"/>
                <w:szCs w:val="19"/>
              </w:rPr>
              <w:t xml:space="preserve">Wijziging</w:t>
            </w:r>
          </w:p>
        </w:tc>
        <w:tc>
          <w:tcPr>
            <w:tcW w:type="dxa" w:w="1400"/>
            <w:tcBorders>
              <w:top w:val="single" w:color="BFBFBF" w:sz="2"/>
              <w:left w:val="single" w:color="BFBFBF" w:sz="2"/>
              <w:bottom w:val="single" w:color="BFBFBF" w:sz="2"/>
              <w:right w:val="single" w:color="BFBFBF" w:sz="2"/>
            </w:tcBorders>
            <w:shd w:fill="EFF2F7" w:color="auto" w:val="clear"/>
            <w:tcMar>
              <w:top w:type="dxa" w:w="60"/>
              <w:left w:type="dxa" w:w="100"/>
              <w:bottom w:type="dxa" w:w="60"/>
              <w:right w:type="dxa" w:w="100"/>
            </w:tcMar>
          </w:tcPr>
          <w:p>
            <w:r>
              <w:rPr>
                <w:rFonts w:ascii="Calibri" w:cs="Calibri" w:eastAsia="Calibri" w:hAnsi="Calibri"/>
                <w:b/>
                <w:bCs/>
                <w:i w:val="false"/>
                <w:iCs w:val="false"/>
                <w:color w:val="1F3864"/>
                <w:sz w:val="19"/>
                <w:szCs w:val="19"/>
              </w:rPr>
              <w:t xml:space="preserve">Door</w:t>
            </w:r>
          </w:p>
        </w:tc>
      </w:tr>
      <w:tr>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alibri" w:cs="Calibri" w:eastAsia="Calibri" w:hAnsi="Calibri"/>
                <w:b w:val="false"/>
                <w:bCs w:val="false"/>
                <w:i w:val="false"/>
                <w:iCs w:val="false"/>
                <w:color w:val="000000"/>
                <w:sz w:val="19"/>
                <w:szCs w:val="19"/>
              </w:rPr>
              <w:t xml:space="preserve"/>
            </w:r>
          </w:p>
        </w:tc>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alibri" w:cs="Calibri" w:eastAsia="Calibri" w:hAnsi="Calibri"/>
                <w:b w:val="false"/>
                <w:bCs w:val="false"/>
                <w:i w:val="false"/>
                <w:iCs w:val="false"/>
                <w:color w:val="000000"/>
                <w:sz w:val="19"/>
                <w:szCs w:val="19"/>
              </w:rPr>
              <w:t xml:space="preserve"/>
            </w:r>
          </w:p>
        </w:tc>
        <w:tc>
          <w:tcPr>
            <w:tcW w:type="dxa" w:w="6138"/>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alibri" w:cs="Calibri" w:eastAsia="Calibri" w:hAnsi="Calibri"/>
                <w:b w:val="false"/>
                <w:bCs w:val="false"/>
                <w:i w:val="false"/>
                <w:iCs w:val="false"/>
                <w:color w:val="000000"/>
                <w:sz w:val="19"/>
                <w:szCs w:val="19"/>
              </w:rPr>
              <w:t xml:space="preserve"/>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alibri" w:cs="Calibri" w:eastAsia="Calibri" w:hAnsi="Calibri"/>
                <w:b w:val="false"/>
                <w:bCs w:val="false"/>
                <w:i w:val="false"/>
                <w:iCs w:val="false"/>
                <w:color w:val="000000"/>
                <w:sz w:val="19"/>
                <w:szCs w:val="19"/>
              </w:rPr>
              <w:t xml:space="preserve"/>
            </w:r>
          </w:p>
        </w:tc>
      </w:tr>
      <w:tr>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alibri" w:cs="Calibri" w:eastAsia="Calibri" w:hAnsi="Calibri"/>
                <w:b w:val="false"/>
                <w:bCs w:val="false"/>
                <w:i w:val="false"/>
                <w:iCs w:val="false"/>
                <w:color w:val="000000"/>
                <w:sz w:val="19"/>
                <w:szCs w:val="19"/>
              </w:rPr>
              <w:t xml:space="preserve"/>
            </w:r>
          </w:p>
        </w:tc>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alibri" w:cs="Calibri" w:eastAsia="Calibri" w:hAnsi="Calibri"/>
                <w:b w:val="false"/>
                <w:bCs w:val="false"/>
                <w:i w:val="false"/>
                <w:iCs w:val="false"/>
                <w:color w:val="000000"/>
                <w:sz w:val="19"/>
                <w:szCs w:val="19"/>
              </w:rPr>
              <w:t xml:space="preserve"/>
            </w:r>
          </w:p>
        </w:tc>
        <w:tc>
          <w:tcPr>
            <w:tcW w:type="dxa" w:w="6138"/>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alibri" w:cs="Calibri" w:eastAsia="Calibri" w:hAnsi="Calibri"/>
                <w:b w:val="false"/>
                <w:bCs w:val="false"/>
                <w:i w:val="false"/>
                <w:iCs w:val="false"/>
                <w:color w:val="000000"/>
                <w:sz w:val="19"/>
                <w:szCs w:val="19"/>
              </w:rPr>
              <w:t xml:space="preserve"/>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alibri" w:cs="Calibri" w:eastAsia="Calibri" w:hAnsi="Calibri"/>
                <w:b w:val="false"/>
                <w:bCs w:val="false"/>
                <w:i w:val="false"/>
                <w:iCs w:val="false"/>
                <w:color w:val="000000"/>
                <w:sz w:val="19"/>
                <w:szCs w:val="19"/>
              </w:rPr>
              <w:t xml:space="preserve"/>
            </w:r>
          </w:p>
        </w:tc>
      </w:tr>
      <w:tr>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alibri" w:cs="Calibri" w:eastAsia="Calibri" w:hAnsi="Calibri"/>
                <w:b w:val="false"/>
                <w:bCs w:val="false"/>
                <w:i w:val="false"/>
                <w:iCs w:val="false"/>
                <w:color w:val="000000"/>
                <w:sz w:val="19"/>
                <w:szCs w:val="19"/>
              </w:rPr>
              <w:t xml:space="preserve"/>
            </w:r>
          </w:p>
        </w:tc>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alibri" w:cs="Calibri" w:eastAsia="Calibri" w:hAnsi="Calibri"/>
                <w:b w:val="false"/>
                <w:bCs w:val="false"/>
                <w:i w:val="false"/>
                <w:iCs w:val="false"/>
                <w:color w:val="000000"/>
                <w:sz w:val="19"/>
                <w:szCs w:val="19"/>
              </w:rPr>
              <w:t xml:space="preserve"/>
            </w:r>
          </w:p>
        </w:tc>
        <w:tc>
          <w:tcPr>
            <w:tcW w:type="dxa" w:w="6138"/>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alibri" w:cs="Calibri" w:eastAsia="Calibri" w:hAnsi="Calibri"/>
                <w:b w:val="false"/>
                <w:bCs w:val="false"/>
                <w:i w:val="false"/>
                <w:iCs w:val="false"/>
                <w:color w:val="000000"/>
                <w:sz w:val="19"/>
                <w:szCs w:val="19"/>
              </w:rPr>
              <w:t xml:space="preserve"/>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alibri" w:cs="Calibri" w:eastAsia="Calibri" w:hAnsi="Calibri"/>
                <w:b w:val="false"/>
                <w:bCs w:val="false"/>
                <w:i w:val="false"/>
                <w:iCs w:val="false"/>
                <w:color w:val="000000"/>
                <w:sz w:val="19"/>
                <w:szCs w:val="19"/>
              </w:rPr>
              <w:t xml:space="preserve"/>
            </w:r>
          </w:p>
        </w:tc>
      </w:tr>
    </w:tbl>
    <w:p>
      <w:pPr>
        <w:spacing w:after="200" w:before="120"/>
      </w:pPr>
      <w:r>
        <w:rPr>
          <w:rFonts w:ascii="Calibri" w:cs="Calibri" w:eastAsia="Calibri" w:hAnsi="Calibri"/>
          <w:i/>
          <w:iCs/>
          <w:color w:val="767676"/>
          <w:sz w:val="17"/>
          <w:szCs w:val="17"/>
        </w:rPr>
        <w:t xml:space="preserve">Beschrijf niet meer dan nodig is voor het doel van dit stuk. Laat een sectie leeg of verwijder haar wanneer ze in dit geval niets toevoegt.</w:t>
      </w:r>
    </w:p>
    <w:p>
      <w:pPr>
        <w:spacing w:after="20" w:before="260"/>
      </w:pPr>
      <w:r>
        <w:rPr>
          <w:rFonts w:ascii="Calibri" w:cs="Calibri" w:eastAsia="Calibri" w:hAnsi="Calibri"/>
          <w:b/>
          <w:bCs/>
          <w:color w:val="1F3864"/>
          <w:sz w:val="21"/>
          <w:szCs w:val="21"/>
        </w:rPr>
        <w:t xml:space="preserve">Herkomst en gebruik</w:t>
      </w:r>
    </w:p>
    <w:p>
      <w:pPr>
        <w:spacing w:after="60"/>
      </w:pPr>
      <w:r>
        <w:rPr>
          <w:rFonts w:ascii="Calibri" w:cs="Calibri" w:eastAsia="Calibri" w:hAnsi="Calibri"/>
          <w:i/>
          <w:iCs/>
          <w:color w:val="767676"/>
          <w:sz w:val="17"/>
          <w:szCs w:val="17"/>
        </w:rPr>
        <w:t xml:space="preserve">Waar dit werkproduct in de werkwijze vandaan komt en wie het verderop gebruikt. Deze tabel komt uit de methode zelf en hoeft niet te worden ingevuld.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c>
          <w:tcPr>
            <w:tcW w:type="dxa" w:w="2600"/>
            <w:tcBorders>
              <w:top w:val="single" w:color="BFBFBF" w:sz="2"/>
              <w:left w:val="single" w:color="BFBFBF" w:sz="2"/>
              <w:bottom w:val="single" w:color="BFBFBF" w:sz="2"/>
              <w:right w:val="single" w:color="BFBFBF" w:sz="2"/>
            </w:tcBorders>
            <w:shd w:fill="EFF2F7" w:color="auto" w:val="clear"/>
            <w:tcMar>
              <w:top w:type="dxa" w:w="60"/>
              <w:left w:type="dxa" w:w="100"/>
              <w:bottom w:type="dxa" w:w="60"/>
              <w:right w:type="dxa" w:w="100"/>
            </w:tcMar>
          </w:tcPr>
          <w:p>
            <w:r>
              <w:rPr>
                <w:rFonts w:ascii="Calibri" w:cs="Calibri" w:eastAsia="Calibri" w:hAnsi="Calibri"/>
                <w:b/>
                <w:bCs/>
                <w:i w:val="false"/>
                <w:iCs w:val="false"/>
                <w:color w:val="1F3864"/>
                <w:sz w:val="19"/>
                <w:szCs w:val="19"/>
              </w:rPr>
              <w:t xml:space="preserve">Ontstaat bij</w:t>
            </w:r>
          </w:p>
        </w:tc>
        <w:tc>
          <w:tcPr>
            <w:tcW w:type="dxa" w:w="7038"/>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alibri" w:cs="Calibri" w:eastAsia="Calibri" w:hAnsi="Calibri"/>
                <w:b w:val="false"/>
                <w:bCs w:val="false"/>
                <w:i w:val="false"/>
                <w:iCs w:val="false"/>
                <w:color w:val="000000"/>
                <w:sz w:val="19"/>
                <w:szCs w:val="19"/>
              </w:rPr>
              <w:t xml:space="preserve">Bestuur levering</w:t>
            </w:r>
          </w:p>
        </w:tc>
      </w:tr>
      <w:tr>
        <w:tc>
          <w:tcPr>
            <w:tcW w:type="dxa" w:w="2600"/>
            <w:tcBorders>
              <w:top w:val="single" w:color="BFBFBF" w:sz="2"/>
              <w:left w:val="single" w:color="BFBFBF" w:sz="2"/>
              <w:bottom w:val="single" w:color="BFBFBF" w:sz="2"/>
              <w:right w:val="single" w:color="BFBFBF" w:sz="2"/>
            </w:tcBorders>
            <w:shd w:fill="EFF2F7" w:color="auto" w:val="clear"/>
            <w:tcMar>
              <w:top w:type="dxa" w:w="60"/>
              <w:left w:type="dxa" w:w="100"/>
              <w:bottom w:type="dxa" w:w="60"/>
              <w:right w:type="dxa" w:w="100"/>
            </w:tcMar>
          </w:tcPr>
          <w:p>
            <w:r>
              <w:rPr>
                <w:rFonts w:ascii="Calibri" w:cs="Calibri" w:eastAsia="Calibri" w:hAnsi="Calibri"/>
                <w:b/>
                <w:bCs/>
                <w:i w:val="false"/>
                <w:iCs w:val="false"/>
                <w:color w:val="1F3864"/>
                <w:sz w:val="19"/>
                <w:szCs w:val="19"/>
              </w:rPr>
              <w:t xml:space="preserve">Wordt bijgewerkt door</w:t>
            </w:r>
          </w:p>
        </w:tc>
        <w:tc>
          <w:tcPr>
            <w:tcW w:type="dxa" w:w="7038"/>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alibri" w:cs="Calibri" w:eastAsia="Calibri" w:hAnsi="Calibri"/>
                <w:b w:val="false"/>
                <w:bCs w:val="false"/>
                <w:i w:val="false"/>
                <w:iCs w:val="false"/>
                <w:color w:val="000000"/>
                <w:sz w:val="19"/>
                <w:szCs w:val="19"/>
              </w:rPr>
              <w:t xml:space="preserve">—</w:t>
            </w:r>
          </w:p>
        </w:tc>
      </w:tr>
      <w:tr>
        <w:tc>
          <w:tcPr>
            <w:tcW w:type="dxa" w:w="2600"/>
            <w:tcBorders>
              <w:top w:val="single" w:color="BFBFBF" w:sz="2"/>
              <w:left w:val="single" w:color="BFBFBF" w:sz="2"/>
              <w:bottom w:val="single" w:color="BFBFBF" w:sz="2"/>
              <w:right w:val="single" w:color="BFBFBF" w:sz="2"/>
            </w:tcBorders>
            <w:shd w:fill="EFF2F7" w:color="auto" w:val="clear"/>
            <w:tcMar>
              <w:top w:type="dxa" w:w="60"/>
              <w:left w:type="dxa" w:w="100"/>
              <w:bottom w:type="dxa" w:w="60"/>
              <w:right w:type="dxa" w:w="100"/>
            </w:tcMar>
          </w:tcPr>
          <w:p>
            <w:r>
              <w:rPr>
                <w:rFonts w:ascii="Calibri" w:cs="Calibri" w:eastAsia="Calibri" w:hAnsi="Calibri"/>
                <w:b/>
                <w:bCs/>
                <w:i w:val="false"/>
                <w:iCs w:val="false"/>
                <w:color w:val="1F3864"/>
                <w:sz w:val="19"/>
                <w:szCs w:val="19"/>
              </w:rPr>
              <w:t xml:space="preserve">Wordt gelezen door</w:t>
            </w:r>
          </w:p>
        </w:tc>
        <w:tc>
          <w:tcPr>
            <w:tcW w:type="dxa" w:w="7038"/>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alibri" w:cs="Calibri" w:eastAsia="Calibri" w:hAnsi="Calibri"/>
                <w:b w:val="false"/>
                <w:bCs w:val="false"/>
                <w:i w:val="false"/>
                <w:iCs w:val="false"/>
                <w:color w:val="000000"/>
                <w:sz w:val="19"/>
                <w:szCs w:val="19"/>
              </w:rPr>
              <w:t xml:space="preserve">Toets werking governance</w:t>
            </w:r>
          </w:p>
        </w:tc>
      </w:tr>
    </w:tbl>
    <w:p>
      <w:pPr>
        <w:spacing w:after="20" w:before="260"/>
      </w:pPr>
      <w:r>
        <w:rPr>
          <w:rFonts w:ascii="Calibri" w:cs="Calibri" w:eastAsia="Calibri" w:hAnsi="Calibri"/>
          <w:b/>
          <w:bCs/>
          <w:color w:val="1F3864"/>
          <w:sz w:val="21"/>
          <w:szCs w:val="21"/>
        </w:rPr>
        <w:t xml:space="preserve">Wat is getoetst</w:t>
      </w:r>
    </w:p>
    <w:p>
      <w:pPr>
        <w:spacing w:after="60"/>
      </w:pPr>
      <w:r>
        <w:rPr>
          <w:rFonts w:ascii="Calibri" w:cs="Calibri" w:eastAsia="Calibri" w:hAnsi="Calibri"/>
          <w:i/>
          <w:iCs/>
          <w:color w:val="767676"/>
          <w:sz w:val="17"/>
          <w:szCs w:val="17"/>
        </w:rPr>
        <w:t xml:space="preserve">Het systeem, product, de leverancier, interface of het besluit dat is beoordeeld. Benoem het zo dat er geen verwarring over kan bestaan welk geval dit betreft.</w:t>
      </w:r>
    </w:p>
    <w:p>
      <w:pPr>
        <w:spacing w:after="40"/>
      </w:pPr>
      <w:r>
        <w:rPr>
          <w:rFonts w:ascii="Calibri" w:cs="Calibri" w:eastAsia="Calibri" w:hAnsi="Calibri"/>
          <w:color w:val="404040"/>
          <w:sz w:val="20"/>
          <w:szCs w:val="20"/>
        </w:rPr>
        <w:t xml:space="preserve">[ … ]</w:t>
      </w:r>
    </w:p>
    <w:p>
      <w:pPr>
        <w:spacing w:after="20" w:before="260"/>
      </w:pPr>
      <w:r>
        <w:rPr>
          <w:rFonts w:ascii="Calibri" w:cs="Calibri" w:eastAsia="Calibri" w:hAnsi="Calibri"/>
          <w:b/>
          <w:bCs/>
          <w:color w:val="1F3864"/>
          <w:sz w:val="21"/>
          <w:szCs w:val="21"/>
        </w:rPr>
        <w:t xml:space="preserve">Toetsdiepte</w:t>
      </w:r>
    </w:p>
    <w:p>
      <w:pPr>
        <w:spacing w:after="60"/>
      </w:pPr>
      <w:r>
        <w:rPr>
          <w:rFonts w:ascii="Calibri" w:cs="Calibri" w:eastAsia="Calibri" w:hAnsi="Calibri"/>
          <w:i/>
          <w:iCs/>
          <w:color w:val="767676"/>
          <w:sz w:val="17"/>
          <w:szCs w:val="17"/>
        </w:rPr>
        <w:t xml:space="preserve">Quickscan of volledige toets, en waarom. Een quickscan volstaat wanneer het geval binnen de paved road blijft en geen nieuwe koppeling, gegevensstroom of leverancier introduceert. In alle andere gevallen volgt een volledige toets. Noteer de keuze hier, zodat achteraf te zien is waarom een geval licht of zwaar is behandeld.</w:t>
      </w:r>
    </w:p>
    <w:p>
      <w:pPr>
        <w:spacing w:after="40"/>
      </w:pPr>
      <w:r>
        <w:rPr>
          <w:rFonts w:ascii="Calibri" w:cs="Calibri" w:eastAsia="Calibri" w:hAnsi="Calibri"/>
          <w:color w:val="404040"/>
          <w:sz w:val="20"/>
          <w:szCs w:val="20"/>
        </w:rPr>
        <w:t xml:space="preserve">[ … ]</w:t>
      </w:r>
    </w:p>
    <w:p>
      <w:pPr>
        <w:spacing w:after="20" w:before="260"/>
      </w:pPr>
      <w:r>
        <w:rPr>
          <w:rFonts w:ascii="Calibri" w:cs="Calibri" w:eastAsia="Calibri" w:hAnsi="Calibri"/>
          <w:b/>
          <w:bCs/>
          <w:color w:val="1F3864"/>
          <w:sz w:val="21"/>
          <w:szCs w:val="21"/>
        </w:rPr>
        <w:t xml:space="preserve">Waaraan is getoetst</w:t>
      </w:r>
    </w:p>
    <w:p>
      <w:pPr>
        <w:spacing w:after="60"/>
      </w:pPr>
      <w:r>
        <w:rPr>
          <w:rFonts w:ascii="Calibri" w:cs="Calibri" w:eastAsia="Calibri" w:hAnsi="Calibri"/>
          <w:i/>
          <w:iCs/>
          <w:color w:val="767676"/>
          <w:sz w:val="17"/>
          <w:szCs w:val="17"/>
        </w:rPr>
        <w:t xml:space="preserve">Tegen welke paved-road-items, principes en drivers is gehouden. Alleen de criteria die daadwerkelijk zijn toegepast.</w:t>
      </w:r>
    </w:p>
    <w:p>
      <w:pPr>
        <w:spacing w:after="40"/>
      </w:pPr>
      <w:r>
        <w:rPr>
          <w:rFonts w:ascii="Calibri" w:cs="Calibri" w:eastAsia="Calibri" w:hAnsi="Calibri"/>
          <w:color w:val="404040"/>
          <w:sz w:val="20"/>
          <w:szCs w:val="20"/>
        </w:rPr>
        <w:t xml:space="preserve">[ … ]</w:t>
      </w:r>
    </w:p>
    <w:p>
      <w:pPr>
        <w:spacing w:after="60"/>
      </w:pPr>
      <w:r>
        <w:rPr>
          <w:rFonts w:ascii="Calibri" w:cs="Calibri" w:eastAsia="Calibri" w:hAnsi="Calibri"/>
          <w:i/>
          <w:iCs/>
          <w:color w:val="767676"/>
          <w:sz w:val="17"/>
          <w:szCs w:val="17"/>
        </w:rPr>
        <w:t xml:space="preserve">Per criterium één expliciet oordeel: voldoet, voldoet niet, of niet van toepassing. Criteria die niet zijn toegepast horen hier niet thuis. "Raakt" verwijst naar de laag waarop het criterium is gehouden — organisatie, proces, informatie, applicatie of techniek.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1600"/>
        <w:gridCol w:w="1400"/>
        <w:gridCol w:w="1400"/>
        <w:gridCol w:w="2738"/>
      </w:tblGrid>
      <w:tr>
        <w:trPr>
          <w:tblHeader/>
        </w:trPr>
        <w:tc>
          <w:tcPr>
            <w:tcW w:type="dxa" w:w="2500"/>
            <w:tcBorders>
              <w:top w:val="single" w:color="BFBFBF" w:sz="2"/>
              <w:left w:val="single" w:color="BFBFBF" w:sz="2"/>
              <w:bottom w:val="single" w:color="BFBFBF" w:sz="2"/>
              <w:right w:val="single" w:color="BFBFBF" w:sz="2"/>
            </w:tcBorders>
            <w:shd w:fill="EFF2F7" w:color="auto" w:val="clear"/>
            <w:tcMar>
              <w:top w:type="dxa" w:w="60"/>
              <w:left w:type="dxa" w:w="100"/>
              <w:bottom w:type="dxa" w:w="60"/>
              <w:right w:type="dxa" w:w="100"/>
            </w:tcMar>
          </w:tcPr>
          <w:p>
            <w:r>
              <w:rPr>
                <w:rFonts w:ascii="Calibri" w:cs="Calibri" w:eastAsia="Calibri" w:hAnsi="Calibri"/>
                <w:b/>
                <w:bCs/>
                <w:i w:val="false"/>
                <w:iCs w:val="false"/>
                <w:color w:val="1F3864"/>
                <w:sz w:val="19"/>
                <w:szCs w:val="19"/>
              </w:rPr>
              <w:t xml:space="preserve">Criterium</w:t>
            </w:r>
          </w:p>
        </w:tc>
        <w:tc>
          <w:tcPr>
            <w:tcW w:type="dxa" w:w="1600"/>
            <w:tcBorders>
              <w:top w:val="single" w:color="BFBFBF" w:sz="2"/>
              <w:left w:val="single" w:color="BFBFBF" w:sz="2"/>
              <w:bottom w:val="single" w:color="BFBFBF" w:sz="2"/>
              <w:right w:val="single" w:color="BFBFBF" w:sz="2"/>
            </w:tcBorders>
            <w:shd w:fill="EFF2F7" w:color="auto" w:val="clear"/>
            <w:tcMar>
              <w:top w:type="dxa" w:w="60"/>
              <w:left w:type="dxa" w:w="100"/>
              <w:bottom w:type="dxa" w:w="60"/>
              <w:right w:type="dxa" w:w="100"/>
            </w:tcMar>
          </w:tcPr>
          <w:p>
            <w:r>
              <w:rPr>
                <w:rFonts w:ascii="Calibri" w:cs="Calibri" w:eastAsia="Calibri" w:hAnsi="Calibri"/>
                <w:b/>
                <w:bCs/>
                <w:i w:val="false"/>
                <w:iCs w:val="false"/>
                <w:color w:val="1F3864"/>
                <w:sz w:val="19"/>
                <w:szCs w:val="19"/>
              </w:rPr>
              <w:t xml:space="preserve">Herkomst</w:t>
            </w:r>
          </w:p>
        </w:tc>
        <w:tc>
          <w:tcPr>
            <w:tcW w:type="dxa" w:w="1400"/>
            <w:tcBorders>
              <w:top w:val="single" w:color="BFBFBF" w:sz="2"/>
              <w:left w:val="single" w:color="BFBFBF" w:sz="2"/>
              <w:bottom w:val="single" w:color="BFBFBF" w:sz="2"/>
              <w:right w:val="single" w:color="BFBFBF" w:sz="2"/>
            </w:tcBorders>
            <w:shd w:fill="EFF2F7" w:color="auto" w:val="clear"/>
            <w:tcMar>
              <w:top w:type="dxa" w:w="60"/>
              <w:left w:type="dxa" w:w="100"/>
              <w:bottom w:type="dxa" w:w="60"/>
              <w:right w:type="dxa" w:w="100"/>
            </w:tcMar>
          </w:tcPr>
          <w:p>
            <w:r>
              <w:rPr>
                <w:rFonts w:ascii="Calibri" w:cs="Calibri" w:eastAsia="Calibri" w:hAnsi="Calibri"/>
                <w:b/>
                <w:bCs/>
                <w:i w:val="false"/>
                <w:iCs w:val="false"/>
                <w:color w:val="1F3864"/>
                <w:sz w:val="19"/>
                <w:szCs w:val="19"/>
              </w:rPr>
              <w:t xml:space="preserve">Raakt</w:t>
            </w:r>
          </w:p>
        </w:tc>
        <w:tc>
          <w:tcPr>
            <w:tcW w:type="dxa" w:w="1400"/>
            <w:tcBorders>
              <w:top w:val="single" w:color="BFBFBF" w:sz="2"/>
              <w:left w:val="single" w:color="BFBFBF" w:sz="2"/>
              <w:bottom w:val="single" w:color="BFBFBF" w:sz="2"/>
              <w:right w:val="single" w:color="BFBFBF" w:sz="2"/>
            </w:tcBorders>
            <w:shd w:fill="EFF2F7" w:color="auto" w:val="clear"/>
            <w:tcMar>
              <w:top w:type="dxa" w:w="60"/>
              <w:left w:type="dxa" w:w="100"/>
              <w:bottom w:type="dxa" w:w="60"/>
              <w:right w:type="dxa" w:w="100"/>
            </w:tcMar>
          </w:tcPr>
          <w:p>
            <w:r>
              <w:rPr>
                <w:rFonts w:ascii="Calibri" w:cs="Calibri" w:eastAsia="Calibri" w:hAnsi="Calibri"/>
                <w:b/>
                <w:bCs/>
                <w:i w:val="false"/>
                <w:iCs w:val="false"/>
                <w:color w:val="1F3864"/>
                <w:sz w:val="19"/>
                <w:szCs w:val="19"/>
              </w:rPr>
              <w:t xml:space="preserve">Oordeel</w:t>
            </w:r>
          </w:p>
        </w:tc>
        <w:tc>
          <w:tcPr>
            <w:tcW w:type="dxa" w:w="2738"/>
            <w:tcBorders>
              <w:top w:val="single" w:color="BFBFBF" w:sz="2"/>
              <w:left w:val="single" w:color="BFBFBF" w:sz="2"/>
              <w:bottom w:val="single" w:color="BFBFBF" w:sz="2"/>
              <w:right w:val="single" w:color="BFBFBF" w:sz="2"/>
            </w:tcBorders>
            <w:shd w:fill="EFF2F7" w:color="auto" w:val="clear"/>
            <w:tcMar>
              <w:top w:type="dxa" w:w="60"/>
              <w:left w:type="dxa" w:w="100"/>
              <w:bottom w:type="dxa" w:w="60"/>
              <w:right w:type="dxa" w:w="100"/>
            </w:tcMar>
          </w:tcPr>
          <w:p>
            <w:r>
              <w:rPr>
                <w:rFonts w:ascii="Calibri" w:cs="Calibri" w:eastAsia="Calibri" w:hAnsi="Calibri"/>
                <w:b/>
                <w:bCs/>
                <w:i w:val="false"/>
                <w:iCs w:val="false"/>
                <w:color w:val="1F3864"/>
                <w:sz w:val="19"/>
                <w:szCs w:val="19"/>
              </w:rPr>
              <w:t xml:space="preserve">Toelichting</w:t>
            </w:r>
          </w:p>
        </w:tc>
      </w:tr>
      <w:tr>
        <w:tc>
          <w:tcPr>
            <w:tcW w:type="dxa" w:w="250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alibri" w:cs="Calibri" w:eastAsia="Calibri" w:hAnsi="Calibri"/>
                <w:b w:val="false"/>
                <w:bCs w:val="false"/>
                <w:i w:val="false"/>
                <w:iCs w:val="false"/>
                <w:color w:val="000000"/>
                <w:sz w:val="19"/>
                <w:szCs w:val="19"/>
              </w:rPr>
              <w:t xml:space="preserve"/>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alibri" w:cs="Calibri" w:eastAsia="Calibri" w:hAnsi="Calibri"/>
                <w:b w:val="false"/>
                <w:bCs w:val="false"/>
                <w:i w:val="false"/>
                <w:iCs w:val="false"/>
                <w:color w:val="000000"/>
                <w:sz w:val="19"/>
                <w:szCs w:val="19"/>
              </w:rPr>
              <w:t xml:space="preserve"/>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alibri" w:cs="Calibri" w:eastAsia="Calibri" w:hAnsi="Calibri"/>
                <w:b w:val="false"/>
                <w:bCs w:val="false"/>
                <w:i w:val="false"/>
                <w:iCs w:val="false"/>
                <w:color w:val="000000"/>
                <w:sz w:val="19"/>
                <w:szCs w:val="19"/>
              </w:rPr>
              <w:t xml:space="preserve"/>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alibri" w:cs="Calibri" w:eastAsia="Calibri" w:hAnsi="Calibri"/>
                <w:b w:val="false"/>
                <w:bCs w:val="false"/>
                <w:i w:val="false"/>
                <w:iCs w:val="false"/>
                <w:color w:val="000000"/>
                <w:sz w:val="19"/>
                <w:szCs w:val="19"/>
              </w:rPr>
              <w:t xml:space="preserve"/>
            </w:r>
          </w:p>
        </w:tc>
        <w:tc>
          <w:tcPr>
            <w:tcW w:type="dxa" w:w="2738"/>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alibri" w:cs="Calibri" w:eastAsia="Calibri" w:hAnsi="Calibri"/>
                <w:b w:val="false"/>
                <w:bCs w:val="false"/>
                <w:i w:val="false"/>
                <w:iCs w:val="false"/>
                <w:color w:val="000000"/>
                <w:sz w:val="19"/>
                <w:szCs w:val="19"/>
              </w:rPr>
              <w:t xml:space="preserve"/>
            </w:r>
          </w:p>
        </w:tc>
      </w:tr>
      <w:tr>
        <w:tc>
          <w:tcPr>
            <w:tcW w:type="dxa" w:w="250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alibri" w:cs="Calibri" w:eastAsia="Calibri" w:hAnsi="Calibri"/>
                <w:b w:val="false"/>
                <w:bCs w:val="false"/>
                <w:i w:val="false"/>
                <w:iCs w:val="false"/>
                <w:color w:val="000000"/>
                <w:sz w:val="19"/>
                <w:szCs w:val="19"/>
              </w:rPr>
              <w:t xml:space="preserve"/>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alibri" w:cs="Calibri" w:eastAsia="Calibri" w:hAnsi="Calibri"/>
                <w:b w:val="false"/>
                <w:bCs w:val="false"/>
                <w:i w:val="false"/>
                <w:iCs w:val="false"/>
                <w:color w:val="000000"/>
                <w:sz w:val="19"/>
                <w:szCs w:val="19"/>
              </w:rPr>
              <w:t xml:space="preserve"/>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alibri" w:cs="Calibri" w:eastAsia="Calibri" w:hAnsi="Calibri"/>
                <w:b w:val="false"/>
                <w:bCs w:val="false"/>
                <w:i w:val="false"/>
                <w:iCs w:val="false"/>
                <w:color w:val="000000"/>
                <w:sz w:val="19"/>
                <w:szCs w:val="19"/>
              </w:rPr>
              <w:t xml:space="preserve"/>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alibri" w:cs="Calibri" w:eastAsia="Calibri" w:hAnsi="Calibri"/>
                <w:b w:val="false"/>
                <w:bCs w:val="false"/>
                <w:i w:val="false"/>
                <w:iCs w:val="false"/>
                <w:color w:val="000000"/>
                <w:sz w:val="19"/>
                <w:szCs w:val="19"/>
              </w:rPr>
              <w:t xml:space="preserve"/>
            </w:r>
          </w:p>
        </w:tc>
        <w:tc>
          <w:tcPr>
            <w:tcW w:type="dxa" w:w="2738"/>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alibri" w:cs="Calibri" w:eastAsia="Calibri" w:hAnsi="Calibri"/>
                <w:b w:val="false"/>
                <w:bCs w:val="false"/>
                <w:i w:val="false"/>
                <w:iCs w:val="false"/>
                <w:color w:val="000000"/>
                <w:sz w:val="19"/>
                <w:szCs w:val="19"/>
              </w:rPr>
              <w:t xml:space="preserve"/>
            </w:r>
          </w:p>
        </w:tc>
      </w:tr>
      <w:tr>
        <w:tc>
          <w:tcPr>
            <w:tcW w:type="dxa" w:w="250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alibri" w:cs="Calibri" w:eastAsia="Calibri" w:hAnsi="Calibri"/>
                <w:b w:val="false"/>
                <w:bCs w:val="false"/>
                <w:i w:val="false"/>
                <w:iCs w:val="false"/>
                <w:color w:val="000000"/>
                <w:sz w:val="19"/>
                <w:szCs w:val="19"/>
              </w:rPr>
              <w:t xml:space="preserve"/>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alibri" w:cs="Calibri" w:eastAsia="Calibri" w:hAnsi="Calibri"/>
                <w:b w:val="false"/>
                <w:bCs w:val="false"/>
                <w:i w:val="false"/>
                <w:iCs w:val="false"/>
                <w:color w:val="000000"/>
                <w:sz w:val="19"/>
                <w:szCs w:val="19"/>
              </w:rPr>
              <w:t xml:space="preserve"/>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alibri" w:cs="Calibri" w:eastAsia="Calibri" w:hAnsi="Calibri"/>
                <w:b w:val="false"/>
                <w:bCs w:val="false"/>
                <w:i w:val="false"/>
                <w:iCs w:val="false"/>
                <w:color w:val="000000"/>
                <w:sz w:val="19"/>
                <w:szCs w:val="19"/>
              </w:rPr>
              <w:t xml:space="preserve"/>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alibri" w:cs="Calibri" w:eastAsia="Calibri" w:hAnsi="Calibri"/>
                <w:b w:val="false"/>
                <w:bCs w:val="false"/>
                <w:i w:val="false"/>
                <w:iCs w:val="false"/>
                <w:color w:val="000000"/>
                <w:sz w:val="19"/>
                <w:szCs w:val="19"/>
              </w:rPr>
              <w:t xml:space="preserve"/>
            </w:r>
          </w:p>
        </w:tc>
        <w:tc>
          <w:tcPr>
            <w:tcW w:type="dxa" w:w="2738"/>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alibri" w:cs="Calibri" w:eastAsia="Calibri" w:hAnsi="Calibri"/>
                <w:b w:val="false"/>
                <w:bCs w:val="false"/>
                <w:i w:val="false"/>
                <w:iCs w:val="false"/>
                <w:color w:val="000000"/>
                <w:sz w:val="19"/>
                <w:szCs w:val="19"/>
              </w:rPr>
              <w:t xml:space="preserve"/>
            </w:r>
          </w:p>
        </w:tc>
      </w:tr>
      <w:tr>
        <w:tc>
          <w:tcPr>
            <w:tcW w:type="dxa" w:w="250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alibri" w:cs="Calibri" w:eastAsia="Calibri" w:hAnsi="Calibri"/>
                <w:b w:val="false"/>
                <w:bCs w:val="false"/>
                <w:i w:val="false"/>
                <w:iCs w:val="false"/>
                <w:color w:val="000000"/>
                <w:sz w:val="19"/>
                <w:szCs w:val="19"/>
              </w:rPr>
              <w:t xml:space="preserve"/>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alibri" w:cs="Calibri" w:eastAsia="Calibri" w:hAnsi="Calibri"/>
                <w:b w:val="false"/>
                <w:bCs w:val="false"/>
                <w:i w:val="false"/>
                <w:iCs w:val="false"/>
                <w:color w:val="000000"/>
                <w:sz w:val="19"/>
                <w:szCs w:val="19"/>
              </w:rPr>
              <w:t xml:space="preserve"/>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alibri" w:cs="Calibri" w:eastAsia="Calibri" w:hAnsi="Calibri"/>
                <w:b w:val="false"/>
                <w:bCs w:val="false"/>
                <w:i w:val="false"/>
                <w:iCs w:val="false"/>
                <w:color w:val="000000"/>
                <w:sz w:val="19"/>
                <w:szCs w:val="19"/>
              </w:rPr>
              <w:t xml:space="preserve"/>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alibri" w:cs="Calibri" w:eastAsia="Calibri" w:hAnsi="Calibri"/>
                <w:b w:val="false"/>
                <w:bCs w:val="false"/>
                <w:i w:val="false"/>
                <w:iCs w:val="false"/>
                <w:color w:val="000000"/>
                <w:sz w:val="19"/>
                <w:szCs w:val="19"/>
              </w:rPr>
              <w:t xml:space="preserve"/>
            </w:r>
          </w:p>
        </w:tc>
        <w:tc>
          <w:tcPr>
            <w:tcW w:type="dxa" w:w="2738"/>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alibri" w:cs="Calibri" w:eastAsia="Calibri" w:hAnsi="Calibri"/>
                <w:b w:val="false"/>
                <w:bCs w:val="false"/>
                <w:i w:val="false"/>
                <w:iCs w:val="false"/>
                <w:color w:val="000000"/>
                <w:sz w:val="19"/>
                <w:szCs w:val="19"/>
              </w:rPr>
              <w:t xml:space="preserve"/>
            </w:r>
          </w:p>
        </w:tc>
      </w:tr>
      <w:tr>
        <w:tc>
          <w:tcPr>
            <w:tcW w:type="dxa" w:w="250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alibri" w:cs="Calibri" w:eastAsia="Calibri" w:hAnsi="Calibri"/>
                <w:b w:val="false"/>
                <w:bCs w:val="false"/>
                <w:i w:val="false"/>
                <w:iCs w:val="false"/>
                <w:color w:val="000000"/>
                <w:sz w:val="19"/>
                <w:szCs w:val="19"/>
              </w:rPr>
              <w:t xml:space="preserve"/>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alibri" w:cs="Calibri" w:eastAsia="Calibri" w:hAnsi="Calibri"/>
                <w:b w:val="false"/>
                <w:bCs w:val="false"/>
                <w:i w:val="false"/>
                <w:iCs w:val="false"/>
                <w:color w:val="000000"/>
                <w:sz w:val="19"/>
                <w:szCs w:val="19"/>
              </w:rPr>
              <w:t xml:space="preserve"/>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alibri" w:cs="Calibri" w:eastAsia="Calibri" w:hAnsi="Calibri"/>
                <w:b w:val="false"/>
                <w:bCs w:val="false"/>
                <w:i w:val="false"/>
                <w:iCs w:val="false"/>
                <w:color w:val="000000"/>
                <w:sz w:val="19"/>
                <w:szCs w:val="19"/>
              </w:rPr>
              <w:t xml:space="preserve"/>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alibri" w:cs="Calibri" w:eastAsia="Calibri" w:hAnsi="Calibri"/>
                <w:b w:val="false"/>
                <w:bCs w:val="false"/>
                <w:i w:val="false"/>
                <w:iCs w:val="false"/>
                <w:color w:val="000000"/>
                <w:sz w:val="19"/>
                <w:szCs w:val="19"/>
              </w:rPr>
              <w:t xml:space="preserve"/>
            </w:r>
          </w:p>
        </w:tc>
        <w:tc>
          <w:tcPr>
            <w:tcW w:type="dxa" w:w="2738"/>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alibri" w:cs="Calibri" w:eastAsia="Calibri" w:hAnsi="Calibri"/>
                <w:b w:val="false"/>
                <w:bCs w:val="false"/>
                <w:i w:val="false"/>
                <w:iCs w:val="false"/>
                <w:color w:val="000000"/>
                <w:sz w:val="19"/>
                <w:szCs w:val="19"/>
              </w:rPr>
              <w:t xml:space="preserve"/>
            </w:r>
          </w:p>
        </w:tc>
      </w:tr>
    </w:tbl>
    <w:p>
      <w:pPr>
        <w:spacing w:after="20" w:before="260"/>
      </w:pPr>
      <w:r>
        <w:rPr>
          <w:rFonts w:ascii="Calibri" w:cs="Calibri" w:eastAsia="Calibri" w:hAnsi="Calibri"/>
          <w:b/>
          <w:bCs/>
          <w:color w:val="1F3864"/>
          <w:sz w:val="21"/>
          <w:szCs w:val="21"/>
        </w:rPr>
        <w:t xml:space="preserve">Bevindingen</w:t>
      </w:r>
    </w:p>
    <w:p>
      <w:pPr>
        <w:spacing w:after="60"/>
      </w:pPr>
      <w:r>
        <w:rPr>
          <w:rFonts w:ascii="Calibri" w:cs="Calibri" w:eastAsia="Calibri" w:hAnsi="Calibri"/>
          <w:i/>
          <w:iCs/>
          <w:color w:val="767676"/>
          <w:sz w:val="17"/>
          <w:szCs w:val="17"/>
        </w:rPr>
        <w:t xml:space="preserve">Per bevinding waar ze op slaat, hoe zwaar ze weegt en wat ermee gebeurt. Bevindingen zonder eigenaar verdwijnen.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tblHeader/>
        </w:trPr>
        <w:tc>
          <w:tcPr>
            <w:tcW w:type="dxa" w:w="1606"/>
            <w:tcBorders>
              <w:top w:val="single" w:color="BFBFBF" w:sz="2"/>
              <w:left w:val="single" w:color="BFBFBF" w:sz="2"/>
              <w:bottom w:val="single" w:color="BFBFBF" w:sz="2"/>
              <w:right w:val="single" w:color="BFBFBF" w:sz="2"/>
            </w:tcBorders>
            <w:shd w:fill="EFF2F7" w:color="auto" w:val="clear"/>
            <w:tcMar>
              <w:top w:type="dxa" w:w="60"/>
              <w:left w:type="dxa" w:w="100"/>
              <w:bottom w:type="dxa" w:w="60"/>
              <w:right w:type="dxa" w:w="100"/>
            </w:tcMar>
          </w:tcPr>
          <w:p>
            <w:r>
              <w:rPr>
                <w:rFonts w:ascii="Calibri" w:cs="Calibri" w:eastAsia="Calibri" w:hAnsi="Calibri"/>
                <w:b/>
                <w:bCs/>
                <w:i w:val="false"/>
                <w:iCs w:val="false"/>
                <w:color w:val="1F3864"/>
                <w:sz w:val="19"/>
                <w:szCs w:val="19"/>
              </w:rPr>
              <w:t xml:space="preserve">Nr</w:t>
            </w:r>
          </w:p>
        </w:tc>
        <w:tc>
          <w:tcPr>
            <w:tcW w:type="dxa" w:w="1606"/>
            <w:tcBorders>
              <w:top w:val="single" w:color="BFBFBF" w:sz="2"/>
              <w:left w:val="single" w:color="BFBFBF" w:sz="2"/>
              <w:bottom w:val="single" w:color="BFBFBF" w:sz="2"/>
              <w:right w:val="single" w:color="BFBFBF" w:sz="2"/>
            </w:tcBorders>
            <w:shd w:fill="EFF2F7" w:color="auto" w:val="clear"/>
            <w:tcMar>
              <w:top w:type="dxa" w:w="60"/>
              <w:left w:type="dxa" w:w="100"/>
              <w:bottom w:type="dxa" w:w="60"/>
              <w:right w:type="dxa" w:w="100"/>
            </w:tcMar>
          </w:tcPr>
          <w:p>
            <w:r>
              <w:rPr>
                <w:rFonts w:ascii="Calibri" w:cs="Calibri" w:eastAsia="Calibri" w:hAnsi="Calibri"/>
                <w:b/>
                <w:bCs/>
                <w:i w:val="false"/>
                <w:iCs w:val="false"/>
                <w:color w:val="1F3864"/>
                <w:sz w:val="19"/>
                <w:szCs w:val="19"/>
              </w:rPr>
              <w:t xml:space="preserve">Bevinding</w:t>
            </w:r>
          </w:p>
        </w:tc>
        <w:tc>
          <w:tcPr>
            <w:tcW w:type="dxa" w:w="1606"/>
            <w:tcBorders>
              <w:top w:val="single" w:color="BFBFBF" w:sz="2"/>
              <w:left w:val="single" w:color="BFBFBF" w:sz="2"/>
              <w:bottom w:val="single" w:color="BFBFBF" w:sz="2"/>
              <w:right w:val="single" w:color="BFBFBF" w:sz="2"/>
            </w:tcBorders>
            <w:shd w:fill="EFF2F7" w:color="auto" w:val="clear"/>
            <w:tcMar>
              <w:top w:type="dxa" w:w="60"/>
              <w:left w:type="dxa" w:w="100"/>
              <w:bottom w:type="dxa" w:w="60"/>
              <w:right w:type="dxa" w:w="100"/>
            </w:tcMar>
          </w:tcPr>
          <w:p>
            <w:r>
              <w:rPr>
                <w:rFonts w:ascii="Calibri" w:cs="Calibri" w:eastAsia="Calibri" w:hAnsi="Calibri"/>
                <w:b/>
                <w:bCs/>
                <w:i w:val="false"/>
                <w:iCs w:val="false"/>
                <w:color w:val="1F3864"/>
                <w:sz w:val="19"/>
                <w:szCs w:val="19"/>
              </w:rPr>
              <w:t xml:space="preserve">Ernst</w:t>
            </w:r>
          </w:p>
        </w:tc>
        <w:tc>
          <w:tcPr>
            <w:tcW w:type="dxa" w:w="1606"/>
            <w:tcBorders>
              <w:top w:val="single" w:color="BFBFBF" w:sz="2"/>
              <w:left w:val="single" w:color="BFBFBF" w:sz="2"/>
              <w:bottom w:val="single" w:color="BFBFBF" w:sz="2"/>
              <w:right w:val="single" w:color="BFBFBF" w:sz="2"/>
            </w:tcBorders>
            <w:shd w:fill="EFF2F7" w:color="auto" w:val="clear"/>
            <w:tcMar>
              <w:top w:type="dxa" w:w="60"/>
              <w:left w:type="dxa" w:w="100"/>
              <w:bottom w:type="dxa" w:w="60"/>
              <w:right w:type="dxa" w:w="100"/>
            </w:tcMar>
          </w:tcPr>
          <w:p>
            <w:r>
              <w:rPr>
                <w:rFonts w:ascii="Calibri" w:cs="Calibri" w:eastAsia="Calibri" w:hAnsi="Calibri"/>
                <w:b/>
                <w:bCs/>
                <w:i w:val="false"/>
                <w:iCs w:val="false"/>
                <w:color w:val="1F3864"/>
                <w:sz w:val="19"/>
                <w:szCs w:val="19"/>
              </w:rPr>
              <w:t xml:space="preserve">Actie</w:t>
            </w:r>
          </w:p>
        </w:tc>
        <w:tc>
          <w:tcPr>
            <w:tcW w:type="dxa" w:w="1606"/>
            <w:tcBorders>
              <w:top w:val="single" w:color="BFBFBF" w:sz="2"/>
              <w:left w:val="single" w:color="BFBFBF" w:sz="2"/>
              <w:bottom w:val="single" w:color="BFBFBF" w:sz="2"/>
              <w:right w:val="single" w:color="BFBFBF" w:sz="2"/>
            </w:tcBorders>
            <w:shd w:fill="EFF2F7" w:color="auto" w:val="clear"/>
            <w:tcMar>
              <w:top w:type="dxa" w:w="60"/>
              <w:left w:type="dxa" w:w="100"/>
              <w:bottom w:type="dxa" w:w="60"/>
              <w:right w:type="dxa" w:w="100"/>
            </w:tcMar>
          </w:tcPr>
          <w:p>
            <w:r>
              <w:rPr>
                <w:rFonts w:ascii="Calibri" w:cs="Calibri" w:eastAsia="Calibri" w:hAnsi="Calibri"/>
                <w:b/>
                <w:bCs/>
                <w:i w:val="false"/>
                <w:iCs w:val="false"/>
                <w:color w:val="1F3864"/>
                <w:sz w:val="19"/>
                <w:szCs w:val="19"/>
              </w:rPr>
              <w:t xml:space="preserve">Eigenaar</w:t>
            </w:r>
          </w:p>
        </w:tc>
        <w:tc>
          <w:tcPr>
            <w:tcW w:type="dxa" w:w="1608"/>
            <w:tcBorders>
              <w:top w:val="single" w:color="BFBFBF" w:sz="2"/>
              <w:left w:val="single" w:color="BFBFBF" w:sz="2"/>
              <w:bottom w:val="single" w:color="BFBFBF" w:sz="2"/>
              <w:right w:val="single" w:color="BFBFBF" w:sz="2"/>
            </w:tcBorders>
            <w:shd w:fill="EFF2F7" w:color="auto" w:val="clear"/>
            <w:tcMar>
              <w:top w:type="dxa" w:w="60"/>
              <w:left w:type="dxa" w:w="100"/>
              <w:bottom w:type="dxa" w:w="60"/>
              <w:right w:type="dxa" w:w="100"/>
            </w:tcMar>
          </w:tcPr>
          <w:p>
            <w:r>
              <w:rPr>
                <w:rFonts w:ascii="Calibri" w:cs="Calibri" w:eastAsia="Calibri" w:hAnsi="Calibri"/>
                <w:b/>
                <w:bCs/>
                <w:i w:val="false"/>
                <w:iCs w:val="false"/>
                <w:color w:val="1F3864"/>
                <w:sz w:val="19"/>
                <w:szCs w:val="19"/>
              </w:rPr>
              <w:t xml:space="preserve">Uiterlijk</w:t>
            </w:r>
          </w:p>
        </w:tc>
      </w:tr>
      <w:tr>
        <w:tc>
          <w:tcPr>
            <w:tcW w:type="dxa" w:w="1606"/>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alibri" w:cs="Calibri" w:eastAsia="Calibri" w:hAnsi="Calibri"/>
                <w:b w:val="false"/>
                <w:bCs w:val="false"/>
                <w:i w:val="false"/>
                <w:iCs w:val="false"/>
                <w:color w:val="000000"/>
                <w:sz w:val="19"/>
                <w:szCs w:val="19"/>
              </w:rPr>
              <w:t xml:space="preserve"/>
            </w:r>
          </w:p>
        </w:tc>
        <w:tc>
          <w:tcPr>
            <w:tcW w:type="dxa" w:w="1606"/>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alibri" w:cs="Calibri" w:eastAsia="Calibri" w:hAnsi="Calibri"/>
                <w:b w:val="false"/>
                <w:bCs w:val="false"/>
                <w:i w:val="false"/>
                <w:iCs w:val="false"/>
                <w:color w:val="000000"/>
                <w:sz w:val="19"/>
                <w:szCs w:val="19"/>
              </w:rPr>
              <w:t xml:space="preserve"/>
            </w:r>
          </w:p>
        </w:tc>
        <w:tc>
          <w:tcPr>
            <w:tcW w:type="dxa" w:w="1606"/>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alibri" w:cs="Calibri" w:eastAsia="Calibri" w:hAnsi="Calibri"/>
                <w:b w:val="false"/>
                <w:bCs w:val="false"/>
                <w:i w:val="false"/>
                <w:iCs w:val="false"/>
                <w:color w:val="000000"/>
                <w:sz w:val="19"/>
                <w:szCs w:val="19"/>
              </w:rPr>
              <w:t xml:space="preserve"/>
            </w:r>
          </w:p>
        </w:tc>
        <w:tc>
          <w:tcPr>
            <w:tcW w:type="dxa" w:w="1606"/>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alibri" w:cs="Calibri" w:eastAsia="Calibri" w:hAnsi="Calibri"/>
                <w:b w:val="false"/>
                <w:bCs w:val="false"/>
                <w:i w:val="false"/>
                <w:iCs w:val="false"/>
                <w:color w:val="000000"/>
                <w:sz w:val="19"/>
                <w:szCs w:val="19"/>
              </w:rPr>
              <w:t xml:space="preserve"/>
            </w:r>
          </w:p>
        </w:tc>
        <w:tc>
          <w:tcPr>
            <w:tcW w:type="dxa" w:w="1606"/>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alibri" w:cs="Calibri" w:eastAsia="Calibri" w:hAnsi="Calibri"/>
                <w:b w:val="false"/>
                <w:bCs w:val="false"/>
                <w:i w:val="false"/>
                <w:iCs w:val="false"/>
                <w:color w:val="000000"/>
                <w:sz w:val="19"/>
                <w:szCs w:val="19"/>
              </w:rPr>
              <w:t xml:space="preserve"/>
            </w:r>
          </w:p>
        </w:tc>
        <w:tc>
          <w:tcPr>
            <w:tcW w:type="dxa" w:w="1608"/>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alibri" w:cs="Calibri" w:eastAsia="Calibri" w:hAnsi="Calibri"/>
                <w:b w:val="false"/>
                <w:bCs w:val="false"/>
                <w:i w:val="false"/>
                <w:iCs w:val="false"/>
                <w:color w:val="000000"/>
                <w:sz w:val="19"/>
                <w:szCs w:val="19"/>
              </w:rPr>
              <w:t xml:space="preserve"/>
            </w:r>
          </w:p>
        </w:tc>
      </w:tr>
      <w:tr>
        <w:tc>
          <w:tcPr>
            <w:tcW w:type="dxa" w:w="1606"/>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alibri" w:cs="Calibri" w:eastAsia="Calibri" w:hAnsi="Calibri"/>
                <w:b w:val="false"/>
                <w:bCs w:val="false"/>
                <w:i w:val="false"/>
                <w:iCs w:val="false"/>
                <w:color w:val="000000"/>
                <w:sz w:val="19"/>
                <w:szCs w:val="19"/>
              </w:rPr>
              <w:t xml:space="preserve"/>
            </w:r>
          </w:p>
        </w:tc>
        <w:tc>
          <w:tcPr>
            <w:tcW w:type="dxa" w:w="1606"/>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alibri" w:cs="Calibri" w:eastAsia="Calibri" w:hAnsi="Calibri"/>
                <w:b w:val="false"/>
                <w:bCs w:val="false"/>
                <w:i w:val="false"/>
                <w:iCs w:val="false"/>
                <w:color w:val="000000"/>
                <w:sz w:val="19"/>
                <w:szCs w:val="19"/>
              </w:rPr>
              <w:t xml:space="preserve"/>
            </w:r>
          </w:p>
        </w:tc>
        <w:tc>
          <w:tcPr>
            <w:tcW w:type="dxa" w:w="1606"/>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alibri" w:cs="Calibri" w:eastAsia="Calibri" w:hAnsi="Calibri"/>
                <w:b w:val="false"/>
                <w:bCs w:val="false"/>
                <w:i w:val="false"/>
                <w:iCs w:val="false"/>
                <w:color w:val="000000"/>
                <w:sz w:val="19"/>
                <w:szCs w:val="19"/>
              </w:rPr>
              <w:t xml:space="preserve"/>
            </w:r>
          </w:p>
        </w:tc>
        <w:tc>
          <w:tcPr>
            <w:tcW w:type="dxa" w:w="1606"/>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alibri" w:cs="Calibri" w:eastAsia="Calibri" w:hAnsi="Calibri"/>
                <w:b w:val="false"/>
                <w:bCs w:val="false"/>
                <w:i w:val="false"/>
                <w:iCs w:val="false"/>
                <w:color w:val="000000"/>
                <w:sz w:val="19"/>
                <w:szCs w:val="19"/>
              </w:rPr>
              <w:t xml:space="preserve"/>
            </w:r>
          </w:p>
        </w:tc>
        <w:tc>
          <w:tcPr>
            <w:tcW w:type="dxa" w:w="1606"/>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alibri" w:cs="Calibri" w:eastAsia="Calibri" w:hAnsi="Calibri"/>
                <w:b w:val="false"/>
                <w:bCs w:val="false"/>
                <w:i w:val="false"/>
                <w:iCs w:val="false"/>
                <w:color w:val="000000"/>
                <w:sz w:val="19"/>
                <w:szCs w:val="19"/>
              </w:rPr>
              <w:t xml:space="preserve"/>
            </w:r>
          </w:p>
        </w:tc>
        <w:tc>
          <w:tcPr>
            <w:tcW w:type="dxa" w:w="1608"/>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alibri" w:cs="Calibri" w:eastAsia="Calibri" w:hAnsi="Calibri"/>
                <w:b w:val="false"/>
                <w:bCs w:val="false"/>
                <w:i w:val="false"/>
                <w:iCs w:val="false"/>
                <w:color w:val="000000"/>
                <w:sz w:val="19"/>
                <w:szCs w:val="19"/>
              </w:rPr>
              <w:t xml:space="preserve"/>
            </w:r>
          </w:p>
        </w:tc>
      </w:tr>
      <w:tr>
        <w:tc>
          <w:tcPr>
            <w:tcW w:type="dxa" w:w="1606"/>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alibri" w:cs="Calibri" w:eastAsia="Calibri" w:hAnsi="Calibri"/>
                <w:b w:val="false"/>
                <w:bCs w:val="false"/>
                <w:i w:val="false"/>
                <w:iCs w:val="false"/>
                <w:color w:val="000000"/>
                <w:sz w:val="19"/>
                <w:szCs w:val="19"/>
              </w:rPr>
              <w:t xml:space="preserve"/>
            </w:r>
          </w:p>
        </w:tc>
        <w:tc>
          <w:tcPr>
            <w:tcW w:type="dxa" w:w="1606"/>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alibri" w:cs="Calibri" w:eastAsia="Calibri" w:hAnsi="Calibri"/>
                <w:b w:val="false"/>
                <w:bCs w:val="false"/>
                <w:i w:val="false"/>
                <w:iCs w:val="false"/>
                <w:color w:val="000000"/>
                <w:sz w:val="19"/>
                <w:szCs w:val="19"/>
              </w:rPr>
              <w:t xml:space="preserve"/>
            </w:r>
          </w:p>
        </w:tc>
        <w:tc>
          <w:tcPr>
            <w:tcW w:type="dxa" w:w="1606"/>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alibri" w:cs="Calibri" w:eastAsia="Calibri" w:hAnsi="Calibri"/>
                <w:b w:val="false"/>
                <w:bCs w:val="false"/>
                <w:i w:val="false"/>
                <w:iCs w:val="false"/>
                <w:color w:val="000000"/>
                <w:sz w:val="19"/>
                <w:szCs w:val="19"/>
              </w:rPr>
              <w:t xml:space="preserve"/>
            </w:r>
          </w:p>
        </w:tc>
        <w:tc>
          <w:tcPr>
            <w:tcW w:type="dxa" w:w="1606"/>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alibri" w:cs="Calibri" w:eastAsia="Calibri" w:hAnsi="Calibri"/>
                <w:b w:val="false"/>
                <w:bCs w:val="false"/>
                <w:i w:val="false"/>
                <w:iCs w:val="false"/>
                <w:color w:val="000000"/>
                <w:sz w:val="19"/>
                <w:szCs w:val="19"/>
              </w:rPr>
              <w:t xml:space="preserve"/>
            </w:r>
          </w:p>
        </w:tc>
        <w:tc>
          <w:tcPr>
            <w:tcW w:type="dxa" w:w="1606"/>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alibri" w:cs="Calibri" w:eastAsia="Calibri" w:hAnsi="Calibri"/>
                <w:b w:val="false"/>
                <w:bCs w:val="false"/>
                <w:i w:val="false"/>
                <w:iCs w:val="false"/>
                <w:color w:val="000000"/>
                <w:sz w:val="19"/>
                <w:szCs w:val="19"/>
              </w:rPr>
              <w:t xml:space="preserve"/>
            </w:r>
          </w:p>
        </w:tc>
        <w:tc>
          <w:tcPr>
            <w:tcW w:type="dxa" w:w="1608"/>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alibri" w:cs="Calibri" w:eastAsia="Calibri" w:hAnsi="Calibri"/>
                <w:b w:val="false"/>
                <w:bCs w:val="false"/>
                <w:i w:val="false"/>
                <w:iCs w:val="false"/>
                <w:color w:val="000000"/>
                <w:sz w:val="19"/>
                <w:szCs w:val="19"/>
              </w:rPr>
              <w:t xml:space="preserve"/>
            </w:r>
          </w:p>
        </w:tc>
      </w:tr>
      <w:tr>
        <w:tc>
          <w:tcPr>
            <w:tcW w:type="dxa" w:w="1606"/>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alibri" w:cs="Calibri" w:eastAsia="Calibri" w:hAnsi="Calibri"/>
                <w:b w:val="false"/>
                <w:bCs w:val="false"/>
                <w:i w:val="false"/>
                <w:iCs w:val="false"/>
                <w:color w:val="000000"/>
                <w:sz w:val="19"/>
                <w:szCs w:val="19"/>
              </w:rPr>
              <w:t xml:space="preserve"/>
            </w:r>
          </w:p>
        </w:tc>
        <w:tc>
          <w:tcPr>
            <w:tcW w:type="dxa" w:w="1606"/>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alibri" w:cs="Calibri" w:eastAsia="Calibri" w:hAnsi="Calibri"/>
                <w:b w:val="false"/>
                <w:bCs w:val="false"/>
                <w:i w:val="false"/>
                <w:iCs w:val="false"/>
                <w:color w:val="000000"/>
                <w:sz w:val="19"/>
                <w:szCs w:val="19"/>
              </w:rPr>
              <w:t xml:space="preserve"/>
            </w:r>
          </w:p>
        </w:tc>
        <w:tc>
          <w:tcPr>
            <w:tcW w:type="dxa" w:w="1606"/>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alibri" w:cs="Calibri" w:eastAsia="Calibri" w:hAnsi="Calibri"/>
                <w:b w:val="false"/>
                <w:bCs w:val="false"/>
                <w:i w:val="false"/>
                <w:iCs w:val="false"/>
                <w:color w:val="000000"/>
                <w:sz w:val="19"/>
                <w:szCs w:val="19"/>
              </w:rPr>
              <w:t xml:space="preserve"/>
            </w:r>
          </w:p>
        </w:tc>
        <w:tc>
          <w:tcPr>
            <w:tcW w:type="dxa" w:w="1606"/>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alibri" w:cs="Calibri" w:eastAsia="Calibri" w:hAnsi="Calibri"/>
                <w:b w:val="false"/>
                <w:bCs w:val="false"/>
                <w:i w:val="false"/>
                <w:iCs w:val="false"/>
                <w:color w:val="000000"/>
                <w:sz w:val="19"/>
                <w:szCs w:val="19"/>
              </w:rPr>
              <w:t xml:space="preserve"/>
            </w:r>
          </w:p>
        </w:tc>
        <w:tc>
          <w:tcPr>
            <w:tcW w:type="dxa" w:w="1606"/>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alibri" w:cs="Calibri" w:eastAsia="Calibri" w:hAnsi="Calibri"/>
                <w:b w:val="false"/>
                <w:bCs w:val="false"/>
                <w:i w:val="false"/>
                <w:iCs w:val="false"/>
                <w:color w:val="000000"/>
                <w:sz w:val="19"/>
                <w:szCs w:val="19"/>
              </w:rPr>
              <w:t xml:space="preserve"/>
            </w:r>
          </w:p>
        </w:tc>
        <w:tc>
          <w:tcPr>
            <w:tcW w:type="dxa" w:w="1608"/>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alibri" w:cs="Calibri" w:eastAsia="Calibri" w:hAnsi="Calibri"/>
                <w:b w:val="false"/>
                <w:bCs w:val="false"/>
                <w:i w:val="false"/>
                <w:iCs w:val="false"/>
                <w:color w:val="000000"/>
                <w:sz w:val="19"/>
                <w:szCs w:val="19"/>
              </w:rPr>
              <w:t xml:space="preserve"/>
            </w:r>
          </w:p>
        </w:tc>
      </w:tr>
    </w:tbl>
    <w:p>
      <w:pPr>
        <w:spacing w:after="20" w:before="260"/>
      </w:pPr>
      <w:r>
        <w:rPr>
          <w:rFonts w:ascii="Calibri" w:cs="Calibri" w:eastAsia="Calibri" w:hAnsi="Calibri"/>
          <w:b/>
          <w:bCs/>
          <w:color w:val="1F3864"/>
          <w:sz w:val="21"/>
          <w:szCs w:val="21"/>
        </w:rPr>
        <w:t xml:space="preserve">Oordeel</w:t>
      </w:r>
    </w:p>
    <w:p>
      <w:pPr>
        <w:spacing w:after="60"/>
      </w:pPr>
      <w:r>
        <w:rPr>
          <w:rFonts w:ascii="Calibri" w:cs="Calibri" w:eastAsia="Calibri" w:hAnsi="Calibri"/>
          <w:i/>
          <w:iCs/>
          <w:color w:val="767676"/>
          <w:sz w:val="17"/>
          <w:szCs w:val="17"/>
        </w:rPr>
        <w:t xml:space="preserve">Conform, conform met condities, afgekeurd, of uitzondering toegestaan. Eén oordeel, met de onderbouwing erbij.</w:t>
      </w:r>
    </w:p>
    <w:p>
      <w:pPr>
        <w:spacing w:after="40"/>
      </w:pPr>
      <w:r>
        <w:rPr>
          <w:rFonts w:ascii="Calibri" w:cs="Calibri" w:eastAsia="Calibri" w:hAnsi="Calibri"/>
          <w:color w:val="404040"/>
          <w:sz w:val="20"/>
          <w:szCs w:val="20"/>
        </w:rPr>
        <w:t xml:space="preserve">[ … ]</w:t>
      </w:r>
    </w:p>
    <w:p>
      <w:pPr>
        <w:spacing w:after="20" w:before="260"/>
      </w:pPr>
      <w:r>
        <w:rPr>
          <w:rFonts w:ascii="Calibri" w:cs="Calibri" w:eastAsia="Calibri" w:hAnsi="Calibri"/>
          <w:b/>
          <w:bCs/>
          <w:color w:val="1F3864"/>
          <w:sz w:val="21"/>
          <w:szCs w:val="21"/>
        </w:rPr>
        <w:t xml:space="preserve">Condities</w:t>
      </w:r>
    </w:p>
    <w:p>
      <w:pPr>
        <w:spacing w:after="60"/>
      </w:pPr>
      <w:r>
        <w:rPr>
          <w:rFonts w:ascii="Calibri" w:cs="Calibri" w:eastAsia="Calibri" w:hAnsi="Calibri"/>
          <w:i/>
          <w:iCs/>
          <w:color w:val="767676"/>
          <w:sz w:val="17"/>
          <w:szCs w:val="17"/>
        </w:rPr>
        <w:t xml:space="preserve">Als het oordeel condities kent: welke, en wat er gebeurt als er niet aan wordt voldaan. Laat leeg bij een onvoorwaardelijk oordeel.</w:t>
      </w:r>
    </w:p>
    <w:p>
      <w:pPr>
        <w:spacing w:after="40"/>
      </w:pPr>
      <w:r>
        <w:rPr>
          <w:rFonts w:ascii="Calibri" w:cs="Calibri" w:eastAsia="Calibri" w:hAnsi="Calibri"/>
          <w:color w:val="404040"/>
          <w:sz w:val="20"/>
          <w:szCs w:val="20"/>
        </w:rPr>
        <w:t xml:space="preserve">[ … ]</w:t>
      </w:r>
    </w:p>
    <w:p>
      <w:pPr>
        <w:spacing w:after="20" w:before="260"/>
      </w:pPr>
      <w:r>
        <w:rPr>
          <w:rFonts w:ascii="Calibri" w:cs="Calibri" w:eastAsia="Calibri" w:hAnsi="Calibri"/>
          <w:b/>
          <w:bCs/>
          <w:color w:val="1F3864"/>
          <w:sz w:val="21"/>
          <w:szCs w:val="21"/>
        </w:rPr>
        <w:t xml:space="preserve">Geldigheid en herbeoordeling</w:t>
      </w:r>
    </w:p>
    <w:p>
      <w:pPr>
        <w:spacing w:after="60"/>
      </w:pPr>
      <w:r>
        <w:rPr>
          <w:rFonts w:ascii="Calibri" w:cs="Calibri" w:eastAsia="Calibri" w:hAnsi="Calibri"/>
          <w:i/>
          <w:iCs/>
          <w:color w:val="767676"/>
          <w:sz w:val="17"/>
          <w:szCs w:val="17"/>
        </w:rPr>
        <w:t xml:space="preserve">Tot wanneer dit oordeel geldt en op welke datum opnieuw moet worden beoordeeld.</w:t>
      </w:r>
    </w:p>
    <w:p>
      <w:pPr>
        <w:spacing w:after="40"/>
      </w:pPr>
      <w:r>
        <w:rPr>
          <w:rFonts w:ascii="Calibri" w:cs="Calibri" w:eastAsia="Calibri" w:hAnsi="Calibri"/>
          <w:color w:val="404040"/>
          <w:sz w:val="20"/>
          <w:szCs w:val="20"/>
        </w:rPr>
        <w:t xml:space="preserve">[ … ]</w:t>
      </w:r>
    </w:p>
    <w:p>
      <w:pPr>
        <w:spacing w:after="20" w:before="260"/>
      </w:pPr>
      <w:r>
        <w:rPr>
          <w:rFonts w:ascii="Calibri" w:cs="Calibri" w:eastAsia="Calibri" w:hAnsi="Calibri"/>
          <w:b/>
          <w:bCs/>
          <w:color w:val="1F3864"/>
          <w:sz w:val="21"/>
          <w:szCs w:val="21"/>
        </w:rPr>
        <w:t xml:space="preserve">Signaal voor de governance</w:t>
      </w:r>
    </w:p>
    <w:p>
      <w:pPr>
        <w:spacing w:after="60"/>
      </w:pPr>
      <w:r>
        <w:rPr>
          <w:rFonts w:ascii="Calibri" w:cs="Calibri" w:eastAsia="Calibri" w:hAnsi="Calibri"/>
          <w:i/>
          <w:iCs/>
          <w:color w:val="767676"/>
          <w:sz w:val="17"/>
          <w:szCs w:val="17"/>
        </w:rPr>
        <w:t xml:space="preserve">Wat dit geval zegt over de werkwijze zelf — een principe dat vaak wordt omzeild, een paved-road-item dat niet voldoet. Toets werking governance telt deze signalen op.</w:t>
      </w:r>
    </w:p>
    <w:p>
      <w:pPr>
        <w:spacing w:after="40"/>
      </w:pPr>
      <w:r>
        <w:rPr>
          <w:rFonts w:ascii="Calibri" w:cs="Calibri" w:eastAsia="Calibri" w:hAnsi="Calibri"/>
          <w:color w:val="404040"/>
          <w:sz w:val="20"/>
          <w:szCs w:val="20"/>
        </w:rPr>
        <w:t xml:space="preserve">[ … ]</w:t>
      </w:r>
    </w:p>
    <w:p>
      <w:pPr>
        <w:spacing w:after="20" w:before="260"/>
      </w:pPr>
      <w:r>
        <w:rPr>
          <w:rFonts w:ascii="Calibri" w:cs="Calibri" w:eastAsia="Calibri" w:hAnsi="Calibri"/>
          <w:b/>
          <w:bCs/>
          <w:color w:val="1F3864"/>
          <w:sz w:val="21"/>
          <w:szCs w:val="21"/>
        </w:rPr>
        <w:t xml:space="preserve">Gereed wanneer</w:t>
      </w:r>
    </w:p>
    <w:p>
      <w:pPr>
        <w:pStyle w:val="ListParagraph"/>
        <w:numPr>
          <w:ilvl w:val="0"/>
          <w:numId w:val="2"/>
        </w:numPr>
        <w:spacing w:after="20"/>
      </w:pPr>
      <w:r>
        <w:rPr>
          <w:rFonts w:ascii="Calibri" w:cs="Calibri" w:eastAsia="Calibri" w:hAnsi="Calibri"/>
          <w:sz w:val="20"/>
          <w:szCs w:val="20"/>
        </w:rPr>
        <w:t xml:space="preserve">Het getoetste object is eenduidig benoemd.</w:t>
      </w:r>
    </w:p>
    <w:p>
      <w:pPr>
        <w:pStyle w:val="ListParagraph"/>
        <w:numPr>
          <w:ilvl w:val="0"/>
          <w:numId w:val="2"/>
        </w:numPr>
        <w:spacing w:after="20"/>
      </w:pPr>
      <w:r>
        <w:rPr>
          <w:rFonts w:ascii="Calibri" w:cs="Calibri" w:eastAsia="Calibri" w:hAnsi="Calibri"/>
          <w:sz w:val="20"/>
          <w:szCs w:val="20"/>
        </w:rPr>
        <w:t xml:space="preserve">De toegepaste criteria staan erbij.</w:t>
      </w:r>
    </w:p>
    <w:p>
      <w:pPr>
        <w:pStyle w:val="ListParagraph"/>
        <w:numPr>
          <w:ilvl w:val="0"/>
          <w:numId w:val="2"/>
        </w:numPr>
        <w:spacing w:after="20"/>
      </w:pPr>
      <w:r>
        <w:rPr>
          <w:rFonts w:ascii="Calibri" w:cs="Calibri" w:eastAsia="Calibri" w:hAnsi="Calibri"/>
          <w:sz w:val="20"/>
          <w:szCs w:val="20"/>
        </w:rPr>
        <w:t xml:space="preserve">Er is één oordeel, met onderbouwing.</w:t>
      </w:r>
    </w:p>
    <w:p>
      <w:pPr>
        <w:pStyle w:val="ListParagraph"/>
        <w:numPr>
          <w:ilvl w:val="0"/>
          <w:numId w:val="2"/>
        </w:numPr>
        <w:spacing w:after="20"/>
      </w:pPr>
      <w:r>
        <w:rPr>
          <w:rFonts w:ascii="Calibri" w:cs="Calibri" w:eastAsia="Calibri" w:hAnsi="Calibri"/>
          <w:sz w:val="20"/>
          <w:szCs w:val="20"/>
        </w:rPr>
        <w:t xml:space="preserve">Elke bevinding heeft een eigenaar en een termijn.</w:t>
      </w:r>
    </w:p>
    <w:p>
      <w:pPr>
        <w:pStyle w:val="ListParagraph"/>
        <w:numPr>
          <w:ilvl w:val="0"/>
          <w:numId w:val="2"/>
        </w:numPr>
        <w:spacing w:after="20"/>
      </w:pPr>
      <w:r>
        <w:rPr>
          <w:rFonts w:ascii="Calibri" w:cs="Calibri" w:eastAsia="Calibri" w:hAnsi="Calibri"/>
          <w:sz w:val="20"/>
          <w:szCs w:val="20"/>
        </w:rPr>
        <w:t xml:space="preserve">De herbeoordelingsdatum ligt vast.</w:t>
      </w:r>
    </w:p>
    <w:sectPr>
      <w:footerReference w:type="default" r:id="rId7"/>
      <w:pgSz w:w="11906" w:h="16838" w:orient="portrait"/>
      <w:pgMar w:top="1133" w:right="1133" w:bottom="1020" w:left="1133" w:header="708" w:footer="708" w:gutter="0"/>
      <w:pgNumType/>
      <w:docGrid w:linePitch="360"/>
    </w:sectPr>
    <w:p>
      <w:pPr>
        <w:pStyle w:val="ListParagraph"/>
        <w:numPr>
          <w:ilvl w:val="0"/>
          <w:numId w:val="2"/>
        </w:numPr>
        <w:spacing w:after="20"/>
      </w:pPr>
      <w:r>
        <w:rPr>
          <w:rFonts w:ascii="Calibri" w:cs="Calibri" w:eastAsia="Calibri" w:hAnsi="Calibri"/>
          <w:sz w:val="20"/>
          <w:szCs w:val="20"/>
        </w:rPr>
        <w:t xml:space="preserve">De gekozen toetsdiepte is gemotiveerd.</w:t>
      </w:r>
    </w:p>
    <w:p>
      <w:pPr>
        <w:pStyle w:val="ListParagraph"/>
        <w:numPr>
          <w:ilvl w:val="0"/>
          <w:numId w:val="2"/>
        </w:numPr>
        <w:spacing w:after="20"/>
      </w:pPr>
      <w:r>
        <w:rPr>
          <w:rFonts w:ascii="Calibri" w:cs="Calibri" w:eastAsia="Calibri" w:hAnsi="Calibri"/>
          <w:sz w:val="20"/>
          <w:szCs w:val="20"/>
        </w:rPr>
        <w:t xml:space="preserve">Elk toegepast criterium heeft een expliciet oordeel.</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2" w:space="4"/>
      </w:pBdr>
      <w:jc w:val="right"/>
    </w:pPr>
    <w:r>
      <w:rPr>
        <w:rFonts w:ascii="Calibri" w:cs="Calibri" w:eastAsia="Calibri" w:hAnsi="Calibri"/>
        <w:color w:val="767676"/>
        <w:sz w:val="15"/>
        <w:szCs w:val="15"/>
      </w:rPr>
      <w:t xml:space="preserve">Reviewresultaten  ·  sjabloon  ·  </w:t>
    </w:r>
    <w:r>
      <w:rPr>
        <w:rFonts w:ascii="Calibri" w:cs="Calibri" w:eastAsia="Calibri" w:hAnsi="Calibri"/>
        <w:color w:val="767676"/>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Architectuurvisie</dc:title>
  <dc:creator>Essence werkwijze</dc:creator>
  <cp:lastModifiedBy>Un-named</cp:lastModifiedBy>
  <cp:revision>1</cp:revision>
  <dcterms:created xsi:type="dcterms:W3CDTF">2026-08-14T21:17:56.420Z</dcterms:created>
  <dcterms:modified xsi:type="dcterms:W3CDTF">2026-08-14T21:17:56.420Z</dcterms:modified>
</cp:coreProperties>
</file>

<file path=docProps/custom.xml><?xml version="1.0" encoding="utf-8"?>
<Properties xmlns="http://schemas.openxmlformats.org/officeDocument/2006/custom-properties" xmlns:vt="http://schemas.openxmlformats.org/officeDocument/2006/docPropsVTypes"/>
</file>