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1F6" w:rsidRDefault="001301F6" w:rsidP="00240069">
      <w:pPr>
        <w:jc w:val="center"/>
        <w:rPr>
          <w:b/>
          <w:bCs/>
          <w:sz w:val="72"/>
          <w:szCs w:val="72"/>
        </w:rPr>
      </w:pPr>
      <w:r w:rsidRPr="00240069">
        <w:rPr>
          <w:b/>
          <w:bCs/>
          <w:sz w:val="72"/>
          <w:szCs w:val="72"/>
        </w:rPr>
        <w:t>Câu hỏi</w:t>
      </w:r>
    </w:p>
    <w:p w:rsidR="00D23631" w:rsidRPr="00240069" w:rsidRDefault="00D23631" w:rsidP="00240069">
      <w:pPr>
        <w:jc w:val="center"/>
        <w:rPr>
          <w:b/>
          <w:bCs/>
          <w:sz w:val="72"/>
          <w:szCs w:val="72"/>
        </w:rPr>
      </w:pPr>
    </w:p>
    <w:p w:rsidR="001301F6" w:rsidRDefault="001301F6">
      <w:r>
        <w:t>Câu 1:</w:t>
      </w:r>
    </w:p>
    <w:p w:rsidR="001301F6" w:rsidRDefault="001301F6" w:rsidP="001301F6">
      <w:pPr>
        <w:pStyle w:val="oancuaDanhsach"/>
        <w:numPr>
          <w:ilvl w:val="0"/>
          <w:numId w:val="1"/>
        </w:numPr>
      </w:pPr>
      <w:r>
        <w:t>Định nghĩa:</w:t>
      </w:r>
    </w:p>
    <w:p w:rsidR="001301F6" w:rsidRDefault="001301F6" w:rsidP="001301F6">
      <w:pPr>
        <w:pStyle w:val="oancuaDanhsach"/>
        <w:numPr>
          <w:ilvl w:val="0"/>
          <w:numId w:val="4"/>
        </w:numPr>
      </w:pPr>
      <w: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1301F6" w:rsidRDefault="001301F6" w:rsidP="001301F6">
      <w:pPr>
        <w:pStyle w:val="oancuaDanhsach"/>
        <w:numPr>
          <w:ilvl w:val="0"/>
          <w:numId w:val="1"/>
        </w:numPr>
      </w:pPr>
      <w:r>
        <w:t>Đặc điểm:</w:t>
      </w:r>
    </w:p>
    <w:p w:rsidR="00840BB5" w:rsidRDefault="001301F6" w:rsidP="006A192A">
      <w:pPr>
        <w:pStyle w:val="oancuaDanhsach"/>
        <w:numPr>
          <w:ilvl w:val="0"/>
          <w:numId w:val="4"/>
        </w:numPr>
      </w:pPr>
      <w:r>
        <w:t>Node bên trái</w:t>
      </w:r>
      <w:r w:rsidR="005738BE">
        <w:t xml:space="preserve"> (left)</w:t>
      </w:r>
      <w:r>
        <w:t xml:space="preserve"> của </w:t>
      </w:r>
      <w:r w:rsidR="005738BE">
        <w:t>node đó (node cha) thì có giá trị chứa nó nhỏ hơn node cha, và node bên phải (right) của node cha thì có giá trị chứa nó lớn hơn node cha.</w:t>
      </w:r>
    </w:p>
    <w:p w:rsidR="005738BE" w:rsidRPr="005738BE" w:rsidRDefault="005738BE" w:rsidP="005738BE">
      <w:pPr>
        <w:ind w:left="1080"/>
        <w:jc w:val="center"/>
        <w:rPr>
          <w:color w:val="FF0000"/>
          <w:sz w:val="44"/>
          <w:szCs w:val="44"/>
        </w:rPr>
      </w:pPr>
      <w:r w:rsidRPr="005738BE">
        <w:rPr>
          <w:color w:val="FF0000"/>
          <w:sz w:val="44"/>
          <w:szCs w:val="44"/>
        </w:rPr>
        <w:t>Left &lt; Node &lt; Right</w:t>
      </w:r>
    </w:p>
    <w:p w:rsidR="006A192A" w:rsidRDefault="006A192A" w:rsidP="006A192A">
      <w:pPr>
        <w:ind w:left="1080"/>
      </w:pPr>
    </w:p>
    <w:p w:rsidR="006A192A" w:rsidRDefault="006C2070" w:rsidP="006C2070">
      <w:r>
        <w:rPr>
          <w:noProof/>
        </w:rPr>
        <w:drawing>
          <wp:inline distT="0" distB="0" distL="0" distR="0">
            <wp:extent cx="5936615" cy="2995930"/>
            <wp:effectExtent l="0" t="0" r="698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995930"/>
                    </a:xfrm>
                    <a:prstGeom prst="rect">
                      <a:avLst/>
                    </a:prstGeom>
                    <a:noFill/>
                    <a:ln>
                      <a:noFill/>
                    </a:ln>
                  </pic:spPr>
                </pic:pic>
              </a:graphicData>
            </a:graphic>
          </wp:inline>
        </w:drawing>
      </w:r>
    </w:p>
    <w:p w:rsidR="006A192A" w:rsidRDefault="005738BE" w:rsidP="005738BE">
      <w:pPr>
        <w:pStyle w:val="oancuaDanhsach"/>
        <w:numPr>
          <w:ilvl w:val="0"/>
          <w:numId w:val="1"/>
        </w:numPr>
      </w:pPr>
      <w:r>
        <w:t>Các thao tác thực hiện tốt trong kiểu này</w:t>
      </w:r>
      <w:r w:rsidR="007A3F4A">
        <w:t>:</w:t>
      </w:r>
    </w:p>
    <w:p w:rsidR="005738BE" w:rsidRDefault="007A3F4A" w:rsidP="005738BE">
      <w:pPr>
        <w:pStyle w:val="oancuaDanhsach"/>
        <w:numPr>
          <w:ilvl w:val="0"/>
          <w:numId w:val="4"/>
        </w:numPr>
      </w:pPr>
      <w:r>
        <w:t>Tìm một node trên cây nhị phân tìm kiếm.</w:t>
      </w:r>
    </w:p>
    <w:p w:rsidR="007A3F4A" w:rsidRDefault="007A3F4A" w:rsidP="005738BE">
      <w:pPr>
        <w:pStyle w:val="oancuaDanhsach"/>
        <w:numPr>
          <w:ilvl w:val="0"/>
          <w:numId w:val="4"/>
        </w:numPr>
      </w:pPr>
      <w:r>
        <w:t>Thêm một node mới vào cây.</w:t>
      </w:r>
    </w:p>
    <w:p w:rsidR="007A3F4A" w:rsidRDefault="007A3F4A" w:rsidP="005738BE">
      <w:pPr>
        <w:pStyle w:val="oancuaDanhsach"/>
        <w:numPr>
          <w:ilvl w:val="0"/>
          <w:numId w:val="4"/>
        </w:numPr>
      </w:pPr>
      <w:r>
        <w:t>Duyệt cây nhị phân tìm kiếm.</w:t>
      </w:r>
    </w:p>
    <w:p w:rsidR="007A3F4A" w:rsidRDefault="007A3F4A" w:rsidP="005738BE">
      <w:pPr>
        <w:pStyle w:val="oancuaDanhsach"/>
        <w:numPr>
          <w:ilvl w:val="0"/>
          <w:numId w:val="4"/>
        </w:numPr>
      </w:pPr>
      <w:r>
        <w:t>Xóa một node trên cây.</w:t>
      </w:r>
    </w:p>
    <w:p w:rsidR="007A3F4A" w:rsidRDefault="007A3F4A" w:rsidP="007A3F4A">
      <w:pPr>
        <w:pStyle w:val="oancuaDanhsach"/>
        <w:numPr>
          <w:ilvl w:val="0"/>
          <w:numId w:val="1"/>
        </w:numPr>
      </w:pPr>
      <w:r>
        <w:t>Hạn chế của kiểu CTDL này:</w:t>
      </w:r>
    </w:p>
    <w:p w:rsidR="007A3F4A" w:rsidRDefault="00FC4DD4" w:rsidP="007A3F4A">
      <w:pPr>
        <w:pStyle w:val="oancuaDanhsach"/>
        <w:numPr>
          <w:ilvl w:val="0"/>
          <w:numId w:val="4"/>
        </w:numPr>
      </w:pPr>
      <w:r>
        <w:lastRenderedPageBreak/>
        <w:t>Cần phải có điều kiện (left &lt; node &lt; right)</w:t>
      </w:r>
      <w:r w:rsidR="005826C0">
        <w:t>.</w:t>
      </w:r>
    </w:p>
    <w:p w:rsidR="005826C0" w:rsidRDefault="005826C0" w:rsidP="007A3F4A">
      <w:pPr>
        <w:pStyle w:val="oancuaDanhsach"/>
        <w:numPr>
          <w:ilvl w:val="0"/>
          <w:numId w:val="4"/>
        </w:numPr>
      </w:pPr>
      <w:r>
        <w:t>Cấp phát theo danh sách liên kết (cấp phát rời rạc trong bộ nhớ).</w:t>
      </w:r>
    </w:p>
    <w:p w:rsidR="005826C0" w:rsidRDefault="005826C0" w:rsidP="007A3F4A">
      <w:pPr>
        <w:pStyle w:val="oancuaDanhsach"/>
        <w:numPr>
          <w:ilvl w:val="0"/>
          <w:numId w:val="4"/>
        </w:numPr>
      </w:pPr>
      <w:r>
        <w:t>Việc thêm/xóa node trong cây khá phức tạp</w:t>
      </w:r>
      <w:r w:rsidR="00240069">
        <w:t>, do phải thực hiện nhiều phép so sánh.</w:t>
      </w:r>
    </w:p>
    <w:p w:rsidR="00240069" w:rsidRDefault="00240069" w:rsidP="00240069">
      <w:r>
        <w:t>Câu 2:</w:t>
      </w:r>
    </w:p>
    <w:p w:rsidR="00240069" w:rsidRDefault="00240069" w:rsidP="00240069">
      <w:r>
        <w:t>So sánh:</w:t>
      </w:r>
    </w:p>
    <w:p w:rsidR="00D23631" w:rsidRDefault="00240069" w:rsidP="00D23631">
      <w:pPr>
        <w:pStyle w:val="oancuaDanhsach"/>
        <w:numPr>
          <w:ilvl w:val="0"/>
          <w:numId w:val="1"/>
        </w:numPr>
      </w:pPr>
      <w:r>
        <w:t>Giống nhau:</w:t>
      </w:r>
    </w:p>
    <w:p w:rsidR="00D93890" w:rsidRDefault="00D23631" w:rsidP="00D23631">
      <w:pPr>
        <w:pStyle w:val="oancuaDanhsach"/>
        <w:numPr>
          <w:ilvl w:val="0"/>
          <w:numId w:val="1"/>
        </w:numPr>
      </w:pPr>
      <w:r>
        <w:t>-</w:t>
      </w:r>
      <w:r>
        <w:tab/>
      </w:r>
      <w:r w:rsidR="00D93890">
        <w:t>phần tử nó chứa cùng kiểu dữ liệu.</w:t>
      </w:r>
      <w:bookmarkStart w:id="0" w:name="_GoBack"/>
      <w:bookmarkEnd w:id="0"/>
      <w:r>
        <w:t xml:space="preserve"> </w:t>
      </w:r>
    </w:p>
    <w:p w:rsidR="00240069" w:rsidRDefault="00240069" w:rsidP="00240069">
      <w:pPr>
        <w:pStyle w:val="oancuaDanhsach"/>
        <w:numPr>
          <w:ilvl w:val="0"/>
          <w:numId w:val="1"/>
        </w:numPr>
      </w:pPr>
      <w:r>
        <w:t>Khác nhau:</w:t>
      </w:r>
    </w:p>
    <w:p w:rsidR="00240069" w:rsidRDefault="009942DF" w:rsidP="00240069">
      <w:pPr>
        <w:pStyle w:val="oancuaDanhsach"/>
        <w:numPr>
          <w:ilvl w:val="0"/>
          <w:numId w:val="4"/>
        </w:numPr>
      </w:pPr>
      <w:r>
        <w:t>Cây NPTK &amp; DSD:</w:t>
      </w:r>
    </w:p>
    <w:tbl>
      <w:tblPr>
        <w:tblStyle w:val="LiBang"/>
        <w:tblW w:w="11624" w:type="dxa"/>
        <w:tblInd w:w="-1139" w:type="dxa"/>
        <w:tblLook w:val="04A0" w:firstRow="1" w:lastRow="0" w:firstColumn="1" w:lastColumn="0" w:noHBand="0" w:noVBand="1"/>
      </w:tblPr>
      <w:tblGrid>
        <w:gridCol w:w="2410"/>
        <w:gridCol w:w="4536"/>
        <w:gridCol w:w="4678"/>
      </w:tblGrid>
      <w:tr w:rsidR="008F35F9" w:rsidTr="008F35F9">
        <w:tc>
          <w:tcPr>
            <w:tcW w:w="2410" w:type="dxa"/>
          </w:tcPr>
          <w:p w:rsidR="008F35F9" w:rsidRPr="00240069" w:rsidRDefault="008F35F9" w:rsidP="00240069">
            <w:pPr>
              <w:rPr>
                <w:b/>
                <w:bCs/>
              </w:rPr>
            </w:pPr>
          </w:p>
        </w:tc>
        <w:tc>
          <w:tcPr>
            <w:tcW w:w="4536" w:type="dxa"/>
          </w:tcPr>
          <w:p w:rsidR="008F35F9" w:rsidRDefault="008F35F9" w:rsidP="00240069">
            <w:r w:rsidRPr="00240069">
              <w:rPr>
                <w:b/>
                <w:bCs/>
              </w:rPr>
              <w:t>Danh sách đặc</w:t>
            </w:r>
          </w:p>
        </w:tc>
        <w:tc>
          <w:tcPr>
            <w:tcW w:w="4678" w:type="dxa"/>
          </w:tcPr>
          <w:p w:rsidR="008F35F9" w:rsidRPr="00240069" w:rsidRDefault="008F35F9" w:rsidP="00240069">
            <w:pPr>
              <w:rPr>
                <w:b/>
                <w:bCs/>
              </w:rPr>
            </w:pPr>
            <w:r w:rsidRPr="00240069">
              <w:rPr>
                <w:b/>
                <w:bCs/>
              </w:rPr>
              <w:t>Cây nhị phân tìm kiếm</w:t>
            </w:r>
          </w:p>
        </w:tc>
      </w:tr>
      <w:tr w:rsidR="008F35F9" w:rsidTr="008F35F9">
        <w:tc>
          <w:tcPr>
            <w:tcW w:w="2410" w:type="dxa"/>
          </w:tcPr>
          <w:p w:rsidR="008F35F9" w:rsidRPr="00240069" w:rsidRDefault="008F35F9" w:rsidP="00240069">
            <w:pPr>
              <w:rPr>
                <w:b/>
                <w:bCs/>
              </w:rPr>
            </w:pPr>
            <w:r>
              <w:rPr>
                <w:b/>
                <w:bCs/>
              </w:rPr>
              <w:t xml:space="preserve">Số lượng phần tử </w:t>
            </w:r>
          </w:p>
        </w:tc>
        <w:tc>
          <w:tcPr>
            <w:tcW w:w="4536" w:type="dxa"/>
          </w:tcPr>
          <w:p w:rsidR="008F35F9" w:rsidRPr="008F35F9" w:rsidRDefault="008F35F9" w:rsidP="008F35F9">
            <w:pPr>
              <w:rPr>
                <w:b/>
                <w:bCs/>
              </w:rPr>
            </w:pPr>
            <w:r>
              <w:t>Nhỏ (có giới hạn)</w:t>
            </w:r>
          </w:p>
        </w:tc>
        <w:tc>
          <w:tcPr>
            <w:tcW w:w="4678" w:type="dxa"/>
          </w:tcPr>
          <w:p w:rsidR="008F35F9" w:rsidRDefault="008F35F9" w:rsidP="008F35F9">
            <w:r>
              <w:t>Khá lớn</w:t>
            </w:r>
          </w:p>
        </w:tc>
      </w:tr>
      <w:tr w:rsidR="008F35F9" w:rsidTr="008F35F9">
        <w:tc>
          <w:tcPr>
            <w:tcW w:w="2410" w:type="dxa"/>
          </w:tcPr>
          <w:p w:rsidR="008F35F9" w:rsidRPr="00240069" w:rsidRDefault="008F35F9" w:rsidP="00240069">
            <w:pPr>
              <w:rPr>
                <w:b/>
                <w:bCs/>
              </w:rPr>
            </w:pPr>
            <w:r>
              <w:rPr>
                <w:b/>
                <w:bCs/>
              </w:rPr>
              <w:t>Vùng nhớ</w:t>
            </w:r>
          </w:p>
        </w:tc>
        <w:tc>
          <w:tcPr>
            <w:tcW w:w="4536" w:type="dxa"/>
          </w:tcPr>
          <w:p w:rsidR="008F35F9" w:rsidRPr="008F35F9" w:rsidRDefault="008F35F9" w:rsidP="008F35F9">
            <w:pPr>
              <w:rPr>
                <w:b/>
                <w:bCs/>
              </w:rPr>
            </w:pPr>
            <w:r>
              <w:t>Cấp phát liền kề nhau</w:t>
            </w:r>
          </w:p>
        </w:tc>
        <w:tc>
          <w:tcPr>
            <w:tcW w:w="4678" w:type="dxa"/>
          </w:tcPr>
          <w:p w:rsidR="008F35F9" w:rsidRDefault="008F35F9" w:rsidP="008F35F9">
            <w:r>
              <w:t>Cấp phát rời rạc nhau trên vùng nhớ</w:t>
            </w:r>
          </w:p>
        </w:tc>
      </w:tr>
      <w:tr w:rsidR="008F35F9" w:rsidTr="008F35F9">
        <w:tc>
          <w:tcPr>
            <w:tcW w:w="2410" w:type="dxa"/>
          </w:tcPr>
          <w:p w:rsidR="008F35F9" w:rsidRPr="00240069" w:rsidRDefault="008F35F9" w:rsidP="00240069">
            <w:pPr>
              <w:rPr>
                <w:b/>
                <w:bCs/>
              </w:rPr>
            </w:pPr>
            <w:r>
              <w:rPr>
                <w:b/>
                <w:bCs/>
              </w:rPr>
              <w:t>Số lượng phần tử tối đa</w:t>
            </w:r>
          </w:p>
        </w:tc>
        <w:tc>
          <w:tcPr>
            <w:tcW w:w="4536" w:type="dxa"/>
          </w:tcPr>
          <w:p w:rsidR="008F35F9" w:rsidRPr="008F35F9" w:rsidRDefault="008F35F9" w:rsidP="00240069">
            <w:r>
              <w:t>Phải khai báo trước</w:t>
            </w:r>
          </w:p>
        </w:tc>
        <w:tc>
          <w:tcPr>
            <w:tcW w:w="4678" w:type="dxa"/>
          </w:tcPr>
          <w:p w:rsidR="008F35F9" w:rsidRDefault="008F35F9" w:rsidP="00240069">
            <w:r>
              <w:t>Không có khai báo số lượng tối đa</w:t>
            </w:r>
          </w:p>
        </w:tc>
      </w:tr>
    </w:tbl>
    <w:p w:rsidR="00240069" w:rsidRDefault="00240069" w:rsidP="00240069">
      <w:pPr>
        <w:ind w:left="720"/>
      </w:pPr>
    </w:p>
    <w:p w:rsidR="009942DF" w:rsidRDefault="009942DF" w:rsidP="009942DF">
      <w:pPr>
        <w:pStyle w:val="oancuaDanhsach"/>
        <w:numPr>
          <w:ilvl w:val="0"/>
          <w:numId w:val="4"/>
        </w:numPr>
      </w:pPr>
      <w:r>
        <w:t>Cây NPTK &amp; DSLK:</w:t>
      </w:r>
    </w:p>
    <w:tbl>
      <w:tblPr>
        <w:tblStyle w:val="LiBang"/>
        <w:tblW w:w="11624" w:type="dxa"/>
        <w:tblInd w:w="-1139" w:type="dxa"/>
        <w:tblLook w:val="04A0" w:firstRow="1" w:lastRow="0" w:firstColumn="1" w:lastColumn="0" w:noHBand="0" w:noVBand="1"/>
      </w:tblPr>
      <w:tblGrid>
        <w:gridCol w:w="2410"/>
        <w:gridCol w:w="4536"/>
        <w:gridCol w:w="4678"/>
      </w:tblGrid>
      <w:tr w:rsidR="009942DF" w:rsidRPr="00240069" w:rsidTr="00E06B57">
        <w:tc>
          <w:tcPr>
            <w:tcW w:w="2410" w:type="dxa"/>
          </w:tcPr>
          <w:p w:rsidR="009942DF" w:rsidRPr="00240069" w:rsidRDefault="009942DF" w:rsidP="00E06B57">
            <w:pPr>
              <w:rPr>
                <w:b/>
                <w:bCs/>
              </w:rPr>
            </w:pPr>
          </w:p>
        </w:tc>
        <w:tc>
          <w:tcPr>
            <w:tcW w:w="4536" w:type="dxa"/>
          </w:tcPr>
          <w:p w:rsidR="009942DF" w:rsidRDefault="009942DF" w:rsidP="00E06B57">
            <w:r w:rsidRPr="00240069">
              <w:rPr>
                <w:b/>
                <w:bCs/>
              </w:rPr>
              <w:t xml:space="preserve">Danh sách </w:t>
            </w:r>
            <w:r>
              <w:rPr>
                <w:b/>
                <w:bCs/>
              </w:rPr>
              <w:t>liên kết</w:t>
            </w:r>
          </w:p>
        </w:tc>
        <w:tc>
          <w:tcPr>
            <w:tcW w:w="4678" w:type="dxa"/>
          </w:tcPr>
          <w:p w:rsidR="009942DF" w:rsidRPr="00240069" w:rsidRDefault="009942DF" w:rsidP="00E06B57">
            <w:pPr>
              <w:rPr>
                <w:b/>
                <w:bCs/>
              </w:rPr>
            </w:pPr>
            <w:r w:rsidRPr="00240069">
              <w:rPr>
                <w:b/>
                <w:bCs/>
              </w:rPr>
              <w:t>Cây nhị phân tìm kiếm</w:t>
            </w:r>
          </w:p>
        </w:tc>
      </w:tr>
      <w:tr w:rsidR="009942DF" w:rsidTr="00E06B57">
        <w:tc>
          <w:tcPr>
            <w:tcW w:w="2410" w:type="dxa"/>
          </w:tcPr>
          <w:p w:rsidR="009942DF" w:rsidRPr="00240069" w:rsidRDefault="009942DF" w:rsidP="00E06B57">
            <w:pPr>
              <w:rPr>
                <w:b/>
                <w:bCs/>
              </w:rPr>
            </w:pPr>
            <w:r>
              <w:rPr>
                <w:b/>
                <w:bCs/>
              </w:rPr>
              <w:t xml:space="preserve">Việc tìm kiếm </w:t>
            </w:r>
          </w:p>
        </w:tc>
        <w:tc>
          <w:tcPr>
            <w:tcW w:w="4536" w:type="dxa"/>
          </w:tcPr>
          <w:p w:rsidR="009942DF" w:rsidRPr="009942DF" w:rsidRDefault="009942DF" w:rsidP="00E06B57">
            <w:r>
              <w:t>Khá lâu</w:t>
            </w:r>
          </w:p>
        </w:tc>
        <w:tc>
          <w:tcPr>
            <w:tcW w:w="4678" w:type="dxa"/>
          </w:tcPr>
          <w:p w:rsidR="009942DF" w:rsidRDefault="009942DF" w:rsidP="00E06B57">
            <w:r>
              <w:t>Nhanh hơn</w:t>
            </w:r>
          </w:p>
        </w:tc>
      </w:tr>
      <w:tr w:rsidR="009942DF" w:rsidTr="00E06B57">
        <w:tc>
          <w:tcPr>
            <w:tcW w:w="2410" w:type="dxa"/>
          </w:tcPr>
          <w:p w:rsidR="009942DF" w:rsidRPr="00240069" w:rsidRDefault="00D01655" w:rsidP="00E06B57">
            <w:pPr>
              <w:rPr>
                <w:b/>
                <w:bCs/>
              </w:rPr>
            </w:pPr>
            <w:r>
              <w:rPr>
                <w:b/>
                <w:bCs/>
              </w:rPr>
              <w:t>Cách sắp xếp</w:t>
            </w:r>
          </w:p>
        </w:tc>
        <w:tc>
          <w:tcPr>
            <w:tcW w:w="4536" w:type="dxa"/>
          </w:tcPr>
          <w:p w:rsidR="009942DF" w:rsidRPr="009942DF" w:rsidRDefault="00D01655" w:rsidP="00E06B57">
            <w:r>
              <w:t>Không cần thiết phải sắp xếp</w:t>
            </w:r>
          </w:p>
        </w:tc>
        <w:tc>
          <w:tcPr>
            <w:tcW w:w="4678" w:type="dxa"/>
          </w:tcPr>
          <w:p w:rsidR="009942DF" w:rsidRDefault="00D01655" w:rsidP="00E06B57">
            <w:r>
              <w:t>Sắp xếp theo: left &lt; node &lt; right</w:t>
            </w:r>
          </w:p>
        </w:tc>
      </w:tr>
      <w:tr w:rsidR="009942DF" w:rsidTr="00E06B57">
        <w:tc>
          <w:tcPr>
            <w:tcW w:w="2410" w:type="dxa"/>
          </w:tcPr>
          <w:p w:rsidR="009942DF" w:rsidRPr="00240069" w:rsidRDefault="00D01655" w:rsidP="00E06B57">
            <w:pPr>
              <w:rPr>
                <w:b/>
                <w:bCs/>
              </w:rPr>
            </w:pPr>
            <w:r>
              <w:rPr>
                <w:b/>
                <w:bCs/>
              </w:rPr>
              <w:t>Duyệt</w:t>
            </w:r>
          </w:p>
        </w:tc>
        <w:tc>
          <w:tcPr>
            <w:tcW w:w="4536" w:type="dxa"/>
          </w:tcPr>
          <w:p w:rsidR="009942DF" w:rsidRPr="009942DF" w:rsidRDefault="00D01655" w:rsidP="00E06B57">
            <w:r>
              <w:t>Duyệt bình thường (từ đầu đến cuối)</w:t>
            </w:r>
          </w:p>
        </w:tc>
        <w:tc>
          <w:tcPr>
            <w:tcW w:w="4678" w:type="dxa"/>
          </w:tcPr>
          <w:p w:rsidR="009942DF" w:rsidRDefault="00D01655" w:rsidP="00E06B57">
            <w:r>
              <w:t>Duyệt theo 2 cách: BFS (theo chiều rộng)</w:t>
            </w:r>
          </w:p>
          <w:p w:rsidR="00D01655" w:rsidRDefault="00D01655" w:rsidP="00E06B57">
            <w:r>
              <w:t xml:space="preserve">                                   DFS (theo chiều sâu)</w:t>
            </w:r>
          </w:p>
        </w:tc>
      </w:tr>
    </w:tbl>
    <w:p w:rsidR="008F35F9" w:rsidRDefault="008F35F9" w:rsidP="00240069">
      <w:pPr>
        <w:ind w:left="720"/>
      </w:pPr>
    </w:p>
    <w:p w:rsidR="009942DF" w:rsidRDefault="009942DF" w:rsidP="009942DF">
      <w:pPr>
        <w:pStyle w:val="oancuaDanhsach"/>
        <w:numPr>
          <w:ilvl w:val="0"/>
          <w:numId w:val="4"/>
        </w:numPr>
      </w:pPr>
      <w:r>
        <w:t>Cây NPTK &amp; DSHC:</w:t>
      </w:r>
    </w:p>
    <w:tbl>
      <w:tblPr>
        <w:tblStyle w:val="LiBang"/>
        <w:tblW w:w="11624" w:type="dxa"/>
        <w:tblInd w:w="-1139" w:type="dxa"/>
        <w:tblLook w:val="04A0" w:firstRow="1" w:lastRow="0" w:firstColumn="1" w:lastColumn="0" w:noHBand="0" w:noVBand="1"/>
      </w:tblPr>
      <w:tblGrid>
        <w:gridCol w:w="2410"/>
        <w:gridCol w:w="4536"/>
        <w:gridCol w:w="4678"/>
      </w:tblGrid>
      <w:tr w:rsidR="009942DF" w:rsidRPr="00240069" w:rsidTr="00E06B57">
        <w:tc>
          <w:tcPr>
            <w:tcW w:w="2410" w:type="dxa"/>
          </w:tcPr>
          <w:p w:rsidR="009942DF" w:rsidRPr="00240069" w:rsidRDefault="009942DF" w:rsidP="00E06B57">
            <w:pPr>
              <w:rPr>
                <w:b/>
                <w:bCs/>
              </w:rPr>
            </w:pPr>
          </w:p>
        </w:tc>
        <w:tc>
          <w:tcPr>
            <w:tcW w:w="4536" w:type="dxa"/>
          </w:tcPr>
          <w:p w:rsidR="009942DF" w:rsidRDefault="009942DF" w:rsidP="00E06B57">
            <w:r w:rsidRPr="00240069">
              <w:rPr>
                <w:b/>
                <w:bCs/>
              </w:rPr>
              <w:t xml:space="preserve">Danh sách </w:t>
            </w:r>
            <w:r>
              <w:rPr>
                <w:b/>
                <w:bCs/>
              </w:rPr>
              <w:t>hạn chế</w:t>
            </w:r>
          </w:p>
        </w:tc>
        <w:tc>
          <w:tcPr>
            <w:tcW w:w="4678" w:type="dxa"/>
          </w:tcPr>
          <w:p w:rsidR="009942DF" w:rsidRPr="00240069" w:rsidRDefault="009942DF" w:rsidP="00E06B57">
            <w:pPr>
              <w:rPr>
                <w:b/>
                <w:bCs/>
              </w:rPr>
            </w:pPr>
            <w:r w:rsidRPr="00240069">
              <w:rPr>
                <w:b/>
                <w:bCs/>
              </w:rPr>
              <w:t>Cây nhị phân tìm kiếm</w:t>
            </w:r>
          </w:p>
        </w:tc>
      </w:tr>
      <w:tr w:rsidR="009942DF" w:rsidTr="00E06B57">
        <w:tc>
          <w:tcPr>
            <w:tcW w:w="2410" w:type="dxa"/>
          </w:tcPr>
          <w:p w:rsidR="009942DF" w:rsidRPr="00240069" w:rsidRDefault="00D01655" w:rsidP="00E06B57">
            <w:pPr>
              <w:rPr>
                <w:b/>
                <w:bCs/>
              </w:rPr>
            </w:pPr>
            <w:r>
              <w:rPr>
                <w:b/>
                <w:bCs/>
              </w:rPr>
              <w:t>Lấy ra</w:t>
            </w:r>
          </w:p>
        </w:tc>
        <w:tc>
          <w:tcPr>
            <w:tcW w:w="4536" w:type="dxa"/>
          </w:tcPr>
          <w:p w:rsidR="009942DF" w:rsidRPr="009942DF" w:rsidRDefault="00D93890" w:rsidP="00E06B57">
            <w:r>
              <w:t>Theo quy tắc (FIFO hoặc LIFO)</w:t>
            </w:r>
          </w:p>
        </w:tc>
        <w:tc>
          <w:tcPr>
            <w:tcW w:w="4678" w:type="dxa"/>
          </w:tcPr>
          <w:p w:rsidR="009942DF" w:rsidRDefault="00D93890" w:rsidP="00E06B57">
            <w:r>
              <w:t>Có thể lấy bất kỳ đâu</w:t>
            </w:r>
          </w:p>
        </w:tc>
      </w:tr>
    </w:tbl>
    <w:p w:rsidR="009942DF" w:rsidRDefault="009942DF" w:rsidP="00240069">
      <w:pPr>
        <w:ind w:left="720"/>
      </w:pPr>
    </w:p>
    <w:p w:rsidR="00D01655" w:rsidRDefault="00D01655" w:rsidP="00240069">
      <w:pPr>
        <w:ind w:left="720"/>
      </w:pPr>
    </w:p>
    <w:p w:rsidR="00D01655" w:rsidRDefault="00D01655" w:rsidP="00D01655"/>
    <w:sectPr w:rsidR="00D0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010F"/>
    <w:multiLevelType w:val="hybridMultilevel"/>
    <w:tmpl w:val="54F00B52"/>
    <w:lvl w:ilvl="0" w:tplc="60D6789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2F6539"/>
    <w:multiLevelType w:val="hybridMultilevel"/>
    <w:tmpl w:val="3BE89FA0"/>
    <w:lvl w:ilvl="0" w:tplc="C83A154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B96F1D"/>
    <w:multiLevelType w:val="hybridMultilevel"/>
    <w:tmpl w:val="E45C2018"/>
    <w:lvl w:ilvl="0" w:tplc="5E3EC4B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79541E"/>
    <w:multiLevelType w:val="hybridMultilevel"/>
    <w:tmpl w:val="2BF6CADA"/>
    <w:lvl w:ilvl="0" w:tplc="89945B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F6"/>
    <w:rsid w:val="00002F39"/>
    <w:rsid w:val="000B5499"/>
    <w:rsid w:val="001301F6"/>
    <w:rsid w:val="00240069"/>
    <w:rsid w:val="002C12A9"/>
    <w:rsid w:val="004D6AB2"/>
    <w:rsid w:val="005738BE"/>
    <w:rsid w:val="005826C0"/>
    <w:rsid w:val="006A192A"/>
    <w:rsid w:val="006C2070"/>
    <w:rsid w:val="007A3F4A"/>
    <w:rsid w:val="00840BB5"/>
    <w:rsid w:val="008F35F9"/>
    <w:rsid w:val="009942DF"/>
    <w:rsid w:val="00D01655"/>
    <w:rsid w:val="00D23631"/>
    <w:rsid w:val="00D93890"/>
    <w:rsid w:val="00EE462F"/>
    <w:rsid w:val="00FC4DD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B996"/>
  <w15:chartTrackingRefBased/>
  <w15:docId w15:val="{06A21732-C24B-4008-A083-614FC496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301F6"/>
    <w:pPr>
      <w:ind w:left="720"/>
      <w:contextualSpacing/>
    </w:pPr>
  </w:style>
  <w:style w:type="paragraph" w:styleId="Bongchuthich">
    <w:name w:val="Balloon Text"/>
    <w:basedOn w:val="Binhthng"/>
    <w:link w:val="BongchuthichChar"/>
    <w:uiPriority w:val="99"/>
    <w:semiHidden/>
    <w:unhideWhenUsed/>
    <w:rsid w:val="00002F39"/>
    <w:pPr>
      <w:spacing w:after="0" w:line="240" w:lineRule="auto"/>
    </w:pPr>
    <w:rPr>
      <w:rFonts w:ascii="Segoe UI" w:hAnsi="Segoe UI" w:cs="Angsana New"/>
      <w:sz w:val="18"/>
      <w:szCs w:val="22"/>
    </w:rPr>
  </w:style>
  <w:style w:type="character" w:customStyle="1" w:styleId="BongchuthichChar">
    <w:name w:val="Bóng chú thích Char"/>
    <w:basedOn w:val="Phngmcinhcuaoanvn"/>
    <w:link w:val="Bongchuthich"/>
    <w:uiPriority w:val="99"/>
    <w:semiHidden/>
    <w:rsid w:val="00002F39"/>
    <w:rPr>
      <w:rFonts w:ascii="Segoe UI" w:hAnsi="Segoe UI" w:cs="Angsana New"/>
      <w:sz w:val="18"/>
      <w:szCs w:val="22"/>
    </w:rPr>
  </w:style>
  <w:style w:type="table" w:styleId="LiBang">
    <w:name w:val="Table Grid"/>
    <w:basedOn w:val="BangThngthng"/>
    <w:uiPriority w:val="39"/>
    <w:rsid w:val="0024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am Đỏ">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1355</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Đinh Phạm Thảo</dc:creator>
  <cp:keywords/>
  <dc:description/>
  <cp:lastModifiedBy>Trân Đinh Phạm Thảo</cp:lastModifiedBy>
  <cp:revision>2</cp:revision>
  <dcterms:created xsi:type="dcterms:W3CDTF">2019-08-03T03:19:00Z</dcterms:created>
  <dcterms:modified xsi:type="dcterms:W3CDTF">2019-08-03T03:19:00Z</dcterms:modified>
</cp:coreProperties>
</file>