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4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7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 xml:space="preserve">Bài 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8,12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5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1</w:t>
            </w:r>
            <w:bookmarkStart w:id="0" w:name="_GoBack"/>
            <w:bookmarkEnd w:id="0"/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3,6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2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7C05BA"/>
    <w:rsid w:val="008B15E9"/>
    <w:rsid w:val="00947076"/>
    <w:rsid w:val="00982A8C"/>
    <w:rsid w:val="009D7896"/>
    <w:rsid w:val="00A570BF"/>
    <w:rsid w:val="00B83A85"/>
    <w:rsid w:val="00B85AEB"/>
    <w:rsid w:val="00BD1C7D"/>
    <w:rsid w:val="00CE09DB"/>
    <w:rsid w:val="00ED1B8C"/>
    <w:rsid w:val="00F74C82"/>
    <w:rsid w:val="10A07210"/>
    <w:rsid w:val="4B93637C"/>
    <w:rsid w:val="4BD52675"/>
    <w:rsid w:val="5B825D9E"/>
    <w:rsid w:val="6061047D"/>
    <w:rsid w:val="626D5834"/>
    <w:rsid w:val="62752547"/>
    <w:rsid w:val="689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93</Words>
  <Characters>531</Characters>
  <Lines>4</Lines>
  <Paragraphs>1</Paragraphs>
  <TotalTime>25</TotalTime>
  <ScaleCrop>false</ScaleCrop>
  <LinksUpToDate>false</LinksUpToDate>
  <CharactersWithSpaces>623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2019-07-28T05:47:03Z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