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F2F01" w14:textId="77777777" w:rsidR="00071495" w:rsidRDefault="00071495" w:rsidP="00071495">
      <w:pPr>
        <w:rPr>
          <w:rFonts w:ascii="Times New Roman" w:hAnsi="Times New Roman" w:cs="Times New Roman"/>
          <w:sz w:val="28"/>
          <w:szCs w:val="28"/>
          <w:lang w:val="vi-VN"/>
        </w:rPr>
      </w:pPr>
      <w:r w:rsidRPr="003F2549">
        <w:rPr>
          <w:rFonts w:ascii="Times New Roman" w:hAnsi="Times New Roman" w:cs="Times New Roman"/>
          <w:sz w:val="28"/>
          <w:szCs w:val="28"/>
          <w:u w:val="single"/>
          <w:lang w:val="vi-VN"/>
        </w:rPr>
        <w:t>Câu 1</w:t>
      </w:r>
      <w:r>
        <w:rPr>
          <w:rFonts w:ascii="Times New Roman" w:hAnsi="Times New Roman" w:cs="Times New Roman"/>
          <w:sz w:val="28"/>
          <w:szCs w:val="28"/>
          <w:lang w:val="vi-VN"/>
        </w:rPr>
        <w:t>: Trong khoa học máy tính, cấu trúc dữ liệu là cấu trúc của dữ liệu/thông tin lên máy tính, mà ở đó với cấu trúc này máy tính có thể xử lý được.</w:t>
      </w:r>
    </w:p>
    <w:p w14:paraId="665B0ACF" w14:textId="26A33B67" w:rsidR="00071495" w:rsidRDefault="00071495" w:rsidP="00071495">
      <w:pPr>
        <w:rPr>
          <w:rFonts w:ascii="Times New Roman" w:hAnsi="Times New Roman" w:cs="Times New Roman"/>
          <w:sz w:val="28"/>
          <w:szCs w:val="28"/>
          <w:lang w:val="vi-VN"/>
        </w:rPr>
      </w:pPr>
      <w:r>
        <w:rPr>
          <w:rFonts w:ascii="Times New Roman" w:hAnsi="Times New Roman" w:cs="Times New Roman"/>
          <w:sz w:val="28"/>
          <w:szCs w:val="28"/>
          <w:lang w:val="vi-VN"/>
        </w:rPr>
        <w:t>-ví dụ: cấu trúc của một sinh viên: mssv(int), học và tên(chuỗi), ngày tháng năm sinh(daye), quên quán(chuỗi), địa chỉ(chuỗi)..</w:t>
      </w:r>
    </w:p>
    <w:p w14:paraId="19FB48F6" w14:textId="77777777" w:rsidR="00913FF5" w:rsidRDefault="00913FF5" w:rsidP="00913FF5">
      <w:pPr>
        <w:rPr>
          <w:rFonts w:ascii="Times New Roman" w:hAnsi="Times New Roman" w:cs="Times New Roman"/>
          <w:sz w:val="28"/>
          <w:szCs w:val="28"/>
          <w:lang w:val="vi-VN"/>
        </w:rPr>
      </w:pPr>
      <w:r w:rsidRPr="003F2549">
        <w:rPr>
          <w:rFonts w:ascii="Times New Roman" w:hAnsi="Times New Roman" w:cs="Times New Roman"/>
          <w:sz w:val="28"/>
          <w:szCs w:val="28"/>
          <w:u w:val="single"/>
          <w:lang w:val="vi-VN"/>
        </w:rPr>
        <w:t>Câu 2</w:t>
      </w:r>
      <w:r>
        <w:rPr>
          <w:rFonts w:ascii="Times New Roman" w:hAnsi="Times New Roman" w:cs="Times New Roman"/>
          <w:sz w:val="28"/>
          <w:szCs w:val="28"/>
          <w:lang w:val="vi-VN"/>
        </w:rPr>
        <w:t xml:space="preserve">: Trong khoa học máy tính, giải thuật là một tập hữu hạn theo một trình tự, </w:t>
      </w:r>
      <w:bookmarkStart w:id="0" w:name="_GoBack"/>
      <w:r>
        <w:rPr>
          <w:rFonts w:ascii="Times New Roman" w:hAnsi="Times New Roman" w:cs="Times New Roman"/>
          <w:sz w:val="28"/>
          <w:szCs w:val="28"/>
          <w:lang w:val="vi-VN"/>
        </w:rPr>
        <w:t xml:space="preserve">được xác định rõ ràng nhằm mục đích đẻ giải quyết một bài toán nào đó ( input, </w:t>
      </w:r>
      <w:bookmarkEnd w:id="0"/>
      <w:r>
        <w:rPr>
          <w:rFonts w:ascii="Times New Roman" w:hAnsi="Times New Roman" w:cs="Times New Roman"/>
          <w:sz w:val="28"/>
          <w:szCs w:val="28"/>
          <w:lang w:val="vi-VN"/>
        </w:rPr>
        <w:t>output).</w:t>
      </w:r>
    </w:p>
    <w:p w14:paraId="582ABB50" w14:textId="77777777" w:rsidR="00913FF5" w:rsidRDefault="00913FF5" w:rsidP="00913FF5">
      <w:pPr>
        <w:rPr>
          <w:rFonts w:ascii="Times New Roman" w:hAnsi="Times New Roman" w:cs="Times New Roman"/>
          <w:sz w:val="28"/>
          <w:szCs w:val="28"/>
          <w:lang w:val="vi-VN"/>
        </w:rPr>
      </w:pPr>
      <w:r>
        <w:rPr>
          <w:rFonts w:ascii="Times New Roman" w:hAnsi="Times New Roman" w:cs="Times New Roman"/>
          <w:sz w:val="28"/>
          <w:szCs w:val="28"/>
          <w:lang w:val="vi-VN"/>
        </w:rPr>
        <w:t>-ví dụ: tìm nghiệm của phương trình bậc 2: ax</w:t>
      </w:r>
      <w:r>
        <w:rPr>
          <w:rFonts w:ascii="Times New Roman" w:hAnsi="Times New Roman" w:cs="Times New Roman"/>
          <w:sz w:val="28"/>
          <w:szCs w:val="28"/>
          <w:vertAlign w:val="superscript"/>
          <w:lang w:val="vi-VN"/>
        </w:rPr>
        <w:t xml:space="preserve">2 </w:t>
      </w:r>
      <w:r>
        <w:rPr>
          <w:rFonts w:ascii="Times New Roman" w:hAnsi="Times New Roman" w:cs="Times New Roman"/>
          <w:sz w:val="28"/>
          <w:szCs w:val="28"/>
          <w:lang w:val="vi-VN"/>
        </w:rPr>
        <w:t>+bx +c=0</w:t>
      </w:r>
    </w:p>
    <w:p w14:paraId="7A60E3DF" w14:textId="77777777" w:rsidR="00913FF5" w:rsidRDefault="00913FF5" w:rsidP="00913FF5">
      <w:pPr>
        <w:rPr>
          <w:rFonts w:ascii="Times New Roman" w:hAnsi="Times New Roman" w:cs="Times New Roman"/>
          <w:sz w:val="28"/>
          <w:szCs w:val="28"/>
          <w:lang w:val="vi-VN"/>
        </w:rPr>
      </w:pPr>
      <w:r>
        <w:rPr>
          <w:rFonts w:ascii="Times New Roman" w:hAnsi="Times New Roman" w:cs="Times New Roman"/>
          <w:sz w:val="28"/>
          <w:szCs w:val="28"/>
          <w:lang w:val="vi-VN"/>
        </w:rPr>
        <w:tab/>
        <w:t>Input:giá trị biến a,b,c.</w:t>
      </w:r>
    </w:p>
    <w:p w14:paraId="7212CCDB" w14:textId="77777777" w:rsidR="00913FF5" w:rsidRDefault="00913FF5" w:rsidP="00913FF5">
      <w:pPr>
        <w:rPr>
          <w:rFonts w:ascii="Times New Roman" w:hAnsi="Times New Roman" w:cs="Times New Roman"/>
          <w:sz w:val="28"/>
          <w:szCs w:val="28"/>
          <w:lang w:val="vi-VN"/>
        </w:rPr>
      </w:pPr>
      <w:r>
        <w:rPr>
          <w:rFonts w:ascii="Times New Roman" w:hAnsi="Times New Roman" w:cs="Times New Roman"/>
          <w:sz w:val="28"/>
          <w:szCs w:val="28"/>
          <w:lang w:val="vi-VN"/>
        </w:rPr>
        <w:tab/>
        <w:t>Output: kết luận nghiệm.</w:t>
      </w:r>
    </w:p>
    <w:p w14:paraId="5649EEA9" w14:textId="77777777" w:rsidR="00913FF5" w:rsidRDefault="00913FF5" w:rsidP="00913FF5">
      <w:pPr>
        <w:rPr>
          <w:rFonts w:ascii="Times New Roman" w:hAnsi="Times New Roman" w:cs="Times New Roman"/>
          <w:sz w:val="28"/>
          <w:szCs w:val="28"/>
          <w:lang w:val="vi-VN"/>
        </w:rPr>
      </w:pPr>
      <w:r>
        <w:rPr>
          <w:rFonts w:ascii="Times New Roman" w:hAnsi="Times New Roman" w:cs="Times New Roman"/>
          <w:sz w:val="28"/>
          <w:szCs w:val="28"/>
          <w:lang w:val="vi-VN"/>
        </w:rPr>
        <w:tab/>
        <w:t>Bước 1: Tính delta= b</w:t>
      </w:r>
      <w:r>
        <w:rPr>
          <w:rFonts w:ascii="Times New Roman" w:hAnsi="Times New Roman" w:cs="Times New Roman"/>
          <w:sz w:val="28"/>
          <w:szCs w:val="28"/>
          <w:vertAlign w:val="superscript"/>
          <w:lang w:val="vi-VN"/>
        </w:rPr>
        <w:t>2</w:t>
      </w:r>
      <w:r>
        <w:rPr>
          <w:rFonts w:ascii="Times New Roman" w:hAnsi="Times New Roman" w:cs="Times New Roman"/>
          <w:sz w:val="28"/>
          <w:szCs w:val="28"/>
          <w:lang w:val="vi-VN"/>
        </w:rPr>
        <w:t>-4ac</w:t>
      </w:r>
    </w:p>
    <w:p w14:paraId="6D55A208" w14:textId="77777777" w:rsidR="00913FF5" w:rsidRDefault="00913FF5" w:rsidP="00913FF5">
      <w:pPr>
        <w:rPr>
          <w:rFonts w:ascii="Times New Roman" w:hAnsi="Times New Roman" w:cs="Times New Roman"/>
          <w:sz w:val="28"/>
          <w:szCs w:val="28"/>
          <w:lang w:val="vi-VN"/>
        </w:rPr>
      </w:pPr>
      <w:r>
        <w:rPr>
          <w:rFonts w:ascii="Times New Roman" w:hAnsi="Times New Roman" w:cs="Times New Roman"/>
          <w:sz w:val="28"/>
          <w:szCs w:val="28"/>
          <w:lang w:val="vi-VN"/>
        </w:rPr>
        <w:tab/>
        <w:t xml:space="preserve">Bước 2: Xét </w:t>
      </w:r>
    </w:p>
    <w:p w14:paraId="0936088B" w14:textId="77777777" w:rsidR="00913FF5" w:rsidRDefault="00913FF5" w:rsidP="00913FF5">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Delta&lt;0 : phương trình vô nghiệm</w:t>
      </w:r>
    </w:p>
    <w:p w14:paraId="78F264E1" w14:textId="77777777" w:rsidR="00913FF5" w:rsidRDefault="00913FF5" w:rsidP="00913FF5">
      <w:pPr>
        <w:rPr>
          <w:rFonts w:ascii="Times New Roman" w:eastAsiaTheme="minorEastAsia"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Delta=0: phương trình có nghiệm kép x</w:t>
      </w:r>
      <w:r>
        <w:rPr>
          <w:rFonts w:ascii="Times New Roman" w:hAnsi="Times New Roman" w:cs="Times New Roman"/>
          <w:sz w:val="28"/>
          <w:szCs w:val="28"/>
          <w:vertAlign w:val="subscript"/>
          <w:lang w:val="vi-VN"/>
        </w:rPr>
        <w:t>1</w:t>
      </w:r>
      <w:r>
        <w:rPr>
          <w:rFonts w:ascii="Times New Roman" w:hAnsi="Times New Roman" w:cs="Times New Roman"/>
          <w:sz w:val="28"/>
          <w:szCs w:val="28"/>
          <w:lang w:val="vi-VN"/>
        </w:rPr>
        <w:t>, x</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w:t>
      </w:r>
      <m:oMath>
        <m:f>
          <m:fPr>
            <m:ctrlPr>
              <w:rPr>
                <w:rFonts w:ascii="Cambria Math" w:hAnsi="Cambria Math" w:cs="Times New Roman"/>
                <w:i/>
                <w:sz w:val="28"/>
                <w:szCs w:val="28"/>
                <w:lang w:val="vi-VN"/>
              </w:rPr>
            </m:ctrlPr>
          </m:fPr>
          <m:num>
            <m:r>
              <w:rPr>
                <w:rFonts w:ascii="Cambria Math" w:hAnsi="Cambria Math" w:cs="Times New Roman"/>
                <w:sz w:val="28"/>
                <w:szCs w:val="28"/>
                <w:lang w:val="vi-VN"/>
              </w:rPr>
              <m:t>-b</m:t>
            </m:r>
          </m:num>
          <m:den>
            <m:r>
              <w:rPr>
                <w:rFonts w:ascii="Cambria Math" w:hAnsi="Cambria Math" w:cs="Times New Roman"/>
                <w:sz w:val="28"/>
                <w:szCs w:val="28"/>
                <w:lang w:val="vi-VN"/>
              </w:rPr>
              <m:t>2a</m:t>
            </m:r>
          </m:den>
        </m:f>
      </m:oMath>
    </w:p>
    <w:p w14:paraId="06150846" w14:textId="77777777" w:rsidR="00913FF5" w:rsidRDefault="00913FF5" w:rsidP="00913FF5">
      <w:pPr>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ab/>
      </w:r>
      <w:r>
        <w:rPr>
          <w:rFonts w:ascii="Times New Roman" w:eastAsiaTheme="minorEastAsia" w:hAnsi="Times New Roman" w:cs="Times New Roman"/>
          <w:sz w:val="28"/>
          <w:szCs w:val="28"/>
          <w:lang w:val="vi-VN"/>
        </w:rPr>
        <w:tab/>
        <w:t>Delta &gt;0:phương trình có 2 nghiệm phân biệt</w:t>
      </w:r>
    </w:p>
    <w:p w14:paraId="6FEB14B5" w14:textId="77777777" w:rsidR="00913FF5" w:rsidRDefault="00913FF5" w:rsidP="00913FF5">
      <w:pPr>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ab/>
      </w:r>
      <w:r>
        <w:rPr>
          <w:rFonts w:ascii="Times New Roman" w:eastAsiaTheme="minorEastAsia" w:hAnsi="Times New Roman" w:cs="Times New Roman"/>
          <w:sz w:val="28"/>
          <w:szCs w:val="28"/>
          <w:lang w:val="vi-VN"/>
        </w:rPr>
        <w:tab/>
      </w:r>
      <w:r>
        <w:rPr>
          <w:rFonts w:ascii="Times New Roman" w:eastAsiaTheme="minorEastAsia" w:hAnsi="Times New Roman" w:cs="Times New Roman"/>
          <w:sz w:val="28"/>
          <w:szCs w:val="28"/>
          <w:lang w:val="vi-VN"/>
        </w:rPr>
        <w:tab/>
        <w:t>X</w:t>
      </w:r>
      <w:r>
        <w:rPr>
          <w:rFonts w:ascii="Times New Roman" w:eastAsiaTheme="minorEastAsia" w:hAnsi="Times New Roman" w:cs="Times New Roman"/>
          <w:sz w:val="28"/>
          <w:szCs w:val="28"/>
          <w:vertAlign w:val="subscript"/>
          <w:lang w:val="vi-VN"/>
        </w:rPr>
        <w:t>1,2</w:t>
      </w:r>
      <w:r>
        <w:rPr>
          <w:rFonts w:ascii="Times New Roman" w:eastAsiaTheme="minorEastAsia" w:hAnsi="Times New Roman" w:cs="Times New Roman"/>
          <w:sz w:val="28"/>
          <w:szCs w:val="28"/>
          <w:lang w:val="vi-VN"/>
        </w:rPr>
        <w:t>=</w:t>
      </w:r>
      <m:oMath>
        <m:f>
          <m:fPr>
            <m:ctrlPr>
              <w:rPr>
                <w:rFonts w:ascii="Cambria Math" w:eastAsiaTheme="minorEastAsia" w:hAnsi="Cambria Math" w:cs="Times New Roman"/>
                <w:i/>
                <w:sz w:val="28"/>
                <w:szCs w:val="28"/>
                <w:lang w:val="vi-VN"/>
              </w:rPr>
            </m:ctrlPr>
          </m:fPr>
          <m:num>
            <m:r>
              <w:rPr>
                <w:rFonts w:ascii="Cambria Math" w:eastAsiaTheme="minorEastAsia" w:hAnsi="Cambria Math" w:cs="Times New Roman"/>
                <w:sz w:val="28"/>
                <w:szCs w:val="28"/>
                <w:lang w:val="vi-VN"/>
              </w:rPr>
              <m:t>-b±√delta</m:t>
            </m:r>
          </m:num>
          <m:den>
            <m:r>
              <w:rPr>
                <w:rFonts w:ascii="Cambria Math" w:eastAsiaTheme="minorEastAsia" w:hAnsi="Cambria Math" w:cs="Times New Roman"/>
                <w:sz w:val="28"/>
                <w:szCs w:val="28"/>
                <w:lang w:val="vi-VN"/>
              </w:rPr>
              <m:t>2a</m:t>
            </m:r>
          </m:den>
        </m:f>
      </m:oMath>
    </w:p>
    <w:p w14:paraId="7BE92F15" w14:textId="77777777" w:rsidR="00913FF5" w:rsidRDefault="00913FF5" w:rsidP="00913FF5">
      <w:pPr>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 xml:space="preserve">Câu 3: Cấu trúc dữ liệu và giải thuật có quan hệ mật thiết với nhau vì: </w:t>
      </w:r>
    </w:p>
    <w:p w14:paraId="3BC0354F" w14:textId="77777777" w:rsidR="00913FF5" w:rsidRDefault="00913FF5" w:rsidP="00913FF5">
      <w:pPr>
        <w:pStyle w:val="para"/>
        <w:shd w:val="clear" w:color="auto" w:fill="FFFFFF"/>
        <w:spacing w:before="120" w:beforeAutospacing="0" w:after="120" w:afterAutospacing="0"/>
        <w:ind w:left="720" w:firstLine="720"/>
        <w:jc w:val="both"/>
        <w:rPr>
          <w:color w:val="555555"/>
          <w:sz w:val="28"/>
          <w:szCs w:val="28"/>
        </w:rPr>
      </w:pPr>
      <w:r>
        <w:rPr>
          <w:color w:val="555555"/>
          <w:sz w:val="28"/>
          <w:szCs w:val="28"/>
          <w:lang w:val="vi-VN"/>
        </w:rPr>
        <w:t xml:space="preserve"> </w:t>
      </w:r>
      <w:r w:rsidRPr="00222A1A">
        <w:rPr>
          <w:color w:val="555555"/>
          <w:sz w:val="28"/>
          <w:szCs w:val="28"/>
        </w:rPr>
        <w:t>Cấu trúc dữ liệu + Giải thuật = Chương trình</w:t>
      </w:r>
    </w:p>
    <w:p w14:paraId="57C9FB21" w14:textId="77777777" w:rsidR="00913FF5" w:rsidRDefault="00913FF5" w:rsidP="00913FF5">
      <w:pPr>
        <w:pStyle w:val="para"/>
        <w:shd w:val="clear" w:color="auto" w:fill="FFFFFF"/>
        <w:spacing w:before="120" w:beforeAutospacing="0" w:after="120" w:afterAutospacing="0"/>
        <w:jc w:val="both"/>
        <w:rPr>
          <w:color w:val="555555"/>
          <w:sz w:val="28"/>
          <w:szCs w:val="28"/>
        </w:rPr>
      </w:pPr>
      <w:r w:rsidRPr="00222A1A">
        <w:rPr>
          <w:color w:val="555555"/>
          <w:sz w:val="28"/>
          <w:szCs w:val="28"/>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14:paraId="7AB3FC3F" w14:textId="77777777" w:rsidR="00913FF5" w:rsidRDefault="00913FF5" w:rsidP="00913FF5">
      <w:pPr>
        <w:pStyle w:val="para"/>
        <w:shd w:val="clear" w:color="auto" w:fill="FFFFFF"/>
        <w:spacing w:before="120" w:beforeAutospacing="0" w:after="120" w:afterAutospacing="0"/>
        <w:jc w:val="both"/>
        <w:rPr>
          <w:color w:val="555555"/>
          <w:sz w:val="28"/>
          <w:szCs w:val="28"/>
        </w:rPr>
      </w:pPr>
      <w:r>
        <w:rPr>
          <w:color w:val="555555"/>
          <w:sz w:val="28"/>
          <w:szCs w:val="28"/>
          <w:lang w:val="vi-VN"/>
        </w:rPr>
        <w:t>Ví dụ:</w:t>
      </w:r>
      <w:r w:rsidRPr="00222A1A">
        <w:rPr>
          <w:color w:val="555555"/>
          <w:sz w:val="28"/>
          <w:szCs w:val="28"/>
        </w:rPr>
        <w:t> </w:t>
      </w:r>
    </w:p>
    <w:p w14:paraId="65E1063A" w14:textId="77777777" w:rsidR="00913FF5" w:rsidRPr="00722BAB" w:rsidRDefault="00913FF5" w:rsidP="00913FF5">
      <w:pPr>
        <w:pStyle w:val="para"/>
        <w:shd w:val="clear" w:color="auto" w:fill="FFFFFF"/>
        <w:spacing w:before="120" w:beforeAutospacing="0" w:after="120" w:afterAutospacing="0"/>
        <w:jc w:val="both"/>
        <w:rPr>
          <w:color w:val="555555"/>
          <w:sz w:val="28"/>
          <w:szCs w:val="28"/>
        </w:rPr>
      </w:pPr>
      <w:r w:rsidRPr="00722BAB">
        <w:rPr>
          <w:color w:val="555555"/>
          <w:sz w:val="28"/>
          <w:szCs w:val="28"/>
        </w:rPr>
        <w:tab/>
        <w:t>Khi cài đặt các hàm số phức tạp trên máy tính. Nếu tính bằng cách khai triển chuỗi vô hạn thì độ chính xác cao hơn nhưng thời gian chậm hơn hàng tỉ lần so với phương pháp xấp xỉ. Trên thực tế việc tính toán luôn luôn cho phép chấp nhận một sai số nào đó nên các hàm số trong máy tính đều được tính bằng phương pháp xấp xỉ của giải tích số.</w:t>
      </w:r>
    </w:p>
    <w:p w14:paraId="04B8DD54" w14:textId="7EBDB2CB" w:rsidR="00913FF5" w:rsidRDefault="00913FF5" w:rsidP="00913FF5">
      <w:pPr>
        <w:pStyle w:val="para"/>
        <w:shd w:val="clear" w:color="auto" w:fill="FFFFFF"/>
        <w:spacing w:before="120" w:beforeAutospacing="0" w:after="120" w:afterAutospacing="0"/>
        <w:jc w:val="both"/>
        <w:rPr>
          <w:color w:val="555555"/>
          <w:sz w:val="28"/>
          <w:szCs w:val="28"/>
        </w:rPr>
      </w:pPr>
      <w:r w:rsidRPr="00722BAB">
        <w:rPr>
          <w:color w:val="555555"/>
          <w:sz w:val="28"/>
          <w:szCs w:val="28"/>
        </w:rPr>
        <w:lastRenderedPageBreak/>
        <w:t>Xác định đúng yêu cầu bài toán là rất quan trọng bởi nó ảnh hưởng tới cách thức giải quyết và chất lượng của lời giải. Một bài toán thực tế thường cho bởi những thông tin khá mơ hồ và hình thức, ta phải phát biểu lại một cách chính xác và chặt chẽ để hiểu đúng bài toán.</w:t>
      </w:r>
    </w:p>
    <w:p w14:paraId="4AFA0897"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sidRPr="00EB727A">
        <w:rPr>
          <w:color w:val="555555"/>
          <w:sz w:val="28"/>
          <w:szCs w:val="28"/>
          <w:u w:val="single"/>
          <w:lang w:val="vi-VN"/>
        </w:rPr>
        <w:t>Câu 4</w:t>
      </w:r>
      <w:r>
        <w:rPr>
          <w:color w:val="555555"/>
          <w:sz w:val="28"/>
          <w:szCs w:val="28"/>
          <w:lang w:val="vi-VN"/>
        </w:rPr>
        <w:t>: Số phép so sánh trong ví dụ 1.12:</w:t>
      </w:r>
    </w:p>
    <w:p w14:paraId="75286A42" w14:textId="77777777" w:rsidR="00EC6C9F" w:rsidRDefault="00EC6C9F" w:rsidP="00EC6C9F">
      <w:pPr>
        <w:pStyle w:val="para"/>
        <w:shd w:val="clear" w:color="auto" w:fill="FFFFFF"/>
        <w:spacing w:before="120" w:beforeAutospacing="0" w:after="120" w:afterAutospacing="0"/>
        <w:jc w:val="both"/>
        <w:rPr>
          <w:color w:val="555555"/>
          <w:sz w:val="28"/>
          <w:szCs w:val="28"/>
        </w:rPr>
      </w:pPr>
      <w:r>
        <w:rPr>
          <w:color w:val="555555"/>
          <w:sz w:val="28"/>
          <w:szCs w:val="28"/>
        </w:rPr>
        <w:t>While:</w:t>
      </w:r>
    </w:p>
    <w:p w14:paraId="2A816B47"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Pr>
          <w:color w:val="555555"/>
          <w:sz w:val="28"/>
          <w:szCs w:val="28"/>
        </w:rPr>
        <w:tab/>
        <w:t xml:space="preserve">J=0 </w:t>
      </w:r>
      <w:r>
        <w:rPr>
          <w:color w:val="555555"/>
          <w:sz w:val="28"/>
          <w:szCs w:val="28"/>
          <w:lang w:val="vi-VN"/>
        </w:rPr>
        <w:t>có 2 lần so sánh</w:t>
      </w:r>
    </w:p>
    <w:p w14:paraId="41FD3BAA"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Pr>
          <w:color w:val="555555"/>
          <w:sz w:val="28"/>
          <w:szCs w:val="28"/>
          <w:lang w:val="vi-VN"/>
        </w:rPr>
        <w:tab/>
        <w:t>J=1 có 4 lần so sánh</w:t>
      </w:r>
    </w:p>
    <w:p w14:paraId="2AE6BD6E"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Pr>
          <w:color w:val="555555"/>
          <w:sz w:val="28"/>
          <w:szCs w:val="28"/>
          <w:lang w:val="vi-VN"/>
        </w:rPr>
        <w:tab/>
        <w:t>...</w:t>
      </w:r>
    </w:p>
    <w:p w14:paraId="70FDE22D"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Pr>
          <w:color w:val="555555"/>
          <w:sz w:val="28"/>
          <w:szCs w:val="28"/>
          <w:lang w:val="vi-VN"/>
        </w:rPr>
        <w:tab/>
        <w:t>J=k có 2k+2 lần so sánh</w:t>
      </w:r>
    </w:p>
    <w:p w14:paraId="56DAC18C"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Pr>
          <w:color w:val="555555"/>
          <w:sz w:val="28"/>
          <w:szCs w:val="28"/>
          <w:lang w:val="vi-VN"/>
        </w:rPr>
        <w:t>Vòng for:</w:t>
      </w:r>
    </w:p>
    <w:p w14:paraId="213FF29A"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Pr>
          <w:color w:val="555555"/>
          <w:sz w:val="28"/>
          <w:szCs w:val="28"/>
          <w:lang w:val="vi-VN"/>
        </w:rPr>
        <w:tab/>
        <w:t>n=1 có lần so sánh</w:t>
      </w:r>
    </w:p>
    <w:p w14:paraId="2D4AB026"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Pr>
          <w:color w:val="555555"/>
          <w:sz w:val="28"/>
          <w:szCs w:val="28"/>
          <w:lang w:val="vi-VN"/>
        </w:rPr>
        <w:tab/>
        <w:t>n=1 có 1 lần so sánh</w:t>
      </w:r>
    </w:p>
    <w:p w14:paraId="2554701B"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Pr>
          <w:color w:val="555555"/>
          <w:sz w:val="28"/>
          <w:szCs w:val="28"/>
          <w:lang w:val="vi-VN"/>
        </w:rPr>
        <w:tab/>
        <w:t xml:space="preserve">n=2 có 2 lần so sánh và 1 vòng lặp (2k+2) </w:t>
      </w:r>
    </w:p>
    <w:p w14:paraId="335D8E88"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Pr>
          <w:color w:val="555555"/>
          <w:sz w:val="28"/>
          <w:szCs w:val="28"/>
          <w:lang w:val="vi-VN"/>
        </w:rPr>
        <w:tab/>
        <w:t>....</w:t>
      </w:r>
    </w:p>
    <w:p w14:paraId="2731BF44" w14:textId="77777777" w:rsidR="00EC6C9F" w:rsidRDefault="00EC6C9F" w:rsidP="00EC6C9F">
      <w:pPr>
        <w:pStyle w:val="para"/>
        <w:shd w:val="clear" w:color="auto" w:fill="FFFFFF"/>
        <w:spacing w:before="120" w:beforeAutospacing="0" w:after="120" w:afterAutospacing="0"/>
        <w:jc w:val="both"/>
        <w:rPr>
          <w:color w:val="555555"/>
          <w:sz w:val="28"/>
          <w:szCs w:val="28"/>
          <w:lang w:val="vi-VN"/>
        </w:rPr>
      </w:pPr>
      <w:r>
        <w:rPr>
          <w:color w:val="555555"/>
          <w:sz w:val="28"/>
          <w:szCs w:val="28"/>
          <w:lang w:val="vi-VN"/>
        </w:rPr>
        <w:tab/>
        <w:t>n=k có k lần so sánh và (k-1) lần chạy vòng while (2k+2)</w:t>
      </w:r>
    </w:p>
    <w:p w14:paraId="3A834E99" w14:textId="77777777" w:rsidR="00EC6C9F" w:rsidRPr="008B0369" w:rsidRDefault="00EC6C9F" w:rsidP="00EC6C9F">
      <w:pPr>
        <w:pStyle w:val="para"/>
        <w:shd w:val="clear" w:color="auto" w:fill="FFFFFF"/>
        <w:spacing w:before="120" w:beforeAutospacing="0" w:after="120" w:afterAutospacing="0"/>
        <w:jc w:val="both"/>
        <w:rPr>
          <w:color w:val="555555"/>
          <w:sz w:val="28"/>
          <w:szCs w:val="28"/>
          <w:lang w:val="vi-VN"/>
        </w:rPr>
      </w:pPr>
      <w:r w:rsidRPr="008B0369">
        <w:rPr>
          <w:color w:val="555555"/>
          <w:sz w:val="28"/>
          <w:szCs w:val="28"/>
          <w:lang w:val="vi-VN"/>
        </w:rPr>
        <w:sym w:font="Wingdings" w:char="F0F3"/>
      </w:r>
      <w:r>
        <w:rPr>
          <w:color w:val="555555"/>
          <w:sz w:val="28"/>
          <w:szCs w:val="28"/>
          <w:lang w:val="vi-VN"/>
        </w:rPr>
        <w:t xml:space="preserve"> Tổng=k+(k-1)*(2k+2)</w:t>
      </w:r>
    </w:p>
    <w:p w14:paraId="4E8121C9" w14:textId="77777777" w:rsidR="00EC6C9F" w:rsidRPr="00722BAB" w:rsidRDefault="00EC6C9F" w:rsidP="00913FF5">
      <w:pPr>
        <w:pStyle w:val="para"/>
        <w:shd w:val="clear" w:color="auto" w:fill="FFFFFF"/>
        <w:spacing w:before="120" w:beforeAutospacing="0" w:after="120" w:afterAutospacing="0"/>
        <w:jc w:val="both"/>
        <w:rPr>
          <w:color w:val="555555"/>
          <w:sz w:val="28"/>
          <w:szCs w:val="28"/>
        </w:rPr>
      </w:pPr>
    </w:p>
    <w:p w14:paraId="430F9577" w14:textId="77777777" w:rsidR="00913FF5" w:rsidRDefault="00913FF5" w:rsidP="00913FF5">
      <w:pPr>
        <w:pStyle w:val="para"/>
        <w:shd w:val="clear" w:color="auto" w:fill="FFFFFF"/>
        <w:spacing w:before="120" w:beforeAutospacing="0" w:after="120" w:afterAutospacing="0"/>
        <w:jc w:val="both"/>
        <w:rPr>
          <w:color w:val="555555"/>
          <w:sz w:val="28"/>
          <w:szCs w:val="28"/>
        </w:rPr>
      </w:pPr>
    </w:p>
    <w:p w14:paraId="5F2AB050" w14:textId="77777777" w:rsidR="00913FF5" w:rsidRDefault="00913FF5" w:rsidP="00071495">
      <w:pPr>
        <w:rPr>
          <w:rFonts w:ascii="Times New Roman" w:hAnsi="Times New Roman" w:cs="Times New Roman"/>
          <w:sz w:val="28"/>
          <w:szCs w:val="28"/>
          <w:lang w:val="vi-VN"/>
        </w:rPr>
      </w:pPr>
    </w:p>
    <w:p w14:paraId="4DBA920C" w14:textId="77777777" w:rsidR="006C452A" w:rsidRDefault="006C452A"/>
    <w:sectPr w:rsidR="006C4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95"/>
    <w:rsid w:val="00071495"/>
    <w:rsid w:val="001A16AD"/>
    <w:rsid w:val="006C452A"/>
    <w:rsid w:val="00913FF5"/>
    <w:rsid w:val="00EC6C9F"/>
    <w:rsid w:val="00F9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1706"/>
  <w15:chartTrackingRefBased/>
  <w15:docId w15:val="{8075AC23-475F-477A-9865-AB73C165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913F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Lê</dc:creator>
  <cp:keywords/>
  <dc:description/>
  <cp:lastModifiedBy>Ngọc Lê</cp:lastModifiedBy>
  <cp:revision>2</cp:revision>
  <dcterms:created xsi:type="dcterms:W3CDTF">2019-07-13T16:05:00Z</dcterms:created>
  <dcterms:modified xsi:type="dcterms:W3CDTF">2019-07-13T16:05:00Z</dcterms:modified>
</cp:coreProperties>
</file>