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CC3" w:rsidRDefault="00A47370" w:rsidP="00A47370">
      <w:pPr>
        <w:jc w:val="center"/>
        <w:rPr>
          <w:rFonts w:ascii="Arial" w:hAnsi="Arial" w:cs="Arial"/>
          <w:b/>
          <w:sz w:val="40"/>
        </w:rPr>
      </w:pPr>
      <w:r w:rsidRPr="00A47370">
        <w:rPr>
          <w:rFonts w:ascii="Arial" w:hAnsi="Arial" w:cs="Arial"/>
          <w:b/>
          <w:sz w:val="40"/>
        </w:rPr>
        <w:t>CÂU HỎI</w:t>
      </w:r>
    </w:p>
    <w:p w:rsidR="00A47370" w:rsidRDefault="00A47370" w:rsidP="00A47370">
      <w:pPr>
        <w:jc w:val="both"/>
        <w:rPr>
          <w:rFonts w:ascii="Arial" w:hAnsi="Arial" w:cs="Arial"/>
          <w:sz w:val="26"/>
          <w:szCs w:val="26"/>
        </w:rPr>
      </w:pPr>
      <w:r>
        <w:rPr>
          <w:rFonts w:ascii="Arial" w:hAnsi="Arial" w:cs="Arial"/>
          <w:b/>
          <w:sz w:val="26"/>
          <w:szCs w:val="26"/>
        </w:rPr>
        <w:t>Câu 1:</w:t>
      </w:r>
      <w:r>
        <w:rPr>
          <w:rFonts w:ascii="Arial" w:hAnsi="Arial" w:cs="Arial"/>
          <w:sz w:val="26"/>
          <w:szCs w:val="26"/>
        </w:rPr>
        <w:t xml:space="preserve"> Hãy trình bày các vấn đề sau: định nghĩa và đặc điểm của cây nhị phân tìm kiếm; các thao tác thực hiện tốt trong kiểu này; hạn chế các kiểu CTDL này?</w:t>
      </w:r>
    </w:p>
    <w:p w:rsidR="00974FDF" w:rsidRDefault="00AB099A" w:rsidP="00A47370">
      <w:pPr>
        <w:jc w:val="both"/>
        <w:rPr>
          <w:rFonts w:ascii="Arial" w:hAnsi="Arial" w:cs="Arial"/>
          <w:sz w:val="26"/>
          <w:szCs w:val="26"/>
        </w:rPr>
      </w:pPr>
      <w:r>
        <w:rPr>
          <w:rFonts w:ascii="Arial" w:hAnsi="Arial" w:cs="Arial"/>
          <w:sz w:val="26"/>
          <w:szCs w:val="26"/>
        </w:rPr>
        <w:t>Cây nhị phân tìm kiếm là cây nhị phân mà giá trị của phần tử bên trái của một node có giá trị nhỏ hơn giá trị node, giá trị của các phần tử bên phải của một node thì lớn hơn giá trị của node đó.</w:t>
      </w:r>
      <w:r w:rsidR="00554781">
        <w:rPr>
          <w:rFonts w:ascii="Arial" w:hAnsi="Arial" w:cs="Arial"/>
          <w:sz w:val="26"/>
          <w:szCs w:val="26"/>
        </w:rPr>
        <w:t xml:space="preserve"> Dùng để quản lý một tập các phần từ có số lượng lớn, được cấp phát rời rạc trong bộ nhớ.</w:t>
      </w:r>
    </w:p>
    <w:p w:rsidR="00AB099A" w:rsidRDefault="00AB099A" w:rsidP="00A47370">
      <w:pPr>
        <w:jc w:val="both"/>
        <w:rPr>
          <w:rFonts w:ascii="Arial" w:hAnsi="Arial" w:cs="Arial"/>
          <w:sz w:val="26"/>
          <w:szCs w:val="26"/>
        </w:rPr>
      </w:pPr>
      <w:r>
        <w:rPr>
          <w:rFonts w:ascii="Arial" w:hAnsi="Arial" w:cs="Arial"/>
          <w:sz w:val="26"/>
          <w:szCs w:val="26"/>
        </w:rPr>
        <w:t>Các thao tác thực hiện tốt trong kiểu này là:</w:t>
      </w:r>
    </w:p>
    <w:p w:rsidR="00AB099A" w:rsidRDefault="00AB099A" w:rsidP="00AB099A">
      <w:pPr>
        <w:pStyle w:val="ListParagraph"/>
        <w:numPr>
          <w:ilvl w:val="0"/>
          <w:numId w:val="1"/>
        </w:numPr>
        <w:jc w:val="both"/>
        <w:rPr>
          <w:rFonts w:ascii="Arial" w:hAnsi="Arial" w:cs="Arial"/>
          <w:sz w:val="26"/>
          <w:szCs w:val="26"/>
        </w:rPr>
      </w:pPr>
      <w:r>
        <w:rPr>
          <w:rFonts w:ascii="Arial" w:hAnsi="Arial" w:cs="Arial"/>
          <w:sz w:val="26"/>
          <w:szCs w:val="26"/>
        </w:rPr>
        <w:t>Tìm kiếm phần tử</w:t>
      </w:r>
      <w:r w:rsidR="00B564AC">
        <w:rPr>
          <w:rFonts w:ascii="Arial" w:hAnsi="Arial" w:cs="Arial"/>
          <w:sz w:val="26"/>
          <w:szCs w:val="26"/>
        </w:rPr>
        <w:t xml:space="preserve"> nhanh.</w:t>
      </w:r>
    </w:p>
    <w:p w:rsidR="00AB099A" w:rsidRDefault="00AB099A" w:rsidP="00AB099A">
      <w:pPr>
        <w:pStyle w:val="ListParagraph"/>
        <w:numPr>
          <w:ilvl w:val="0"/>
          <w:numId w:val="1"/>
        </w:numPr>
        <w:jc w:val="both"/>
        <w:rPr>
          <w:rFonts w:ascii="Arial" w:hAnsi="Arial" w:cs="Arial"/>
          <w:sz w:val="26"/>
          <w:szCs w:val="26"/>
        </w:rPr>
      </w:pPr>
      <w:r>
        <w:rPr>
          <w:rFonts w:ascii="Arial" w:hAnsi="Arial" w:cs="Arial"/>
          <w:sz w:val="26"/>
          <w:szCs w:val="26"/>
        </w:rPr>
        <w:t>Thêm phần tử.</w:t>
      </w:r>
    </w:p>
    <w:p w:rsidR="00AB099A" w:rsidRDefault="00AB099A" w:rsidP="00AB099A">
      <w:pPr>
        <w:pStyle w:val="ListParagraph"/>
        <w:numPr>
          <w:ilvl w:val="0"/>
          <w:numId w:val="1"/>
        </w:numPr>
        <w:jc w:val="both"/>
        <w:rPr>
          <w:rFonts w:ascii="Arial" w:hAnsi="Arial" w:cs="Arial"/>
          <w:sz w:val="26"/>
          <w:szCs w:val="26"/>
        </w:rPr>
      </w:pPr>
      <w:r>
        <w:rPr>
          <w:rFonts w:ascii="Arial" w:hAnsi="Arial" w:cs="Arial"/>
          <w:sz w:val="26"/>
          <w:szCs w:val="26"/>
        </w:rPr>
        <w:t>Xóa phần tử.</w:t>
      </w:r>
    </w:p>
    <w:p w:rsidR="00AB099A" w:rsidRDefault="00B564AC" w:rsidP="00B564AC">
      <w:pPr>
        <w:jc w:val="both"/>
        <w:rPr>
          <w:rFonts w:ascii="Arial" w:hAnsi="Arial" w:cs="Arial"/>
          <w:sz w:val="26"/>
          <w:szCs w:val="26"/>
        </w:rPr>
      </w:pPr>
      <w:r>
        <w:rPr>
          <w:rFonts w:ascii="Arial" w:hAnsi="Arial" w:cs="Arial"/>
          <w:sz w:val="26"/>
          <w:szCs w:val="26"/>
        </w:rPr>
        <w:t>Hạn chế:</w:t>
      </w:r>
    </w:p>
    <w:p w:rsidR="00B564AC" w:rsidRDefault="00B564AC" w:rsidP="00B564AC">
      <w:pPr>
        <w:pStyle w:val="ListParagraph"/>
        <w:numPr>
          <w:ilvl w:val="0"/>
          <w:numId w:val="2"/>
        </w:numPr>
        <w:jc w:val="both"/>
        <w:rPr>
          <w:rFonts w:ascii="Arial" w:hAnsi="Arial" w:cs="Arial"/>
          <w:sz w:val="26"/>
          <w:szCs w:val="26"/>
        </w:rPr>
      </w:pPr>
      <w:r>
        <w:rPr>
          <w:rFonts w:ascii="Arial" w:hAnsi="Arial" w:cs="Arial"/>
          <w:sz w:val="26"/>
          <w:szCs w:val="26"/>
        </w:rPr>
        <w:t>Việc thêm, xóa node trong cây khá phức tạp, do phải thực hiện nhiều phép so sánh.</w:t>
      </w:r>
    </w:p>
    <w:p w:rsidR="00455E66" w:rsidRPr="00B564AC" w:rsidRDefault="00455E66" w:rsidP="00B564AC">
      <w:pPr>
        <w:pStyle w:val="ListParagraph"/>
        <w:numPr>
          <w:ilvl w:val="0"/>
          <w:numId w:val="2"/>
        </w:numPr>
        <w:jc w:val="both"/>
        <w:rPr>
          <w:rFonts w:ascii="Arial" w:hAnsi="Arial" w:cs="Arial"/>
          <w:sz w:val="26"/>
          <w:szCs w:val="26"/>
        </w:rPr>
      </w:pPr>
      <w:r>
        <w:rPr>
          <w:rFonts w:ascii="Arial" w:hAnsi="Arial" w:cs="Arial"/>
          <w:sz w:val="26"/>
          <w:szCs w:val="26"/>
        </w:rPr>
        <w:t>Không có giá trị trùng nhau trong cây nhị phân tìm kiếm.</w:t>
      </w:r>
    </w:p>
    <w:p w:rsidR="00D96B36" w:rsidRDefault="00D96B36" w:rsidP="00A47370">
      <w:pPr>
        <w:jc w:val="both"/>
        <w:rPr>
          <w:rFonts w:ascii="Arial" w:hAnsi="Arial" w:cs="Arial"/>
          <w:b/>
          <w:sz w:val="26"/>
          <w:szCs w:val="26"/>
        </w:rPr>
      </w:pPr>
      <w:bookmarkStart w:id="0" w:name="_GoBack"/>
      <w:bookmarkEnd w:id="0"/>
      <w:r>
        <w:rPr>
          <w:rFonts w:ascii="Arial" w:hAnsi="Arial" w:cs="Arial"/>
          <w:b/>
          <w:sz w:val="26"/>
          <w:szCs w:val="26"/>
        </w:rPr>
        <w:br w:type="page"/>
      </w:r>
    </w:p>
    <w:p w:rsidR="00A47370" w:rsidRDefault="00A47370" w:rsidP="00A47370">
      <w:pPr>
        <w:jc w:val="both"/>
        <w:rPr>
          <w:rFonts w:ascii="Arial" w:hAnsi="Arial" w:cs="Arial"/>
          <w:sz w:val="26"/>
          <w:szCs w:val="26"/>
        </w:rPr>
      </w:pPr>
      <w:r>
        <w:rPr>
          <w:rFonts w:ascii="Arial" w:hAnsi="Arial" w:cs="Arial"/>
          <w:b/>
          <w:sz w:val="26"/>
          <w:szCs w:val="26"/>
        </w:rPr>
        <w:lastRenderedPageBreak/>
        <w:t>Câu 2:</w:t>
      </w:r>
      <w:r>
        <w:rPr>
          <w:rFonts w:ascii="Arial" w:hAnsi="Arial" w:cs="Arial"/>
          <w:sz w:val="26"/>
          <w:szCs w:val="26"/>
        </w:rPr>
        <w:t xml:space="preserve"> Hãy so sánh cây nhị phân tìm kiếm và các CTDL cơ bản: danh sách đặc, danh sách liên kết, danh sách hạn chế.</w:t>
      </w:r>
    </w:p>
    <w:p w:rsidR="004A3EA4" w:rsidRDefault="004A3EA4" w:rsidP="00A47370">
      <w:pPr>
        <w:jc w:val="both"/>
        <w:rPr>
          <w:rFonts w:ascii="Arial" w:hAnsi="Arial" w:cs="Arial"/>
          <w:sz w:val="26"/>
          <w:szCs w:val="26"/>
        </w:rPr>
      </w:pPr>
      <w:r>
        <w:rPr>
          <w:rFonts w:ascii="Arial" w:hAnsi="Arial" w:cs="Arial"/>
          <w:sz w:val="26"/>
          <w:szCs w:val="26"/>
        </w:rPr>
        <w:t>So sánh:</w:t>
      </w:r>
    </w:p>
    <w:tbl>
      <w:tblPr>
        <w:tblStyle w:val="TableGrid"/>
        <w:tblW w:w="0" w:type="auto"/>
        <w:tblLook w:val="04A0" w:firstRow="1" w:lastRow="0" w:firstColumn="1" w:lastColumn="0" w:noHBand="0" w:noVBand="1"/>
      </w:tblPr>
      <w:tblGrid>
        <w:gridCol w:w="2382"/>
        <w:gridCol w:w="2392"/>
        <w:gridCol w:w="2392"/>
        <w:gridCol w:w="2184"/>
      </w:tblGrid>
      <w:tr w:rsidR="004A3EA4" w:rsidTr="004A3EA4">
        <w:tc>
          <w:tcPr>
            <w:tcW w:w="2382" w:type="dxa"/>
          </w:tcPr>
          <w:p w:rsidR="004A3EA4" w:rsidRDefault="004A3EA4" w:rsidP="004A3EA4">
            <w:pPr>
              <w:jc w:val="both"/>
              <w:rPr>
                <w:rFonts w:ascii="Arial" w:hAnsi="Arial" w:cs="Arial"/>
                <w:sz w:val="26"/>
                <w:szCs w:val="26"/>
              </w:rPr>
            </w:pPr>
            <w:r>
              <w:rPr>
                <w:rFonts w:ascii="Arial" w:hAnsi="Arial" w:cs="Arial"/>
                <w:sz w:val="26"/>
                <w:szCs w:val="26"/>
              </w:rPr>
              <w:t>Danh sách đặc</w:t>
            </w:r>
          </w:p>
        </w:tc>
        <w:tc>
          <w:tcPr>
            <w:tcW w:w="2392" w:type="dxa"/>
          </w:tcPr>
          <w:p w:rsidR="00D96B36" w:rsidRPr="00EA6C03" w:rsidRDefault="00D96B36" w:rsidP="00D96B36">
            <w:pPr>
              <w:jc w:val="both"/>
              <w:rPr>
                <w:rFonts w:ascii="Arial" w:hAnsi="Arial" w:cs="Arial"/>
                <w:sz w:val="26"/>
                <w:szCs w:val="26"/>
              </w:rPr>
            </w:pPr>
            <w:r w:rsidRPr="00EA6C03">
              <w:rPr>
                <w:rFonts w:ascii="Arial" w:hAnsi="Arial" w:cs="Arial"/>
                <w:sz w:val="26"/>
                <w:szCs w:val="26"/>
              </w:rPr>
              <w:t>là một danh sách mà các phần tử trong danh sách có cùng kiểu dữ liệu, và được cấp phát liên tục trong bộ nhớ.</w:t>
            </w:r>
          </w:p>
          <w:p w:rsidR="004A3EA4" w:rsidRDefault="004A3EA4" w:rsidP="004A3EA4">
            <w:pPr>
              <w:jc w:val="both"/>
              <w:rPr>
                <w:rFonts w:ascii="Arial" w:hAnsi="Arial" w:cs="Arial"/>
                <w:sz w:val="26"/>
                <w:szCs w:val="26"/>
              </w:rPr>
            </w:pPr>
          </w:p>
        </w:tc>
        <w:tc>
          <w:tcPr>
            <w:tcW w:w="2392" w:type="dxa"/>
          </w:tcPr>
          <w:p w:rsidR="00313227" w:rsidRDefault="00313227" w:rsidP="00313227">
            <w:pPr>
              <w:jc w:val="both"/>
              <w:rPr>
                <w:rFonts w:ascii="Arial" w:hAnsi="Arial" w:cs="Arial"/>
                <w:sz w:val="26"/>
                <w:szCs w:val="26"/>
              </w:rPr>
            </w:pPr>
            <w:r>
              <w:rPr>
                <w:rFonts w:ascii="Arial" w:hAnsi="Arial" w:cs="Arial"/>
                <w:sz w:val="26"/>
                <w:szCs w:val="26"/>
              </w:rPr>
              <w:t>#define MAX 100</w:t>
            </w:r>
          </w:p>
          <w:p w:rsidR="00313227" w:rsidRDefault="00313227" w:rsidP="00313227">
            <w:pPr>
              <w:jc w:val="both"/>
              <w:rPr>
                <w:rFonts w:ascii="Arial" w:hAnsi="Arial" w:cs="Arial"/>
                <w:sz w:val="26"/>
                <w:szCs w:val="26"/>
              </w:rPr>
            </w:pPr>
            <w:r>
              <w:rPr>
                <w:rFonts w:ascii="Arial" w:hAnsi="Arial" w:cs="Arial"/>
                <w:sz w:val="26"/>
                <w:szCs w:val="26"/>
              </w:rPr>
              <w:t>int a[</w:t>
            </w:r>
            <w:r w:rsidR="00455E66">
              <w:rPr>
                <w:rFonts w:ascii="Arial" w:hAnsi="Arial" w:cs="Arial"/>
                <w:sz w:val="26"/>
                <w:szCs w:val="26"/>
              </w:rPr>
              <w:t>MAX</w:t>
            </w:r>
            <w:r>
              <w:rPr>
                <w:rFonts w:ascii="Arial" w:hAnsi="Arial" w:cs="Arial"/>
                <w:sz w:val="26"/>
                <w:szCs w:val="26"/>
              </w:rPr>
              <w:t>]</w:t>
            </w:r>
          </w:p>
          <w:p w:rsidR="00313227" w:rsidRDefault="00313227" w:rsidP="00313227">
            <w:pPr>
              <w:jc w:val="both"/>
              <w:rPr>
                <w:rFonts w:ascii="Arial" w:hAnsi="Arial" w:cs="Arial"/>
                <w:sz w:val="26"/>
                <w:szCs w:val="26"/>
              </w:rPr>
            </w:pPr>
            <w:r>
              <w:rPr>
                <w:rFonts w:ascii="Arial" w:hAnsi="Arial" w:cs="Arial"/>
                <w:sz w:val="26"/>
                <w:szCs w:val="26"/>
              </w:rPr>
              <w:t>int n</w:t>
            </w:r>
          </w:p>
          <w:p w:rsidR="00313227" w:rsidRDefault="00313227" w:rsidP="004A3EA4">
            <w:pPr>
              <w:jc w:val="both"/>
              <w:rPr>
                <w:rFonts w:ascii="Arial" w:hAnsi="Arial" w:cs="Arial"/>
                <w:sz w:val="26"/>
                <w:szCs w:val="26"/>
              </w:rPr>
            </w:pPr>
          </w:p>
        </w:tc>
        <w:tc>
          <w:tcPr>
            <w:tcW w:w="2184" w:type="dxa"/>
          </w:tcPr>
          <w:p w:rsidR="004A3EA4" w:rsidRDefault="00455E66" w:rsidP="004A3EA4">
            <w:pPr>
              <w:jc w:val="both"/>
              <w:rPr>
                <w:rFonts w:ascii="Arial" w:hAnsi="Arial" w:cs="Arial"/>
                <w:sz w:val="26"/>
                <w:szCs w:val="26"/>
              </w:rPr>
            </w:pPr>
            <w:r>
              <w:rPr>
                <w:rFonts w:ascii="Arial" w:hAnsi="Arial" w:cs="Arial"/>
                <w:sz w:val="26"/>
                <w:szCs w:val="26"/>
              </w:rPr>
              <w:t>Có thể truy xuất ngẫu nhiên các phần tử trong mảng.</w:t>
            </w:r>
          </w:p>
        </w:tc>
      </w:tr>
      <w:tr w:rsidR="00D96B36" w:rsidTr="004A3EA4">
        <w:tc>
          <w:tcPr>
            <w:tcW w:w="2382" w:type="dxa"/>
          </w:tcPr>
          <w:p w:rsidR="00D96B36" w:rsidRDefault="00D96B36" w:rsidP="00D96B36">
            <w:pPr>
              <w:jc w:val="both"/>
              <w:rPr>
                <w:rFonts w:ascii="Arial" w:hAnsi="Arial" w:cs="Arial"/>
                <w:sz w:val="26"/>
                <w:szCs w:val="26"/>
              </w:rPr>
            </w:pPr>
            <w:r>
              <w:rPr>
                <w:rFonts w:ascii="Arial" w:hAnsi="Arial" w:cs="Arial"/>
                <w:sz w:val="26"/>
                <w:szCs w:val="26"/>
              </w:rPr>
              <w:t>Danh sách liên kết</w:t>
            </w:r>
          </w:p>
        </w:tc>
        <w:tc>
          <w:tcPr>
            <w:tcW w:w="2392" w:type="dxa"/>
          </w:tcPr>
          <w:p w:rsidR="00D96B36" w:rsidRDefault="00D96B36" w:rsidP="00D96B36">
            <w:pPr>
              <w:jc w:val="both"/>
              <w:rPr>
                <w:rFonts w:ascii="Arial" w:hAnsi="Arial" w:cs="Arial"/>
                <w:sz w:val="26"/>
                <w:szCs w:val="26"/>
              </w:rPr>
            </w:pPr>
            <w:r>
              <w:rPr>
                <w:rFonts w:ascii="Arial" w:hAnsi="Arial" w:cs="Arial"/>
                <w:sz w:val="26"/>
                <w:szCs w:val="26"/>
              </w:rPr>
              <w:t>là danh sách mà các phần tử được cấp phát rời rạc nhau, cố định trong bộ nhớ. Mỗi thành phần trong danh sách gồm có 2 thành phần: vùng thông tin và vùng liên kết.</w:t>
            </w:r>
          </w:p>
        </w:tc>
        <w:tc>
          <w:tcPr>
            <w:tcW w:w="2392" w:type="dxa"/>
          </w:tcPr>
          <w:p w:rsidR="00925C72" w:rsidRDefault="00925C72" w:rsidP="00D96B36">
            <w:pPr>
              <w:jc w:val="both"/>
              <w:rPr>
                <w:rFonts w:ascii="Arial" w:hAnsi="Arial" w:cs="Arial"/>
                <w:sz w:val="26"/>
                <w:szCs w:val="26"/>
              </w:rPr>
            </w:pPr>
            <w:r>
              <w:rPr>
                <w:rFonts w:ascii="Arial" w:hAnsi="Arial" w:cs="Arial"/>
                <w:sz w:val="26"/>
                <w:szCs w:val="26"/>
              </w:rPr>
              <w:t>struct node</w:t>
            </w:r>
          </w:p>
          <w:p w:rsidR="00925C72" w:rsidRDefault="00925C72" w:rsidP="00D96B36">
            <w:pPr>
              <w:jc w:val="both"/>
              <w:rPr>
                <w:rFonts w:ascii="Arial" w:hAnsi="Arial" w:cs="Arial"/>
                <w:sz w:val="26"/>
                <w:szCs w:val="26"/>
              </w:rPr>
            </w:pPr>
            <w:r>
              <w:rPr>
                <w:rFonts w:ascii="Arial" w:hAnsi="Arial" w:cs="Arial"/>
                <w:sz w:val="26"/>
                <w:szCs w:val="26"/>
              </w:rPr>
              <w:t xml:space="preserve">   int info</w:t>
            </w:r>
          </w:p>
          <w:p w:rsidR="00925C72" w:rsidRDefault="00925C72" w:rsidP="00D96B36">
            <w:pPr>
              <w:jc w:val="both"/>
              <w:rPr>
                <w:rFonts w:ascii="Arial" w:hAnsi="Arial" w:cs="Arial"/>
                <w:sz w:val="26"/>
                <w:szCs w:val="26"/>
              </w:rPr>
            </w:pPr>
            <w:r>
              <w:rPr>
                <w:rFonts w:ascii="Arial" w:hAnsi="Arial" w:cs="Arial"/>
                <w:sz w:val="26"/>
                <w:szCs w:val="26"/>
              </w:rPr>
              <w:t xml:space="preserve">   node *link</w:t>
            </w:r>
          </w:p>
          <w:p w:rsidR="00455E66" w:rsidRDefault="00455E66" w:rsidP="00D96B36">
            <w:pPr>
              <w:jc w:val="both"/>
              <w:rPr>
                <w:rFonts w:ascii="Arial" w:hAnsi="Arial" w:cs="Arial"/>
                <w:sz w:val="26"/>
                <w:szCs w:val="26"/>
              </w:rPr>
            </w:pPr>
          </w:p>
          <w:p w:rsidR="00455E66" w:rsidRDefault="00455E66" w:rsidP="00D96B36">
            <w:pPr>
              <w:jc w:val="both"/>
              <w:rPr>
                <w:rFonts w:ascii="Arial" w:hAnsi="Arial" w:cs="Arial"/>
                <w:sz w:val="26"/>
                <w:szCs w:val="26"/>
              </w:rPr>
            </w:pPr>
            <w:r>
              <w:rPr>
                <w:rFonts w:ascii="Arial" w:hAnsi="Arial" w:cs="Arial"/>
                <w:sz w:val="26"/>
                <w:szCs w:val="26"/>
              </w:rPr>
              <w:t>node *first, *last</w:t>
            </w:r>
          </w:p>
        </w:tc>
        <w:tc>
          <w:tcPr>
            <w:tcW w:w="2184" w:type="dxa"/>
          </w:tcPr>
          <w:p w:rsidR="00D96B36" w:rsidRDefault="00455E66" w:rsidP="00D96B36">
            <w:pPr>
              <w:jc w:val="both"/>
              <w:rPr>
                <w:rFonts w:ascii="Arial" w:hAnsi="Arial" w:cs="Arial"/>
                <w:sz w:val="26"/>
                <w:szCs w:val="26"/>
              </w:rPr>
            </w:pPr>
            <w:r>
              <w:rPr>
                <w:rFonts w:ascii="Arial" w:hAnsi="Arial" w:cs="Arial"/>
                <w:sz w:val="26"/>
                <w:szCs w:val="26"/>
              </w:rPr>
              <w:t>Truy xuất tuần tự theo chiều first.</w:t>
            </w:r>
          </w:p>
        </w:tc>
      </w:tr>
      <w:tr w:rsidR="00D96B36" w:rsidTr="004A3EA4">
        <w:tc>
          <w:tcPr>
            <w:tcW w:w="2382" w:type="dxa"/>
          </w:tcPr>
          <w:p w:rsidR="00D96B36" w:rsidRDefault="00D96B36" w:rsidP="00D96B36">
            <w:pPr>
              <w:jc w:val="both"/>
              <w:rPr>
                <w:rFonts w:ascii="Arial" w:hAnsi="Arial" w:cs="Arial"/>
                <w:sz w:val="26"/>
                <w:szCs w:val="26"/>
              </w:rPr>
            </w:pPr>
            <w:r>
              <w:rPr>
                <w:rFonts w:ascii="Arial" w:hAnsi="Arial" w:cs="Arial"/>
                <w:sz w:val="26"/>
                <w:szCs w:val="26"/>
              </w:rPr>
              <w:t>Danh sách hạn chế</w:t>
            </w:r>
          </w:p>
        </w:tc>
        <w:tc>
          <w:tcPr>
            <w:tcW w:w="2392" w:type="dxa"/>
          </w:tcPr>
          <w:p w:rsidR="00D96B36" w:rsidRDefault="00D96B36" w:rsidP="00D96B36">
            <w:pPr>
              <w:jc w:val="both"/>
              <w:rPr>
                <w:rFonts w:ascii="Arial" w:hAnsi="Arial" w:cs="Arial"/>
                <w:sz w:val="26"/>
                <w:szCs w:val="26"/>
              </w:rPr>
            </w:pPr>
            <w:r>
              <w:rPr>
                <w:rFonts w:ascii="Arial" w:hAnsi="Arial" w:cs="Arial"/>
                <w:sz w:val="26"/>
                <w:szCs w:val="26"/>
              </w:rPr>
              <w:t>là danh sách có thứ tự, khi hoạt động truy xuất, phải luôn tuân theo quy tắc đã đề ra, không thể truy xuất phần tử ngẫu nhiên trong danh sách.</w:t>
            </w:r>
          </w:p>
        </w:tc>
        <w:tc>
          <w:tcPr>
            <w:tcW w:w="2392" w:type="dxa"/>
          </w:tcPr>
          <w:p w:rsidR="00D96B36" w:rsidRDefault="00455E66" w:rsidP="00D96B36">
            <w:pPr>
              <w:jc w:val="both"/>
              <w:rPr>
                <w:rFonts w:ascii="Arial" w:hAnsi="Arial" w:cs="Arial"/>
                <w:sz w:val="26"/>
                <w:szCs w:val="26"/>
              </w:rPr>
            </w:pPr>
            <w:r>
              <w:rPr>
                <w:rFonts w:ascii="Arial" w:hAnsi="Arial" w:cs="Arial"/>
                <w:sz w:val="26"/>
                <w:szCs w:val="26"/>
              </w:rPr>
              <w:t>Stack và Queue</w:t>
            </w:r>
          </w:p>
        </w:tc>
        <w:tc>
          <w:tcPr>
            <w:tcW w:w="2184" w:type="dxa"/>
          </w:tcPr>
          <w:p w:rsidR="00D96B36" w:rsidRDefault="00455E66" w:rsidP="00D96B36">
            <w:pPr>
              <w:jc w:val="both"/>
              <w:rPr>
                <w:rFonts w:ascii="Arial" w:hAnsi="Arial" w:cs="Arial"/>
                <w:sz w:val="26"/>
                <w:szCs w:val="26"/>
              </w:rPr>
            </w:pPr>
            <w:r>
              <w:rPr>
                <w:rFonts w:ascii="Arial" w:hAnsi="Arial" w:cs="Arial"/>
                <w:sz w:val="26"/>
                <w:szCs w:val="26"/>
              </w:rPr>
              <w:t>Truy xuất theo quy tắt FILO và FIFO.</w:t>
            </w:r>
          </w:p>
        </w:tc>
      </w:tr>
      <w:tr w:rsidR="00D96B36" w:rsidTr="004A3EA4">
        <w:tc>
          <w:tcPr>
            <w:tcW w:w="2382" w:type="dxa"/>
          </w:tcPr>
          <w:p w:rsidR="00D96B36" w:rsidRDefault="00D96B36" w:rsidP="00D96B36">
            <w:pPr>
              <w:jc w:val="both"/>
              <w:rPr>
                <w:rFonts w:ascii="Arial" w:hAnsi="Arial" w:cs="Arial"/>
                <w:sz w:val="26"/>
                <w:szCs w:val="26"/>
              </w:rPr>
            </w:pPr>
            <w:r>
              <w:rPr>
                <w:rFonts w:ascii="Arial" w:hAnsi="Arial" w:cs="Arial"/>
                <w:sz w:val="26"/>
                <w:szCs w:val="26"/>
              </w:rPr>
              <w:t>Cây nhị phân tìm kiếm</w:t>
            </w:r>
          </w:p>
        </w:tc>
        <w:tc>
          <w:tcPr>
            <w:tcW w:w="2392" w:type="dxa"/>
          </w:tcPr>
          <w:p w:rsidR="00D96B36" w:rsidRDefault="00D96B36" w:rsidP="00D96B36">
            <w:pPr>
              <w:jc w:val="both"/>
              <w:rPr>
                <w:rFonts w:ascii="Arial" w:hAnsi="Arial" w:cs="Arial"/>
                <w:sz w:val="26"/>
                <w:szCs w:val="26"/>
              </w:rPr>
            </w:pPr>
            <w:r>
              <w:rPr>
                <w:rFonts w:ascii="Arial" w:hAnsi="Arial" w:cs="Arial"/>
                <w:sz w:val="26"/>
                <w:szCs w:val="26"/>
              </w:rPr>
              <w:t>là cây nhị phân mà giá trị của phần tử bên trái của một node có giá trị nhỏ hơn giá trị node, giá trị của các phần tử bên phải của một node thì lớn hơn giá trị của node đó.</w:t>
            </w:r>
          </w:p>
          <w:p w:rsidR="00D96B36" w:rsidRDefault="00D96B36" w:rsidP="00D96B36">
            <w:pPr>
              <w:jc w:val="both"/>
              <w:rPr>
                <w:rFonts w:ascii="Arial" w:hAnsi="Arial" w:cs="Arial"/>
                <w:sz w:val="26"/>
                <w:szCs w:val="26"/>
              </w:rPr>
            </w:pPr>
          </w:p>
        </w:tc>
        <w:tc>
          <w:tcPr>
            <w:tcW w:w="2392" w:type="dxa"/>
          </w:tcPr>
          <w:p w:rsidR="00D96B36" w:rsidRDefault="00455E66" w:rsidP="00D96B36">
            <w:pPr>
              <w:jc w:val="both"/>
              <w:rPr>
                <w:rFonts w:ascii="Arial" w:hAnsi="Arial" w:cs="Arial"/>
                <w:sz w:val="26"/>
                <w:szCs w:val="26"/>
              </w:rPr>
            </w:pPr>
            <w:r>
              <w:rPr>
                <w:rFonts w:ascii="Arial" w:hAnsi="Arial" w:cs="Arial"/>
                <w:sz w:val="26"/>
                <w:szCs w:val="26"/>
              </w:rPr>
              <w:t>struct  node</w:t>
            </w:r>
          </w:p>
          <w:p w:rsidR="00455E66" w:rsidRDefault="00455E66" w:rsidP="00D96B36">
            <w:pPr>
              <w:jc w:val="both"/>
              <w:rPr>
                <w:rFonts w:ascii="Arial" w:hAnsi="Arial" w:cs="Arial"/>
                <w:sz w:val="26"/>
                <w:szCs w:val="26"/>
              </w:rPr>
            </w:pPr>
            <w:r>
              <w:rPr>
                <w:rFonts w:ascii="Arial" w:hAnsi="Arial" w:cs="Arial"/>
                <w:sz w:val="26"/>
                <w:szCs w:val="26"/>
              </w:rPr>
              <w:t xml:space="preserve">   node *left</w:t>
            </w:r>
          </w:p>
          <w:p w:rsidR="00455E66" w:rsidRDefault="00455E66" w:rsidP="00D96B36">
            <w:pPr>
              <w:jc w:val="both"/>
              <w:rPr>
                <w:rFonts w:ascii="Arial" w:hAnsi="Arial" w:cs="Arial"/>
                <w:sz w:val="26"/>
                <w:szCs w:val="26"/>
              </w:rPr>
            </w:pPr>
            <w:r>
              <w:rPr>
                <w:rFonts w:ascii="Arial" w:hAnsi="Arial" w:cs="Arial"/>
                <w:sz w:val="26"/>
                <w:szCs w:val="26"/>
              </w:rPr>
              <w:t xml:space="preserve">   node *right</w:t>
            </w:r>
          </w:p>
        </w:tc>
        <w:tc>
          <w:tcPr>
            <w:tcW w:w="2184" w:type="dxa"/>
          </w:tcPr>
          <w:p w:rsidR="00D96B36" w:rsidRDefault="00455E66" w:rsidP="00D96B36">
            <w:pPr>
              <w:jc w:val="both"/>
              <w:rPr>
                <w:rFonts w:ascii="Arial" w:hAnsi="Arial" w:cs="Arial"/>
                <w:sz w:val="26"/>
                <w:szCs w:val="26"/>
              </w:rPr>
            </w:pPr>
            <w:r>
              <w:rPr>
                <w:rFonts w:ascii="Arial" w:hAnsi="Arial" w:cs="Arial"/>
                <w:sz w:val="26"/>
                <w:szCs w:val="26"/>
              </w:rPr>
              <w:t>Truy xuất theo LNR, LRN, NLR.</w:t>
            </w:r>
          </w:p>
        </w:tc>
      </w:tr>
    </w:tbl>
    <w:p w:rsidR="004A3EA4" w:rsidRPr="00A47370" w:rsidRDefault="004A3EA4" w:rsidP="00DD01AD">
      <w:pPr>
        <w:jc w:val="both"/>
        <w:rPr>
          <w:rFonts w:ascii="Arial" w:hAnsi="Arial" w:cs="Arial"/>
          <w:sz w:val="26"/>
          <w:szCs w:val="26"/>
        </w:rPr>
      </w:pPr>
    </w:p>
    <w:sectPr w:rsidR="004A3EA4" w:rsidRPr="00A4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5F72"/>
    <w:multiLevelType w:val="hybridMultilevel"/>
    <w:tmpl w:val="BF9432B0"/>
    <w:lvl w:ilvl="0" w:tplc="4E5CB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D722B"/>
    <w:multiLevelType w:val="hybridMultilevel"/>
    <w:tmpl w:val="72D84AB6"/>
    <w:lvl w:ilvl="0" w:tplc="4E5CB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70"/>
    <w:rsid w:val="00215B20"/>
    <w:rsid w:val="00313227"/>
    <w:rsid w:val="00455E66"/>
    <w:rsid w:val="004A3EA4"/>
    <w:rsid w:val="00554781"/>
    <w:rsid w:val="00925C72"/>
    <w:rsid w:val="00974FDF"/>
    <w:rsid w:val="00A47370"/>
    <w:rsid w:val="00AB099A"/>
    <w:rsid w:val="00B564AC"/>
    <w:rsid w:val="00D96B36"/>
    <w:rsid w:val="00DB1CC3"/>
    <w:rsid w:val="00DD01AD"/>
    <w:rsid w:val="00FE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DEA7"/>
  <w15:chartTrackingRefBased/>
  <w15:docId w15:val="{D6E70C4E-1647-47BD-9E52-FADE5D01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9A"/>
    <w:pPr>
      <w:ind w:left="720"/>
      <w:contextualSpacing/>
    </w:pPr>
  </w:style>
  <w:style w:type="table" w:styleId="TableGrid">
    <w:name w:val="Table Grid"/>
    <w:basedOn w:val="TableNormal"/>
    <w:uiPriority w:val="39"/>
    <w:rsid w:val="004A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VIN</dc:creator>
  <cp:keywords/>
  <dc:description/>
  <cp:lastModifiedBy>Quocvin2000@gmail.com</cp:lastModifiedBy>
  <cp:revision>8</cp:revision>
  <dcterms:created xsi:type="dcterms:W3CDTF">2019-07-11T00:53:00Z</dcterms:created>
  <dcterms:modified xsi:type="dcterms:W3CDTF">2019-07-26T16:58:00Z</dcterms:modified>
</cp:coreProperties>
</file>