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9F" w:rsidRPr="0042566A" w:rsidRDefault="002365A0" w:rsidP="0042566A">
      <w:pPr>
        <w:pStyle w:val="Heading1"/>
        <w:rPr>
          <w:sz w:val="40"/>
          <w:szCs w:val="40"/>
        </w:rPr>
      </w:pPr>
      <w:proofErr w:type="spellStart"/>
      <w:r w:rsidRPr="0042566A">
        <w:rPr>
          <w:sz w:val="40"/>
          <w:szCs w:val="40"/>
        </w:rPr>
        <w:t>Câu</w:t>
      </w:r>
      <w:proofErr w:type="spellEnd"/>
      <w:r w:rsidRPr="0042566A">
        <w:rPr>
          <w:sz w:val="40"/>
          <w:szCs w:val="40"/>
        </w:rPr>
        <w:t xml:space="preserve"> 1:</w:t>
      </w:r>
    </w:p>
    <w:p w:rsidR="002365A0" w:rsidRPr="0042566A" w:rsidRDefault="002365A0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khoa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máy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tính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được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hiểu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như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(hay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sự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tổ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chức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)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>/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thông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tin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máy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tính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ở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đó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với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này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máy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tính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thể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xử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lý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được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>.</w:t>
      </w:r>
    </w:p>
    <w:p w:rsidR="002365A0" w:rsidRPr="0042566A" w:rsidRDefault="002365A0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này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rõ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ràng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xác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định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thành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phân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bên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cũng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rõ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ràng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xác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định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thành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phần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bên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cũng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rõ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proofErr w:type="gramStart"/>
      <w:r w:rsidRPr="0042566A">
        <w:rPr>
          <w:rFonts w:asciiTheme="majorHAnsi" w:hAnsiTheme="majorHAnsi" w:cs="Times New Roman"/>
          <w:sz w:val="32"/>
          <w:szCs w:val="32"/>
        </w:rPr>
        <w:t>ràng,và</w:t>
      </w:r>
      <w:proofErr w:type="spellEnd"/>
      <w:proofErr w:type="gram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xác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định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>.</w:t>
      </w:r>
    </w:p>
    <w:p w:rsidR="0042566A" w:rsidRPr="0042566A" w:rsidRDefault="002365A0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Ví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dụ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: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một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sản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phẩm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(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Mã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sản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phẩm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sản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phẩm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số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lượng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đơn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giá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>)</w:t>
      </w:r>
    </w:p>
    <w:p w:rsidR="002365A0" w:rsidRPr="0042566A" w:rsidRDefault="002365A0" w:rsidP="0042566A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đó</w:t>
      </w:r>
      <w:proofErr w:type="spellEnd"/>
    </w:p>
    <w:p w:rsidR="002365A0" w:rsidRPr="0042566A" w:rsidRDefault="002365A0" w:rsidP="0042566A">
      <w:pPr>
        <w:pStyle w:val="ListParagraph"/>
        <w:numPr>
          <w:ilvl w:val="2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Mã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sản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phẩm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tên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sản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phẩm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kiểu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kiểu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chuỗi</w:t>
      </w:r>
      <w:proofErr w:type="spellEnd"/>
    </w:p>
    <w:p w:rsidR="002365A0" w:rsidRPr="0042566A" w:rsidRDefault="002365A0" w:rsidP="0042566A">
      <w:pPr>
        <w:pStyle w:val="ListParagraph"/>
        <w:numPr>
          <w:ilvl w:val="2"/>
          <w:numId w:val="1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Số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lượng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đơn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giá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kiểu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kiểu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số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nguyên</w:t>
      </w:r>
      <w:proofErr w:type="spellEnd"/>
    </w:p>
    <w:p w:rsidR="002365A0" w:rsidRPr="0042566A" w:rsidRDefault="002365A0" w:rsidP="0042566A">
      <w:pPr>
        <w:pStyle w:val="Heading1"/>
        <w:rPr>
          <w:sz w:val="40"/>
          <w:szCs w:val="40"/>
        </w:rPr>
      </w:pPr>
      <w:proofErr w:type="spellStart"/>
      <w:r w:rsidRPr="0042566A">
        <w:rPr>
          <w:sz w:val="40"/>
          <w:szCs w:val="40"/>
        </w:rPr>
        <w:t>Câu</w:t>
      </w:r>
      <w:proofErr w:type="spellEnd"/>
      <w:r w:rsidRPr="0042566A">
        <w:rPr>
          <w:sz w:val="40"/>
          <w:szCs w:val="40"/>
        </w:rPr>
        <w:t xml:space="preserve"> 2:</w:t>
      </w:r>
    </w:p>
    <w:p w:rsidR="002365A0" w:rsidRPr="0042566A" w:rsidRDefault="002365A0" w:rsidP="0042566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khoa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máy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tính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thuật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một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tập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hữu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hạn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bước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(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chỉ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thị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hay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hành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động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)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theo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một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trình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tự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,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được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xác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định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rõ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rang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nhằm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mục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đích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quyết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một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bài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toán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nào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đó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(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dựa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những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giá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trị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đầu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gọi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“input”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cho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ra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đầu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ra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kết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quả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gọi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“output”).</w:t>
      </w:r>
    </w:p>
    <w:p w:rsidR="00AB7958" w:rsidRPr="0042566A" w:rsidRDefault="00AB7958" w:rsidP="0042566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Ví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dụ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: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giải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một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phương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trình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bậc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2 ax</w:t>
      </w:r>
      <w:r w:rsidRPr="0042566A">
        <w:rPr>
          <w:rFonts w:asciiTheme="majorHAnsi" w:hAnsiTheme="majorHAnsi" w:cs="Times New Roman"/>
          <w:sz w:val="32"/>
          <w:szCs w:val="32"/>
          <w:vertAlign w:val="superscript"/>
        </w:rPr>
        <w:t>2</w:t>
      </w:r>
      <w:r w:rsidRPr="0042566A">
        <w:rPr>
          <w:rFonts w:asciiTheme="majorHAnsi" w:hAnsiTheme="majorHAnsi" w:cs="Times New Roman"/>
          <w:sz w:val="32"/>
          <w:szCs w:val="32"/>
        </w:rPr>
        <w:t xml:space="preserve"> + bx + c = 0:</w:t>
      </w:r>
    </w:p>
    <w:p w:rsidR="00AB7958" w:rsidRPr="0042566A" w:rsidRDefault="00AB7958" w:rsidP="0042566A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Đầu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vào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(input): a, b, c (</w:t>
      </w:r>
      <w:proofErr w:type="spellStart"/>
      <w:proofErr w:type="gramStart"/>
      <w:r w:rsidRPr="0042566A">
        <w:rPr>
          <w:rFonts w:asciiTheme="majorHAnsi" w:hAnsiTheme="majorHAnsi" w:cs="Times New Roman"/>
          <w:sz w:val="32"/>
          <w:szCs w:val="32"/>
        </w:rPr>
        <w:t>a,b</w:t>
      </w:r>
      <w:proofErr w:type="gramEnd"/>
      <w:r w:rsidRPr="0042566A">
        <w:rPr>
          <w:rFonts w:asciiTheme="majorHAnsi" w:hAnsiTheme="majorHAnsi" w:cs="Times New Roman"/>
          <w:sz w:val="32"/>
          <w:szCs w:val="32"/>
        </w:rPr>
        <w:t>,c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thuộc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R)</w:t>
      </w:r>
    </w:p>
    <w:p w:rsidR="00AB7958" w:rsidRPr="0042566A" w:rsidRDefault="00AB7958" w:rsidP="0042566A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</w:rPr>
        <w:t>Đầu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ra (output):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kết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luận</w:t>
      </w:r>
      <w:proofErr w:type="spellEnd"/>
      <w:r w:rsidRPr="0042566A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</w:rPr>
        <w:t>nghiệm</w:t>
      </w:r>
      <w:proofErr w:type="spellEnd"/>
    </w:p>
    <w:p w:rsidR="00AB7958" w:rsidRPr="0042566A" w:rsidRDefault="00AB7958" w:rsidP="0042566A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Bước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1: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Tính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delta = b</w:t>
      </w:r>
      <w:r w:rsidRPr="0042566A">
        <w:rPr>
          <w:rFonts w:asciiTheme="majorHAnsi" w:hAnsiTheme="majorHAnsi" w:cs="Times New Roman"/>
          <w:sz w:val="32"/>
          <w:szCs w:val="32"/>
          <w:vertAlign w:val="superscript"/>
          <w:lang w:val="es-CL"/>
        </w:rPr>
        <w:t>2</w:t>
      </w:r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– 4ac</w:t>
      </w:r>
    </w:p>
    <w:p w:rsidR="00AB7958" w:rsidRPr="0042566A" w:rsidRDefault="00AB7958" w:rsidP="0042566A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Bước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2: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Kiểm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tra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delta</w:t>
      </w:r>
    </w:p>
    <w:p w:rsidR="00AB7958" w:rsidRPr="0042566A" w:rsidRDefault="00AB7958" w:rsidP="0042566A">
      <w:pPr>
        <w:pStyle w:val="ListParagraph"/>
        <w:numPr>
          <w:ilvl w:val="3"/>
          <w:numId w:val="2"/>
        </w:numPr>
        <w:rPr>
          <w:rFonts w:asciiTheme="majorHAnsi" w:hAnsiTheme="majorHAnsi" w:cs="Times New Roman"/>
          <w:sz w:val="32"/>
          <w:szCs w:val="32"/>
          <w:lang w:val="es-CL"/>
        </w:rPr>
      </w:pPr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2.1 Delta &lt; 0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thì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kết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luận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vô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nghiệm</w:t>
      </w:r>
      <w:proofErr w:type="spellEnd"/>
    </w:p>
    <w:p w:rsidR="00AB7958" w:rsidRPr="0042566A" w:rsidRDefault="00AB7958" w:rsidP="0042566A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="Times New Roman"/>
          <w:sz w:val="32"/>
          <w:szCs w:val="32"/>
          <w:lang w:val="es-CL"/>
        </w:rPr>
      </w:pPr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2.2 Delta = 0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thì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kết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luận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phương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trình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có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nghiệm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kép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x</w:t>
      </w:r>
      <w:r w:rsidRPr="0042566A">
        <w:rPr>
          <w:rFonts w:asciiTheme="majorHAnsi" w:hAnsiTheme="majorHAnsi" w:cs="Times New Roman"/>
          <w:sz w:val="32"/>
          <w:szCs w:val="32"/>
          <w:lang w:val="es-CL"/>
        </w:rPr>
        <w:softHyphen/>
      </w:r>
      <w:r w:rsidRPr="0042566A">
        <w:rPr>
          <w:rFonts w:asciiTheme="majorHAnsi" w:hAnsiTheme="majorHAnsi" w:cs="Times New Roman"/>
          <w:sz w:val="32"/>
          <w:szCs w:val="32"/>
          <w:lang w:val="es-CL"/>
        </w:rPr>
        <w:softHyphen/>
      </w:r>
      <w:r w:rsidRPr="0042566A">
        <w:rPr>
          <w:rFonts w:asciiTheme="majorHAnsi" w:hAnsiTheme="majorHAnsi" w:cs="Times New Roman"/>
          <w:sz w:val="32"/>
          <w:szCs w:val="32"/>
          <w:vertAlign w:val="subscript"/>
          <w:lang w:val="es-CL"/>
        </w:rPr>
        <w:t>1</w:t>
      </w:r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= x</w:t>
      </w:r>
      <w:r w:rsidRPr="0042566A">
        <w:rPr>
          <w:rFonts w:asciiTheme="majorHAnsi" w:hAnsiTheme="majorHAnsi" w:cs="Times New Roman"/>
          <w:sz w:val="32"/>
          <w:szCs w:val="32"/>
          <w:vertAlign w:val="subscript"/>
          <w:lang w:val="es-CL"/>
        </w:rPr>
        <w:t>2</w:t>
      </w:r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s-CL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-b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2a</m:t>
            </m:r>
          </m:den>
        </m:f>
      </m:oMath>
    </w:p>
    <w:p w:rsidR="00AB7958" w:rsidRPr="0042566A" w:rsidRDefault="00AB7958" w:rsidP="0042566A">
      <w:pPr>
        <w:pStyle w:val="ListParagraph"/>
        <w:numPr>
          <w:ilvl w:val="3"/>
          <w:numId w:val="2"/>
        </w:numPr>
        <w:rPr>
          <w:rFonts w:asciiTheme="majorHAnsi" w:hAnsiTheme="majorHAnsi" w:cs="Times New Roman"/>
          <w:sz w:val="32"/>
          <w:szCs w:val="32"/>
          <w:lang w:val="es-CL"/>
        </w:rPr>
      </w:pPr>
      <w:r w:rsidRPr="0042566A">
        <w:rPr>
          <w:rFonts w:asciiTheme="majorHAnsi" w:hAnsiTheme="majorHAnsi" w:cs="Times New Roman"/>
          <w:sz w:val="32"/>
          <w:szCs w:val="32"/>
          <w:lang w:val="es-CL"/>
        </w:rPr>
        <w:lastRenderedPageBreak/>
        <w:t xml:space="preserve">2.3 Delta &gt; 0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thì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kết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luận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phương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trình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có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2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nghiệm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phân</w:t>
      </w:r>
      <w:proofErr w:type="spellEnd"/>
      <w:r w:rsidRPr="0042566A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42566A">
        <w:rPr>
          <w:rFonts w:asciiTheme="majorHAnsi" w:hAnsiTheme="majorHAnsi" w:cs="Times New Roman"/>
          <w:sz w:val="32"/>
          <w:szCs w:val="32"/>
          <w:lang w:val="es-CL"/>
        </w:rPr>
        <w:t>biệt</w:t>
      </w:r>
      <w:proofErr w:type="spellEnd"/>
    </w:p>
    <w:p w:rsidR="00AB7958" w:rsidRPr="0042566A" w:rsidRDefault="00AB7958" w:rsidP="0042566A">
      <w:pPr>
        <w:pStyle w:val="ListParagraph"/>
        <w:numPr>
          <w:ilvl w:val="4"/>
          <w:numId w:val="2"/>
        </w:numPr>
        <w:rPr>
          <w:rFonts w:asciiTheme="majorHAnsi" w:hAnsiTheme="majorHAnsi" w:cs="Times New Roman"/>
          <w:sz w:val="32"/>
          <w:szCs w:val="32"/>
          <w:lang w:val="es-CL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s-CL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s-CL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s-CL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s-CL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s-CL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2a</m:t>
            </m:r>
          </m:den>
        </m:f>
      </m:oMath>
    </w:p>
    <w:p w:rsidR="002365A0" w:rsidRPr="0042566A" w:rsidRDefault="00E14378" w:rsidP="0042566A">
      <w:pPr>
        <w:pStyle w:val="ListParagraph"/>
        <w:numPr>
          <w:ilvl w:val="4"/>
          <w:numId w:val="2"/>
        </w:numPr>
        <w:rPr>
          <w:rFonts w:asciiTheme="majorHAnsi" w:eastAsiaTheme="minorEastAsia" w:hAnsiTheme="majorHAnsi" w:cs="Times New Roman"/>
          <w:sz w:val="32"/>
          <w:szCs w:val="32"/>
          <w:lang w:val="es-CL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s-CL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s-CL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s-CL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s-CL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s-CL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s-CL"/>
              </w:rPr>
              <m:t>2a</m:t>
            </m:r>
          </m:den>
        </m:f>
      </m:oMath>
    </w:p>
    <w:p w:rsidR="00644E94" w:rsidRPr="0042566A" w:rsidRDefault="00471725" w:rsidP="0042566A">
      <w:pPr>
        <w:pStyle w:val="Heading1"/>
        <w:rPr>
          <w:sz w:val="40"/>
          <w:szCs w:val="40"/>
          <w:lang w:val="es-CL"/>
        </w:rPr>
      </w:pPr>
      <w:proofErr w:type="spellStart"/>
      <w:r w:rsidRPr="0042566A">
        <w:rPr>
          <w:sz w:val="40"/>
          <w:szCs w:val="40"/>
          <w:lang w:val="es-CL"/>
        </w:rPr>
        <w:t>Câu</w:t>
      </w:r>
      <w:proofErr w:type="spellEnd"/>
      <w:r w:rsidRPr="0042566A">
        <w:rPr>
          <w:sz w:val="40"/>
          <w:szCs w:val="40"/>
          <w:lang w:val="es-CL"/>
        </w:rPr>
        <w:t xml:space="preserve"> 3:</w:t>
      </w:r>
    </w:p>
    <w:p w:rsidR="00CE2D2C" w:rsidRPr="000451D8" w:rsidRDefault="00CE2D2C" w:rsidP="000451D8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Cấu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trúc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dữ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liệu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giải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thuật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có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quan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hệ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mật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thiết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nhau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vì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một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chương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trình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hoàn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chỉnh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được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cấu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thành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bởi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hai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yếu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cấu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trúc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dữ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liệu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giải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thuật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>.</w:t>
      </w:r>
    </w:p>
    <w:p w:rsidR="00CE2D2C" w:rsidRPr="000451D8" w:rsidRDefault="00CE2D2C">
      <w:pPr>
        <w:rPr>
          <w:rFonts w:asciiTheme="majorHAnsi" w:eastAsiaTheme="minorEastAsia" w:hAnsiTheme="majorHAnsi" w:cs="Times New Roman"/>
          <w:sz w:val="32"/>
          <w:szCs w:val="32"/>
          <w:lang w:val="es-CL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s-CL"/>
            </w:rPr>
            <m:t>Chương trình=CTDT+Giải thuật</m:t>
          </m:r>
        </m:oMath>
      </m:oMathPara>
    </w:p>
    <w:p w:rsidR="00CE2D2C" w:rsidRPr="000451D8" w:rsidRDefault="00CE2D2C" w:rsidP="000451D8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Ví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dụ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>:</w:t>
      </w:r>
    </w:p>
    <w:p w:rsidR="00CE2D2C" w:rsidRPr="000451D8" w:rsidRDefault="00CE2D2C" w:rsidP="000451D8">
      <w:pPr>
        <w:pStyle w:val="ListParagraph"/>
        <w:numPr>
          <w:ilvl w:val="1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Giả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sử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để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lưu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trữ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3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cho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một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có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cách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>:</w:t>
      </w:r>
    </w:p>
    <w:p w:rsidR="00CE2D2C" w:rsidRPr="000451D8" w:rsidRDefault="00CE2D2C" w:rsidP="000451D8">
      <w:pPr>
        <w:pStyle w:val="ListParagraph"/>
        <w:numPr>
          <w:ilvl w:val="2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Mảng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nguyê</w:t>
      </w:r>
      <w:bookmarkStart w:id="0" w:name="_GoBack"/>
      <w:bookmarkEnd w:id="0"/>
      <w:r w:rsidRPr="000451D8">
        <w:rPr>
          <w:rFonts w:asciiTheme="majorHAnsi" w:hAnsiTheme="majorHAnsi" w:cs="Times New Roman"/>
          <w:sz w:val="32"/>
          <w:szCs w:val="32"/>
          <w:lang w:val="es-CL"/>
        </w:rPr>
        <w:t>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một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chiều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phần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từ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3n – 1 (n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>)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0] = 9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1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hs1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1] = 8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hs1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2] = 7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3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hs1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3] = 6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1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hs2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4] = 5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hs2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  <w:lang w:val="es-CL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5] = 4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Tương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3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hs2</w:t>
      </w:r>
    </w:p>
    <w:p w:rsidR="00BB2B63" w:rsidRPr="000451D8" w:rsidRDefault="004D082B" w:rsidP="000451D8">
      <w:pPr>
        <w:pStyle w:val="ListParagraph"/>
        <w:numPr>
          <w:ilvl w:val="2"/>
          <w:numId w:val="3"/>
        </w:numPr>
        <w:rPr>
          <w:rFonts w:asciiTheme="majorHAnsi" w:hAnsiTheme="majorHAnsi" w:cs="Times New Roman"/>
          <w:sz w:val="32"/>
          <w:szCs w:val="32"/>
          <w:lang w:val="es-CL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Mảng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kiểu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dữ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liệu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DiemSV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phần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tử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n – 1 (n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)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và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struct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DiemSV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đã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được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định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  <w:lang w:val="es-CL"/>
        </w:rPr>
        <w:t>nghĩa</w:t>
      </w:r>
      <w:proofErr w:type="spellEnd"/>
      <w:r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="00BB2B63" w:rsidRPr="000451D8">
        <w:rPr>
          <w:rFonts w:asciiTheme="majorHAnsi" w:hAnsiTheme="majorHAnsi" w:cs="Times New Roman"/>
          <w:sz w:val="32"/>
          <w:szCs w:val="32"/>
          <w:lang w:val="es-CL"/>
        </w:rPr>
        <w:t>trước</w:t>
      </w:r>
      <w:proofErr w:type="spellEnd"/>
      <w:r w:rsidR="00BB2B63" w:rsidRPr="000451D8">
        <w:rPr>
          <w:rFonts w:asciiTheme="majorHAnsi" w:hAnsiTheme="majorHAnsi" w:cs="Times New Roman"/>
          <w:sz w:val="32"/>
          <w:szCs w:val="32"/>
          <w:lang w:val="es-CL"/>
        </w:rPr>
        <w:t xml:space="preserve"> </w:t>
      </w:r>
      <w:proofErr w:type="spellStart"/>
      <w:r w:rsidR="00BB2B63" w:rsidRPr="000451D8">
        <w:rPr>
          <w:rFonts w:asciiTheme="majorHAnsi" w:hAnsiTheme="majorHAnsi" w:cs="Times New Roman"/>
          <w:sz w:val="32"/>
          <w:szCs w:val="32"/>
          <w:lang w:val="es-CL"/>
        </w:rPr>
        <w:t>đó</w:t>
      </w:r>
      <w:proofErr w:type="spellEnd"/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</w:rPr>
        <w:t xml:space="preserve">0]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struct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DiemSV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[0]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lưu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3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hs1</w:t>
      </w:r>
    </w:p>
    <w:p w:rsidR="00BB2B63" w:rsidRPr="000451D8" w:rsidRDefault="00BB2B63" w:rsidP="000451D8">
      <w:pPr>
        <w:pStyle w:val="ListParagraph"/>
        <w:numPr>
          <w:ilvl w:val="3"/>
          <w:numId w:val="3"/>
        </w:numPr>
        <w:rPr>
          <w:rFonts w:asciiTheme="majorHAnsi" w:hAnsiTheme="majorHAnsi" w:cs="Times New Roman"/>
          <w:sz w:val="32"/>
          <w:szCs w:val="32"/>
        </w:rPr>
      </w:pPr>
      <w:proofErr w:type="gramStart"/>
      <w:r w:rsidRPr="000451D8">
        <w:rPr>
          <w:rFonts w:asciiTheme="majorHAnsi" w:hAnsiTheme="majorHAnsi" w:cs="Times New Roman"/>
          <w:sz w:val="32"/>
          <w:szCs w:val="32"/>
        </w:rPr>
        <w:t>a[</w:t>
      </w:r>
      <w:proofErr w:type="gramEnd"/>
      <w:r w:rsidRPr="000451D8">
        <w:rPr>
          <w:rFonts w:asciiTheme="majorHAnsi" w:hAnsiTheme="majorHAnsi" w:cs="Times New Roman"/>
          <w:sz w:val="32"/>
          <w:szCs w:val="32"/>
        </w:rPr>
        <w:t xml:space="preserve">1]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struct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DiemSV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[1]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lưu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3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hs2</w:t>
      </w:r>
    </w:p>
    <w:p w:rsidR="00BB2B63" w:rsidRDefault="00BB2B63">
      <w:pPr>
        <w:rPr>
          <w:rFonts w:asciiTheme="majorHAnsi" w:hAnsiTheme="majorHAnsi" w:cs="Times New Roman"/>
        </w:rPr>
      </w:pPr>
    </w:p>
    <w:p w:rsidR="00BB2B63" w:rsidRPr="000451D8" w:rsidRDefault="00BB2B63">
      <w:pPr>
        <w:rPr>
          <w:rFonts w:asciiTheme="majorHAnsi" w:hAnsiTheme="majorHAnsi" w:cs="Times New Roman"/>
          <w:sz w:val="32"/>
          <w:szCs w:val="32"/>
        </w:rPr>
      </w:pPr>
      <w:proofErr w:type="spellStart"/>
      <w:r w:rsidRPr="000451D8">
        <w:rPr>
          <w:rFonts w:asciiTheme="majorHAnsi" w:hAnsiTheme="majorHAnsi" w:cs="Times New Roman"/>
          <w:sz w:val="32"/>
          <w:szCs w:val="32"/>
        </w:rPr>
        <w:t>Ứng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với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mỗi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ta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thấy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giải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thuật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truy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xuất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từng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viên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là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không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giống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nhau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.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Chẳng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hạn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truy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xuât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đến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1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thì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ta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cần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phải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tìm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đúng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vị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trí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môn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1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2.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Còn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để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truy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xuất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đến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điểm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trong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2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thì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ta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chỉ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cần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tìm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đúng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vị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trí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lưu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trữ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struct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DiemSV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học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sinh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2.</w:t>
      </w:r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Đồng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thời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tốc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độ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truy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xuất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2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cũng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tối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ưu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hơn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1.</w:t>
      </w:r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Vì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vậy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>,</w:t>
      </w:r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cách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thiết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kế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cấu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trúc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dữ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liệu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sẽ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ảnh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hưởng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trực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tiếp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đến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giải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6E1DE2" w:rsidRPr="000451D8">
        <w:rPr>
          <w:rFonts w:asciiTheme="majorHAnsi" w:hAnsiTheme="majorHAnsi" w:cs="Times New Roman"/>
          <w:sz w:val="32"/>
          <w:szCs w:val="32"/>
        </w:rPr>
        <w:t>thuật</w:t>
      </w:r>
      <w:proofErr w:type="spellEnd"/>
      <w:r w:rsidR="006E1DE2" w:rsidRPr="000451D8">
        <w:rPr>
          <w:rFonts w:asciiTheme="majorHAnsi" w:hAnsiTheme="majorHAnsi" w:cs="Times New Roman"/>
          <w:sz w:val="32"/>
          <w:szCs w:val="32"/>
        </w:rPr>
        <w:t>.</w:t>
      </w:r>
    </w:p>
    <w:p w:rsidR="00297AD7" w:rsidRPr="0042566A" w:rsidRDefault="00297AD7" w:rsidP="0042566A">
      <w:pPr>
        <w:pStyle w:val="Heading1"/>
        <w:rPr>
          <w:sz w:val="40"/>
          <w:szCs w:val="40"/>
        </w:rPr>
      </w:pPr>
      <w:proofErr w:type="spellStart"/>
      <w:r w:rsidRPr="0042566A">
        <w:rPr>
          <w:sz w:val="40"/>
          <w:szCs w:val="40"/>
        </w:rPr>
        <w:t>Câu</w:t>
      </w:r>
      <w:proofErr w:type="spellEnd"/>
      <w:r w:rsidRPr="0042566A">
        <w:rPr>
          <w:sz w:val="40"/>
          <w:szCs w:val="40"/>
        </w:rPr>
        <w:t xml:space="preserve"> 4:</w:t>
      </w:r>
    </w:p>
    <w:p w:rsidR="00297AD7" w:rsidRPr="000451D8" w:rsidRDefault="00292CBC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0451D8">
        <w:rPr>
          <w:rFonts w:asciiTheme="majorHAnsi" w:hAnsiTheme="majorHAnsi" w:cs="Times New Roman"/>
          <w:sz w:val="32"/>
          <w:szCs w:val="32"/>
        </w:rPr>
        <w:t>n</w:t>
      </w:r>
      <w:r w:rsidR="00297AD7" w:rsidRPr="000451D8">
        <w:rPr>
          <w:rFonts w:asciiTheme="majorHAnsi" w:hAnsiTheme="majorHAnsi" w:cs="Times New Roman"/>
          <w:sz w:val="32"/>
          <w:szCs w:val="32"/>
        </w:rPr>
        <w:t xml:space="preserve"> = 1,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4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phép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so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sánh</w:t>
      </w:r>
      <w:proofErr w:type="spellEnd"/>
    </w:p>
    <w:p w:rsidR="00297AD7" w:rsidRPr="000451D8" w:rsidRDefault="00292CBC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0451D8">
        <w:rPr>
          <w:rFonts w:asciiTheme="majorHAnsi" w:hAnsiTheme="majorHAnsi" w:cs="Times New Roman"/>
          <w:sz w:val="32"/>
          <w:szCs w:val="32"/>
        </w:rPr>
        <w:t>n</w:t>
      </w:r>
      <w:r w:rsidR="00297AD7" w:rsidRPr="000451D8">
        <w:rPr>
          <w:rFonts w:asciiTheme="majorHAnsi" w:hAnsiTheme="majorHAnsi" w:cs="Times New Roman"/>
          <w:sz w:val="32"/>
          <w:szCs w:val="32"/>
        </w:rPr>
        <w:t xml:space="preserve"> = 2,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10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phép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so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sánh</w:t>
      </w:r>
      <w:proofErr w:type="spellEnd"/>
    </w:p>
    <w:p w:rsidR="00297AD7" w:rsidRPr="000451D8" w:rsidRDefault="00292CBC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0451D8">
        <w:rPr>
          <w:rFonts w:asciiTheme="majorHAnsi" w:hAnsiTheme="majorHAnsi" w:cs="Times New Roman"/>
          <w:sz w:val="32"/>
          <w:szCs w:val="32"/>
        </w:rPr>
        <w:t>n</w:t>
      </w:r>
      <w:r w:rsidR="00297AD7" w:rsidRPr="000451D8">
        <w:rPr>
          <w:rFonts w:asciiTheme="majorHAnsi" w:hAnsiTheme="majorHAnsi" w:cs="Times New Roman"/>
          <w:sz w:val="32"/>
          <w:szCs w:val="32"/>
        </w:rPr>
        <w:t xml:space="preserve"> = 3,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16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phép</w:t>
      </w:r>
      <w:proofErr w:type="spellEnd"/>
      <w:r w:rsidR="00297AD7" w:rsidRPr="000451D8">
        <w:rPr>
          <w:rFonts w:asciiTheme="majorHAnsi" w:hAnsiTheme="majorHAnsi" w:cs="Times New Roman"/>
          <w:sz w:val="32"/>
          <w:szCs w:val="32"/>
        </w:rPr>
        <w:t xml:space="preserve"> so </w:t>
      </w:r>
      <w:proofErr w:type="spellStart"/>
      <w:r w:rsidR="00297AD7" w:rsidRPr="000451D8">
        <w:rPr>
          <w:rFonts w:asciiTheme="majorHAnsi" w:hAnsiTheme="majorHAnsi" w:cs="Times New Roman"/>
          <w:sz w:val="32"/>
          <w:szCs w:val="32"/>
        </w:rPr>
        <w:t>sánh</w:t>
      </w:r>
      <w:proofErr w:type="spellEnd"/>
    </w:p>
    <w:p w:rsidR="00297AD7" w:rsidRPr="000451D8" w:rsidRDefault="00292CBC" w:rsidP="004256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0451D8">
        <w:rPr>
          <w:rFonts w:asciiTheme="majorHAnsi" w:hAnsiTheme="majorHAnsi" w:cs="Times New Roman"/>
          <w:sz w:val="32"/>
          <w:szCs w:val="32"/>
        </w:rPr>
        <w:t xml:space="preserve">n = n,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có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số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lần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so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sánh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của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0451D8">
        <w:rPr>
          <w:rFonts w:asciiTheme="majorHAnsi" w:hAnsiTheme="majorHAnsi" w:cs="Times New Roman"/>
          <w:sz w:val="32"/>
          <w:szCs w:val="32"/>
        </w:rPr>
        <w:t>lần</w:t>
      </w:r>
      <w:proofErr w:type="spellEnd"/>
      <w:r w:rsidRPr="000451D8">
        <w:rPr>
          <w:rFonts w:asciiTheme="majorHAnsi" w:hAnsiTheme="majorHAnsi" w:cs="Times New Roman"/>
          <w:sz w:val="32"/>
          <w:szCs w:val="32"/>
        </w:rPr>
        <w:t xml:space="preserve"> (n-1) + 6</w:t>
      </w:r>
      <w:r w:rsidR="00297AD7" w:rsidRPr="000451D8">
        <w:rPr>
          <w:rFonts w:asciiTheme="majorHAnsi" w:hAnsiTheme="majorHAnsi" w:cs="Times New Roman"/>
          <w:sz w:val="32"/>
          <w:szCs w:val="32"/>
        </w:rPr>
        <w:t xml:space="preserve"> </w:t>
      </w:r>
    </w:p>
    <w:sectPr w:rsidR="00297AD7" w:rsidRPr="0004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081"/>
    <w:multiLevelType w:val="hybridMultilevel"/>
    <w:tmpl w:val="BE7C2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2170"/>
    <w:multiLevelType w:val="hybridMultilevel"/>
    <w:tmpl w:val="1E228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F04C1"/>
    <w:multiLevelType w:val="hybridMultilevel"/>
    <w:tmpl w:val="0C9C0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30B2C"/>
    <w:multiLevelType w:val="hybridMultilevel"/>
    <w:tmpl w:val="7EBC6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0"/>
    <w:rsid w:val="000451D8"/>
    <w:rsid w:val="002365A0"/>
    <w:rsid w:val="00292CBC"/>
    <w:rsid w:val="00297AD7"/>
    <w:rsid w:val="0042566A"/>
    <w:rsid w:val="00471725"/>
    <w:rsid w:val="004C0F46"/>
    <w:rsid w:val="004D082B"/>
    <w:rsid w:val="00644E94"/>
    <w:rsid w:val="006819CB"/>
    <w:rsid w:val="006E1DE2"/>
    <w:rsid w:val="007B6F9F"/>
    <w:rsid w:val="00AB7958"/>
    <w:rsid w:val="00BB2B63"/>
    <w:rsid w:val="00CE2D2C"/>
    <w:rsid w:val="00E1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0E9A"/>
  <w15:chartTrackingRefBased/>
  <w15:docId w15:val="{E6EAD5CB-E119-4DC3-B62E-5C308C37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95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2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EC3D-6855-4329-8251-7D2EA933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10</cp:revision>
  <dcterms:created xsi:type="dcterms:W3CDTF">2019-07-13T07:35:00Z</dcterms:created>
  <dcterms:modified xsi:type="dcterms:W3CDTF">2019-07-13T08:35:00Z</dcterms:modified>
</cp:coreProperties>
</file>