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77B" w:rsidRDefault="00A5677B" w:rsidP="00A5677B">
      <w:pPr>
        <w:rPr>
          <w:b/>
          <w:sz w:val="28"/>
          <w:szCs w:val="28"/>
        </w:rPr>
      </w:pPr>
      <w:r>
        <w:rPr>
          <w:b/>
          <w:sz w:val="28"/>
          <w:szCs w:val="28"/>
          <w:u w:val="single"/>
        </w:rPr>
        <w:t>Chương 1</w:t>
      </w:r>
      <w:r>
        <w:rPr>
          <w:b/>
          <w:sz w:val="28"/>
          <w:szCs w:val="28"/>
        </w:rPr>
        <w:t xml:space="preserve">: </w:t>
      </w:r>
    </w:p>
    <w:p w:rsidR="00A5677B" w:rsidRDefault="00A5677B" w:rsidP="00A5677B">
      <w:pPr>
        <w:jc w:val="center"/>
        <w:rPr>
          <w:b/>
          <w:sz w:val="32"/>
          <w:szCs w:val="32"/>
        </w:rPr>
      </w:pPr>
      <w:r>
        <w:rPr>
          <w:b/>
          <w:sz w:val="32"/>
          <w:szCs w:val="32"/>
        </w:rPr>
        <w:t>CẤU TRÚC DỮ LIỆU VÀ GIẢI THUẬT</w:t>
      </w:r>
    </w:p>
    <w:p w:rsidR="00A5677B" w:rsidRDefault="00A5677B" w:rsidP="00D513CE">
      <w:pPr>
        <w:jc w:val="center"/>
        <w:rPr>
          <w:sz w:val="28"/>
          <w:szCs w:val="28"/>
        </w:rPr>
      </w:pPr>
      <w:r>
        <w:rPr>
          <w:b/>
          <w:sz w:val="28"/>
          <w:szCs w:val="28"/>
        </w:rPr>
        <w:t>CÂU HỎI</w:t>
      </w:r>
    </w:p>
    <w:p w:rsidR="00A5677B" w:rsidRDefault="00A5677B" w:rsidP="00A5677B">
      <w:pPr>
        <w:jc w:val="both"/>
        <w:rPr>
          <w:sz w:val="28"/>
          <w:szCs w:val="28"/>
        </w:rPr>
      </w:pPr>
      <w:r>
        <w:rPr>
          <w:sz w:val="28"/>
          <w:szCs w:val="28"/>
          <w:u w:val="single"/>
        </w:rPr>
        <w:t>Câu 1</w:t>
      </w:r>
      <w:r>
        <w:rPr>
          <w:sz w:val="28"/>
          <w:szCs w:val="28"/>
        </w:rPr>
        <w:t xml:space="preserve">: </w:t>
      </w:r>
    </w:p>
    <w:p w:rsidR="00A5677B" w:rsidRDefault="00220951" w:rsidP="00220951">
      <w:pPr>
        <w:ind w:firstLine="567"/>
        <w:jc w:val="both"/>
        <w:rPr>
          <w:sz w:val="28"/>
          <w:szCs w:val="28"/>
        </w:rPr>
      </w:pPr>
      <w:r>
        <w:rPr>
          <w:sz w:val="28"/>
          <w:szCs w:val="28"/>
        </w:rPr>
        <w:t xml:space="preserve">- </w:t>
      </w:r>
      <w:r w:rsidR="00A5677B">
        <w:rPr>
          <w:sz w:val="28"/>
          <w:szCs w:val="28"/>
        </w:rPr>
        <w:t>Trong khoa học máy tính, cấu trúc dữ liệu là hệ thống tổ chức sắp xếp dữ liệu trong đó việc lưu trữ và cách lưu trữ dữ liệu sao cho việc truy xuất và xử lí dữ liệu đó đạt hiệu quả cao nhất.</w:t>
      </w:r>
    </w:p>
    <w:p w:rsidR="00A5677B" w:rsidRDefault="00A5677B" w:rsidP="00A5677B">
      <w:pPr>
        <w:ind w:firstLine="567"/>
        <w:jc w:val="both"/>
        <w:rPr>
          <w:sz w:val="28"/>
          <w:szCs w:val="28"/>
        </w:rPr>
      </w:pPr>
    </w:p>
    <w:p w:rsidR="00A5677B" w:rsidRDefault="00220951" w:rsidP="00220951">
      <w:pPr>
        <w:jc w:val="both"/>
        <w:rPr>
          <w:sz w:val="28"/>
          <w:szCs w:val="28"/>
        </w:rPr>
      </w:pPr>
      <w:r>
        <w:rPr>
          <w:sz w:val="28"/>
          <w:szCs w:val="28"/>
        </w:rPr>
        <w:t xml:space="preserve">- </w:t>
      </w:r>
      <w:r w:rsidR="00A5677B">
        <w:rPr>
          <w:sz w:val="28"/>
          <w:szCs w:val="28"/>
        </w:rPr>
        <w:t xml:space="preserve">Ví dụ: </w:t>
      </w:r>
    </w:p>
    <w:p w:rsidR="00A5677B" w:rsidRDefault="00A5677B" w:rsidP="00A5677B">
      <w:pPr>
        <w:ind w:firstLine="567"/>
        <w:jc w:val="both"/>
        <w:rPr>
          <w:sz w:val="28"/>
          <w:szCs w:val="28"/>
        </w:rPr>
      </w:pPr>
      <w:r>
        <w:rPr>
          <w:sz w:val="28"/>
          <w:szCs w:val="28"/>
        </w:rPr>
        <w:t>Cấu trúc dữ liệu cơ bản của một Sinh Viên gồm MSSV, họ tên, giới tính, năm sinh. Trong đó:</w:t>
      </w:r>
    </w:p>
    <w:p w:rsidR="00A5677B" w:rsidRDefault="00A5677B" w:rsidP="00A5677B">
      <w:pPr>
        <w:ind w:firstLine="567"/>
        <w:jc w:val="both"/>
        <w:rPr>
          <w:sz w:val="28"/>
          <w:szCs w:val="28"/>
        </w:rPr>
      </w:pPr>
      <w:r>
        <w:rPr>
          <w:sz w:val="28"/>
          <w:szCs w:val="28"/>
        </w:rPr>
        <w:t>+ MSSV, họ tên, giớ</w:t>
      </w:r>
      <w:r w:rsidR="00421695">
        <w:rPr>
          <w:sz w:val="28"/>
          <w:szCs w:val="28"/>
        </w:rPr>
        <w:t>i tính</w:t>
      </w:r>
      <w:bookmarkStart w:id="0" w:name="_GoBack"/>
      <w:bookmarkEnd w:id="0"/>
      <w:r>
        <w:rPr>
          <w:sz w:val="28"/>
          <w:szCs w:val="28"/>
        </w:rPr>
        <w:t xml:space="preserve"> có kiểu dữ liệu là kiểu chuỗi. (kiểu char)</w:t>
      </w:r>
    </w:p>
    <w:p w:rsidR="00A5677B" w:rsidRDefault="00A5677B" w:rsidP="00A5677B">
      <w:pPr>
        <w:ind w:firstLine="567"/>
        <w:jc w:val="both"/>
        <w:rPr>
          <w:sz w:val="28"/>
          <w:szCs w:val="28"/>
        </w:rPr>
      </w:pPr>
      <w:r>
        <w:rPr>
          <w:sz w:val="28"/>
          <w:szCs w:val="28"/>
        </w:rPr>
        <w:t>+ Năm sinh của sinh viên có kiểu Số Nguyên. (kiểu int)</w:t>
      </w:r>
    </w:p>
    <w:p w:rsidR="00A5677B" w:rsidRDefault="00A5677B" w:rsidP="00A5677B">
      <w:pPr>
        <w:jc w:val="both"/>
        <w:rPr>
          <w:sz w:val="28"/>
          <w:szCs w:val="28"/>
        </w:rPr>
      </w:pPr>
      <w:r>
        <w:rPr>
          <w:sz w:val="28"/>
          <w:szCs w:val="28"/>
          <w:u w:val="single"/>
        </w:rPr>
        <w:t>Câu 2</w:t>
      </w:r>
      <w:r>
        <w:rPr>
          <w:sz w:val="28"/>
          <w:szCs w:val="28"/>
        </w:rPr>
        <w:t>:</w:t>
      </w:r>
    </w:p>
    <w:p w:rsidR="00A5677B" w:rsidRDefault="00220951" w:rsidP="00A5677B">
      <w:pPr>
        <w:ind w:firstLine="567"/>
        <w:jc w:val="both"/>
        <w:rPr>
          <w:sz w:val="28"/>
          <w:szCs w:val="28"/>
        </w:rPr>
      </w:pPr>
      <w:r>
        <w:rPr>
          <w:sz w:val="28"/>
          <w:szCs w:val="28"/>
        </w:rPr>
        <w:t xml:space="preserve">- </w:t>
      </w:r>
      <w:r w:rsidR="00A5677B">
        <w:rPr>
          <w:sz w:val="28"/>
          <w:szCs w:val="28"/>
        </w:rPr>
        <w:t>Trong khoa học máy tính, giải thuật là một quy trình được định nghĩa và tính toán kĩ lưỡng, với đầu vào là giá trị nào đó hoặc tập các giá trị và trả ra kết quả cũng là giá trị nào đó hoặc tập các giá trị, hay còn gọi là đầu ra. Hay nói cách khác, giải thuật chính là tập hợp tuần tự các bước tính toán biến đổi đầu vào thành đầu ra.</w:t>
      </w:r>
    </w:p>
    <w:p w:rsidR="00A5677B" w:rsidRDefault="00A5677B" w:rsidP="00A5677B">
      <w:pPr>
        <w:ind w:firstLine="567"/>
        <w:jc w:val="both"/>
        <w:rPr>
          <w:sz w:val="28"/>
          <w:szCs w:val="28"/>
        </w:rPr>
      </w:pPr>
    </w:p>
    <w:p w:rsidR="00220951" w:rsidRDefault="00220951" w:rsidP="00220951">
      <w:pPr>
        <w:jc w:val="both"/>
        <w:rPr>
          <w:sz w:val="28"/>
          <w:szCs w:val="28"/>
        </w:rPr>
      </w:pPr>
      <w:r>
        <w:rPr>
          <w:sz w:val="28"/>
          <w:szCs w:val="28"/>
        </w:rPr>
        <w:t xml:space="preserve">- </w:t>
      </w:r>
      <w:r w:rsidR="00A5677B">
        <w:rPr>
          <w:sz w:val="28"/>
          <w:szCs w:val="28"/>
        </w:rPr>
        <w:t>Ví dụ</w:t>
      </w:r>
      <w:r>
        <w:rPr>
          <w:sz w:val="28"/>
          <w:szCs w:val="28"/>
        </w:rPr>
        <w:t>:</w:t>
      </w:r>
    </w:p>
    <w:p w:rsidR="00A5677B" w:rsidRDefault="00A5677B" w:rsidP="00220951">
      <w:pPr>
        <w:ind w:firstLine="567"/>
        <w:jc w:val="both"/>
        <w:rPr>
          <w:sz w:val="28"/>
          <w:szCs w:val="28"/>
        </w:rPr>
      </w:pPr>
      <w:r>
        <w:rPr>
          <w:sz w:val="28"/>
          <w:szCs w:val="28"/>
        </w:rPr>
        <w:t>Tìm Số Lớn Nhất trong một mảng các Phần Tử.</w:t>
      </w:r>
    </w:p>
    <w:p w:rsidR="00A5677B" w:rsidRDefault="00A5677B" w:rsidP="00A5677B">
      <w:pPr>
        <w:ind w:firstLine="567"/>
        <w:jc w:val="both"/>
        <w:rPr>
          <w:sz w:val="28"/>
          <w:szCs w:val="28"/>
        </w:rPr>
      </w:pPr>
      <w:r>
        <w:rPr>
          <w:sz w:val="28"/>
          <w:szCs w:val="28"/>
        </w:rPr>
        <w:t>Bước 1: Tạo 1 biến max bằng giá trị phần tử đầu tiên.</w:t>
      </w:r>
    </w:p>
    <w:p w:rsidR="00A5677B" w:rsidRDefault="00A5677B" w:rsidP="00A5677B">
      <w:pPr>
        <w:ind w:firstLine="567"/>
        <w:jc w:val="both"/>
        <w:rPr>
          <w:sz w:val="28"/>
          <w:szCs w:val="28"/>
        </w:rPr>
      </w:pPr>
      <w:r>
        <w:rPr>
          <w:sz w:val="28"/>
          <w:szCs w:val="28"/>
        </w:rPr>
        <w:t>Bước 2: Duyệt từ phần tử thứ 2 đến cuối danh sách.</w:t>
      </w:r>
    </w:p>
    <w:p w:rsidR="00A5677B" w:rsidRDefault="00A5677B" w:rsidP="00A5677B">
      <w:pPr>
        <w:ind w:firstLine="567"/>
        <w:jc w:val="both"/>
        <w:rPr>
          <w:rFonts w:eastAsiaTheme="minorEastAsia"/>
          <w:sz w:val="28"/>
          <w:szCs w:val="28"/>
        </w:rPr>
      </w:pPr>
      <w:r>
        <w:rPr>
          <w:sz w:val="28"/>
          <w:szCs w:val="28"/>
        </w:rPr>
        <w:t>Bước 3: So sánh max với các phần tử còn lại trong mảng. Nếu có phần tử lớn hơn max thì ta đặt max bằng phần tử đó.</w:t>
      </w:r>
    </w:p>
    <w:p w:rsidR="00A5677B" w:rsidRDefault="00A5677B" w:rsidP="00A5677B">
      <w:pPr>
        <w:jc w:val="both"/>
        <w:rPr>
          <w:rFonts w:eastAsiaTheme="minorEastAsia"/>
          <w:sz w:val="28"/>
          <w:szCs w:val="28"/>
        </w:rPr>
      </w:pPr>
      <w:r>
        <w:rPr>
          <w:rFonts w:eastAsiaTheme="minorEastAsia"/>
          <w:sz w:val="28"/>
          <w:szCs w:val="28"/>
          <w:u w:val="single"/>
        </w:rPr>
        <w:t>Câu 3</w:t>
      </w:r>
      <w:r>
        <w:rPr>
          <w:rFonts w:eastAsiaTheme="minorEastAsia"/>
          <w:sz w:val="28"/>
          <w:szCs w:val="28"/>
        </w:rPr>
        <w:t>:</w:t>
      </w:r>
    </w:p>
    <w:p w:rsidR="00A5677B" w:rsidRDefault="00220951" w:rsidP="00A5677B">
      <w:pPr>
        <w:ind w:firstLine="567"/>
        <w:jc w:val="both"/>
        <w:rPr>
          <w:rFonts w:eastAsiaTheme="minorEastAsia"/>
          <w:sz w:val="28"/>
          <w:szCs w:val="28"/>
        </w:rPr>
      </w:pPr>
      <w:r>
        <w:rPr>
          <w:rFonts w:eastAsiaTheme="minorEastAsia"/>
          <w:sz w:val="28"/>
          <w:szCs w:val="28"/>
        </w:rPr>
        <w:t xml:space="preserve">- </w:t>
      </w:r>
      <w:r w:rsidR="00A5677B">
        <w:rPr>
          <w:rFonts w:eastAsiaTheme="minorEastAsia"/>
          <w:sz w:val="28"/>
          <w:szCs w:val="28"/>
        </w:rPr>
        <w:t>Nói CTDL và GT có quan hệ mật thiết với nhau vì khi giải quyết một bài toán trên máy tính, để xác định được giải thuật phù hợp cần phải biết nó tác động đến loại dữ liệu nào và khi chọn lựa cấu trúc dữ liệu cũng cần phải hiểu rõ những thao tác nào nào sẽ tác động đến nó. Do vậy, GT và CTDL có mối quan hệ chặt chẽ với nhau được thể hiện qua công thức:</w:t>
      </w:r>
    </w:p>
    <w:p w:rsidR="00A5677B" w:rsidRDefault="00A5677B" w:rsidP="00A5677B">
      <w:pPr>
        <w:ind w:firstLine="567"/>
        <w:jc w:val="center"/>
        <w:rPr>
          <w:rFonts w:eastAsiaTheme="minorEastAsia"/>
          <w:sz w:val="28"/>
          <w:szCs w:val="28"/>
        </w:rPr>
      </w:pPr>
      <w:r>
        <w:rPr>
          <w:rFonts w:eastAsiaTheme="minorEastAsia"/>
          <w:sz w:val="28"/>
          <w:szCs w:val="28"/>
        </w:rPr>
        <w:t>CTDL + GT = Chương trình</w:t>
      </w:r>
    </w:p>
    <w:p w:rsidR="00A5677B" w:rsidRDefault="00A5677B" w:rsidP="00A5677B">
      <w:pPr>
        <w:ind w:firstLine="567"/>
        <w:rPr>
          <w:rFonts w:eastAsiaTheme="minorEastAsia"/>
          <w:sz w:val="28"/>
          <w:szCs w:val="28"/>
        </w:rPr>
      </w:pPr>
      <w:r>
        <w:rPr>
          <w:rFonts w:eastAsiaTheme="minorEastAsia"/>
          <w:sz w:val="28"/>
          <w:szCs w:val="28"/>
        </w:rPr>
        <w:t xml:space="preserve">*Ví dụ: Để tính số buổi có mặt của Sinh Viên, người ta thường dùng biến kiểu Số Nguyên </w:t>
      </w:r>
      <w:r w:rsidR="00D513CE">
        <w:rPr>
          <w:rFonts w:eastAsiaTheme="minorEastAsia"/>
          <w:sz w:val="28"/>
          <w:szCs w:val="28"/>
        </w:rPr>
        <w:t xml:space="preserve">để tính tổng </w:t>
      </w:r>
      <w:r>
        <w:rPr>
          <w:rFonts w:eastAsiaTheme="minorEastAsia"/>
          <w:sz w:val="28"/>
          <w:szCs w:val="28"/>
        </w:rPr>
        <w:t>thay vì để kiểu Chuỗi sẽ khó để tính tổng.</w:t>
      </w:r>
    </w:p>
    <w:p w:rsidR="00A5677B" w:rsidRDefault="00A5677B" w:rsidP="00A5677B">
      <w:pPr>
        <w:rPr>
          <w:rFonts w:eastAsiaTheme="minorEastAsia"/>
          <w:sz w:val="28"/>
          <w:szCs w:val="28"/>
        </w:rPr>
      </w:pPr>
    </w:p>
    <w:p w:rsidR="00A5677B" w:rsidRDefault="00A5677B" w:rsidP="00220951">
      <w:pPr>
        <w:tabs>
          <w:tab w:val="left" w:pos="8340"/>
        </w:tabs>
        <w:rPr>
          <w:rFonts w:eastAsiaTheme="minorEastAsia"/>
          <w:sz w:val="28"/>
          <w:szCs w:val="28"/>
        </w:rPr>
      </w:pPr>
      <w:r>
        <w:rPr>
          <w:rFonts w:eastAsiaTheme="minorEastAsia"/>
          <w:sz w:val="28"/>
          <w:szCs w:val="28"/>
          <w:u w:val="single"/>
        </w:rPr>
        <w:t>Câu 4</w:t>
      </w:r>
      <w:r>
        <w:rPr>
          <w:rFonts w:eastAsiaTheme="minorEastAsia"/>
          <w:sz w:val="28"/>
          <w:szCs w:val="28"/>
        </w:rPr>
        <w:t>:</w:t>
      </w:r>
      <w:r w:rsidR="00220951">
        <w:rPr>
          <w:rFonts w:eastAsiaTheme="minorEastAsia"/>
          <w:sz w:val="28"/>
          <w:szCs w:val="28"/>
        </w:rPr>
        <w:tab/>
      </w:r>
    </w:p>
    <w:p w:rsidR="00D513CE" w:rsidRPr="00D513CE" w:rsidRDefault="00220951" w:rsidP="00220951">
      <w:pPr>
        <w:spacing w:after="120"/>
        <w:ind w:firstLine="720"/>
        <w:contextualSpacing/>
        <w:rPr>
          <w:rFonts w:cstheme="minorHAnsi"/>
          <w:sz w:val="26"/>
          <w:szCs w:val="26"/>
        </w:rPr>
      </w:pPr>
      <w:r>
        <w:rPr>
          <w:rFonts w:cstheme="minorHAnsi"/>
          <w:sz w:val="26"/>
          <w:szCs w:val="26"/>
        </w:rPr>
        <w:t xml:space="preserve">- </w:t>
      </w:r>
      <w:r w:rsidR="00D513CE" w:rsidRPr="00D513CE">
        <w:rPr>
          <w:rFonts w:cstheme="minorHAnsi"/>
          <w:sz w:val="26"/>
          <w:szCs w:val="26"/>
        </w:rPr>
        <w:t>Vòng while:</w:t>
      </w:r>
    </w:p>
    <w:p w:rsidR="00D513CE" w:rsidRPr="00D513CE" w:rsidRDefault="00D513CE" w:rsidP="00220951">
      <w:pPr>
        <w:spacing w:after="120"/>
        <w:ind w:left="720" w:firstLine="720"/>
        <w:contextualSpacing/>
        <w:rPr>
          <w:rFonts w:cstheme="minorHAnsi"/>
          <w:sz w:val="26"/>
          <w:szCs w:val="26"/>
        </w:rPr>
      </w:pPr>
      <w:r w:rsidRPr="00D513CE">
        <w:rPr>
          <w:rFonts w:cstheme="minorHAnsi"/>
          <w:sz w:val="26"/>
          <w:szCs w:val="26"/>
        </w:rPr>
        <w:t>Với j = 0: có 1 phép so sánh</w:t>
      </w:r>
    </w:p>
    <w:p w:rsidR="00D513CE" w:rsidRPr="00D513CE" w:rsidRDefault="00D513CE" w:rsidP="00220951">
      <w:pPr>
        <w:spacing w:after="120"/>
        <w:ind w:left="720" w:firstLine="720"/>
        <w:contextualSpacing/>
        <w:rPr>
          <w:rFonts w:cstheme="minorHAnsi"/>
          <w:sz w:val="26"/>
          <w:szCs w:val="26"/>
        </w:rPr>
      </w:pPr>
      <w:r w:rsidRPr="00D513CE">
        <w:rPr>
          <w:rFonts w:cstheme="minorHAnsi"/>
          <w:sz w:val="26"/>
          <w:szCs w:val="26"/>
        </w:rPr>
        <w:t>Với j = 1: có 3 phép so sánh</w:t>
      </w:r>
    </w:p>
    <w:p w:rsidR="00D513CE" w:rsidRPr="00D513CE" w:rsidRDefault="00D513CE" w:rsidP="00220951">
      <w:pPr>
        <w:spacing w:after="120"/>
        <w:ind w:left="720" w:firstLine="720"/>
        <w:contextualSpacing/>
        <w:rPr>
          <w:rFonts w:cstheme="minorHAnsi"/>
          <w:sz w:val="26"/>
          <w:szCs w:val="26"/>
        </w:rPr>
      </w:pPr>
      <w:r w:rsidRPr="00D513CE">
        <w:rPr>
          <w:rFonts w:cstheme="minorHAnsi"/>
          <w:sz w:val="26"/>
          <w:szCs w:val="26"/>
        </w:rPr>
        <w:lastRenderedPageBreak/>
        <w:t>Với j = 2: có 5 phép so sánh</w:t>
      </w:r>
    </w:p>
    <w:p w:rsidR="00D513CE" w:rsidRPr="00D513CE" w:rsidRDefault="00D513CE" w:rsidP="00220951">
      <w:pPr>
        <w:spacing w:after="120"/>
        <w:ind w:left="720" w:firstLine="720"/>
        <w:contextualSpacing/>
        <w:rPr>
          <w:rFonts w:cstheme="minorHAnsi"/>
          <w:sz w:val="26"/>
          <w:szCs w:val="26"/>
        </w:rPr>
      </w:pPr>
      <w:r w:rsidRPr="00D513CE">
        <w:rPr>
          <w:rFonts w:cstheme="minorHAnsi"/>
          <w:sz w:val="26"/>
          <w:szCs w:val="26"/>
        </w:rPr>
        <w:t>Với j = 3: có 7 phép so sánh</w:t>
      </w:r>
    </w:p>
    <w:p w:rsidR="00D513CE" w:rsidRPr="00D513CE" w:rsidRDefault="00D513CE" w:rsidP="00220951">
      <w:pPr>
        <w:spacing w:after="120"/>
        <w:ind w:left="720" w:firstLine="720"/>
        <w:contextualSpacing/>
        <w:rPr>
          <w:rFonts w:cstheme="minorHAnsi"/>
          <w:sz w:val="26"/>
          <w:szCs w:val="26"/>
        </w:rPr>
      </w:pPr>
      <w:r w:rsidRPr="00D513CE">
        <w:rPr>
          <w:rFonts w:cstheme="minorHAnsi"/>
          <w:sz w:val="26"/>
          <w:szCs w:val="26"/>
        </w:rPr>
        <w:t>Với j = k: có (2k + 1) phép so sánh</w:t>
      </w:r>
    </w:p>
    <w:p w:rsidR="00D513CE" w:rsidRPr="00220951" w:rsidRDefault="00220951" w:rsidP="00220951">
      <w:pPr>
        <w:spacing w:after="120"/>
        <w:ind w:left="720" w:firstLine="720"/>
        <w:rPr>
          <w:rFonts w:cstheme="minorHAnsi"/>
          <w:sz w:val="26"/>
          <w:szCs w:val="26"/>
        </w:rPr>
      </w:pPr>
      <w:r>
        <w:rPr>
          <w:rFonts w:cstheme="minorHAnsi"/>
          <w:sz w:val="26"/>
          <w:szCs w:val="26"/>
        </w:rPr>
        <w:t xml:space="preserve">=&gt; </w:t>
      </w:r>
      <w:r w:rsidR="00D513CE" w:rsidRPr="00220951">
        <w:rPr>
          <w:rFonts w:cstheme="minorHAnsi"/>
          <w:sz w:val="26"/>
          <w:szCs w:val="26"/>
        </w:rPr>
        <w:t>T(n) = (2n + 1)</w:t>
      </w:r>
    </w:p>
    <w:p w:rsidR="00D513CE" w:rsidRPr="00D513CE" w:rsidRDefault="00220951" w:rsidP="00220951">
      <w:pPr>
        <w:spacing w:after="120"/>
        <w:ind w:firstLine="720"/>
        <w:contextualSpacing/>
        <w:rPr>
          <w:rFonts w:cstheme="minorHAnsi"/>
          <w:sz w:val="26"/>
          <w:szCs w:val="26"/>
        </w:rPr>
      </w:pPr>
      <w:r>
        <w:rPr>
          <w:rFonts w:cstheme="minorHAnsi"/>
          <w:sz w:val="26"/>
          <w:szCs w:val="26"/>
        </w:rPr>
        <w:t xml:space="preserve">- </w:t>
      </w:r>
      <w:r w:rsidR="00D513CE" w:rsidRPr="00D513CE">
        <w:rPr>
          <w:rFonts w:cstheme="minorHAnsi"/>
          <w:sz w:val="26"/>
          <w:szCs w:val="26"/>
        </w:rPr>
        <w:t>Vòng for:</w:t>
      </w:r>
    </w:p>
    <w:p w:rsidR="00D513CE" w:rsidRPr="00D513CE" w:rsidRDefault="00D513CE" w:rsidP="00220951">
      <w:pPr>
        <w:spacing w:after="120"/>
        <w:ind w:left="720" w:firstLine="720"/>
        <w:contextualSpacing/>
        <w:rPr>
          <w:rFonts w:cstheme="minorHAnsi"/>
          <w:sz w:val="26"/>
          <w:szCs w:val="26"/>
        </w:rPr>
      </w:pPr>
      <w:r w:rsidRPr="00D513CE">
        <w:rPr>
          <w:rFonts w:cstheme="minorHAnsi"/>
          <w:sz w:val="26"/>
          <w:szCs w:val="26"/>
        </w:rPr>
        <w:t>Với n = 0: có 1 phép so sánh</w:t>
      </w:r>
    </w:p>
    <w:p w:rsidR="00D513CE" w:rsidRPr="00D513CE" w:rsidRDefault="00D513CE" w:rsidP="00220951">
      <w:pPr>
        <w:spacing w:after="120"/>
        <w:ind w:left="720" w:firstLine="720"/>
        <w:contextualSpacing/>
        <w:rPr>
          <w:rFonts w:cstheme="minorHAnsi"/>
          <w:sz w:val="26"/>
          <w:szCs w:val="26"/>
        </w:rPr>
      </w:pPr>
      <w:r w:rsidRPr="00D513CE">
        <w:rPr>
          <w:rFonts w:cstheme="minorHAnsi"/>
          <w:sz w:val="26"/>
          <w:szCs w:val="26"/>
        </w:rPr>
        <w:t>Với n = 1: có 2 phép so sánh</w:t>
      </w:r>
    </w:p>
    <w:p w:rsidR="00D513CE" w:rsidRPr="00D513CE" w:rsidRDefault="00D513CE" w:rsidP="00220951">
      <w:pPr>
        <w:spacing w:after="120"/>
        <w:ind w:left="720" w:firstLine="720"/>
        <w:contextualSpacing/>
        <w:rPr>
          <w:rFonts w:cstheme="minorHAnsi"/>
          <w:sz w:val="26"/>
          <w:szCs w:val="26"/>
        </w:rPr>
      </w:pPr>
      <w:r w:rsidRPr="00D513CE">
        <w:rPr>
          <w:rFonts w:cstheme="minorHAnsi"/>
          <w:sz w:val="26"/>
          <w:szCs w:val="26"/>
        </w:rPr>
        <w:t>Với n = 2: có 3 phép so sánh</w:t>
      </w:r>
    </w:p>
    <w:p w:rsidR="00220951" w:rsidRDefault="00D513CE" w:rsidP="00220951">
      <w:pPr>
        <w:spacing w:after="120"/>
        <w:ind w:left="720" w:firstLine="720"/>
        <w:contextualSpacing/>
        <w:rPr>
          <w:rFonts w:cstheme="minorHAnsi"/>
          <w:sz w:val="26"/>
          <w:szCs w:val="26"/>
        </w:rPr>
      </w:pPr>
      <w:r w:rsidRPr="00D513CE">
        <w:rPr>
          <w:rFonts w:cstheme="minorHAnsi"/>
          <w:sz w:val="26"/>
          <w:szCs w:val="26"/>
        </w:rPr>
        <w:t>Với n = k: có (k + 1) phép so sánh</w:t>
      </w:r>
    </w:p>
    <w:p w:rsidR="00220951" w:rsidRPr="00220951" w:rsidRDefault="00220951" w:rsidP="00220951">
      <w:pPr>
        <w:spacing w:after="120"/>
        <w:ind w:left="720" w:firstLine="720"/>
        <w:contextualSpacing/>
        <w:rPr>
          <w:rFonts w:cstheme="minorHAnsi"/>
          <w:sz w:val="26"/>
          <w:szCs w:val="26"/>
        </w:rPr>
      </w:pPr>
      <w:r>
        <w:rPr>
          <w:rFonts w:cstheme="minorHAnsi"/>
          <w:sz w:val="26"/>
          <w:szCs w:val="26"/>
        </w:rPr>
        <w:t>=&gt; T(n) = (n + 1)</w:t>
      </w:r>
    </w:p>
    <w:p w:rsidR="00A5677B" w:rsidRDefault="00A5677B" w:rsidP="00A5677B">
      <w:pPr>
        <w:ind w:firstLine="567"/>
        <w:rPr>
          <w:rFonts w:eastAsiaTheme="minorEastAsia"/>
          <w:sz w:val="28"/>
          <w:szCs w:val="28"/>
        </w:rPr>
      </w:pPr>
      <m:oMath>
        <m:r>
          <w:rPr>
            <w:rFonts w:ascii="Cambria Math" w:eastAsiaTheme="minorEastAsia" w:hAnsi="Cambria Math"/>
            <w:sz w:val="28"/>
            <w:szCs w:val="28"/>
          </w:rPr>
          <m:t>→</m:t>
        </m:r>
      </m:oMath>
      <w:r w:rsidR="00D513CE">
        <w:rPr>
          <w:rFonts w:eastAsiaTheme="minorEastAsia"/>
          <w:sz w:val="28"/>
          <w:szCs w:val="28"/>
        </w:rPr>
        <w:t xml:space="preserve"> T = (n + 1)(2n</w:t>
      </w:r>
      <w:r>
        <w:rPr>
          <w:rFonts w:eastAsiaTheme="minorEastAsia"/>
          <w:sz w:val="28"/>
          <w:szCs w:val="28"/>
        </w:rPr>
        <w:t xml:space="preserve"> + 1) </w:t>
      </w:r>
      <m:oMath>
        <m:r>
          <w:rPr>
            <w:rFonts w:ascii="Cambria Math" w:eastAsiaTheme="minorEastAsia" w:hAnsi="Cambria Math"/>
            <w:sz w:val="28"/>
            <w:szCs w:val="28"/>
          </w:rPr>
          <m:t>~</m:t>
        </m:r>
      </m:oMath>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r>
        <w:rPr>
          <w:rFonts w:eastAsiaTheme="minorEastAsia"/>
          <w:sz w:val="28"/>
          <w:szCs w:val="28"/>
        </w:rPr>
        <w:t xml:space="preserve"> </w:t>
      </w:r>
      <m:oMath>
        <m:r>
          <w:rPr>
            <w:rFonts w:ascii="Cambria Math" w:eastAsiaTheme="minorEastAsia" w:hAnsi="Cambria Math"/>
            <w:sz w:val="28"/>
            <w:szCs w:val="28"/>
          </w:rPr>
          <m:t>→</m:t>
        </m:r>
      </m:oMath>
      <w:r>
        <w:rPr>
          <w:rFonts w:eastAsiaTheme="minorEastAsia"/>
          <w:sz w:val="28"/>
          <w:szCs w:val="28"/>
        </w:rPr>
        <w:t xml:space="preserve"> thuộc lớp O(</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r>
        <w:rPr>
          <w:rFonts w:eastAsiaTheme="minorEastAsia"/>
          <w:sz w:val="28"/>
          <w:szCs w:val="28"/>
        </w:rPr>
        <w:t>)</w:t>
      </w:r>
    </w:p>
    <w:p w:rsidR="00A5677B" w:rsidRDefault="00A5677B" w:rsidP="00A5677B"/>
    <w:p w:rsidR="00601A71" w:rsidRDefault="00601A71"/>
    <w:sectPr w:rsidR="00601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2CEA"/>
    <w:multiLevelType w:val="hybridMultilevel"/>
    <w:tmpl w:val="891093E8"/>
    <w:lvl w:ilvl="0" w:tplc="492C7060">
      <w:numFmt w:val="bullet"/>
      <w:lvlText w:val=""/>
      <w:lvlJc w:val="left"/>
      <w:pPr>
        <w:ind w:left="1800" w:hanging="360"/>
      </w:pPr>
      <w:rPr>
        <w:rFonts w:ascii="Wingdings" w:eastAsiaTheme="minorHAnsi" w:hAnsi="Wingdings"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EE765B7"/>
    <w:multiLevelType w:val="hybridMultilevel"/>
    <w:tmpl w:val="5B5412DA"/>
    <w:lvl w:ilvl="0" w:tplc="ABA210DE">
      <w:numFmt w:val="bullet"/>
      <w:lvlText w:val=""/>
      <w:lvlJc w:val="left"/>
      <w:pPr>
        <w:ind w:left="1800" w:hanging="360"/>
      </w:pPr>
      <w:rPr>
        <w:rFonts w:ascii="Wingdings" w:eastAsiaTheme="minorHAnsi" w:hAnsi="Wingdings"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89D46A1"/>
    <w:multiLevelType w:val="hybridMultilevel"/>
    <w:tmpl w:val="3C2CD4D8"/>
    <w:lvl w:ilvl="0" w:tplc="C7A8EF06">
      <w:numFmt w:val="bullet"/>
      <w:lvlText w:val=""/>
      <w:lvlJc w:val="left"/>
      <w:pPr>
        <w:ind w:left="1800" w:hanging="360"/>
      </w:pPr>
      <w:rPr>
        <w:rFonts w:ascii="Wingdings" w:eastAsiaTheme="minorHAnsi" w:hAnsi="Wingdings"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77B"/>
    <w:rsid w:val="00220951"/>
    <w:rsid w:val="00421695"/>
    <w:rsid w:val="00601A71"/>
    <w:rsid w:val="00A5677B"/>
    <w:rsid w:val="00D51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77B"/>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77B"/>
    <w:rPr>
      <w:rFonts w:ascii="Tahoma" w:hAnsi="Tahoma" w:cs="Tahoma"/>
      <w:sz w:val="16"/>
      <w:szCs w:val="16"/>
    </w:rPr>
  </w:style>
  <w:style w:type="character" w:customStyle="1" w:styleId="BalloonTextChar">
    <w:name w:val="Balloon Text Char"/>
    <w:basedOn w:val="DefaultParagraphFont"/>
    <w:link w:val="BalloonText"/>
    <w:uiPriority w:val="99"/>
    <w:semiHidden/>
    <w:rsid w:val="00A5677B"/>
    <w:rPr>
      <w:rFonts w:ascii="Tahoma" w:hAnsi="Tahoma" w:cs="Tahoma"/>
      <w:sz w:val="16"/>
      <w:szCs w:val="16"/>
    </w:rPr>
  </w:style>
  <w:style w:type="character" w:styleId="PlaceholderText">
    <w:name w:val="Placeholder Text"/>
    <w:basedOn w:val="DefaultParagraphFont"/>
    <w:uiPriority w:val="99"/>
    <w:semiHidden/>
    <w:rsid w:val="00A5677B"/>
    <w:rPr>
      <w:color w:val="808080"/>
    </w:rPr>
  </w:style>
  <w:style w:type="paragraph" w:styleId="ListParagraph">
    <w:name w:val="List Paragraph"/>
    <w:basedOn w:val="Normal"/>
    <w:uiPriority w:val="34"/>
    <w:qFormat/>
    <w:rsid w:val="00D513CE"/>
    <w:pPr>
      <w:spacing w:after="160" w:line="256" w:lineRule="auto"/>
      <w:ind w:left="720"/>
      <w:contextualSpacing/>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77B"/>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77B"/>
    <w:rPr>
      <w:rFonts w:ascii="Tahoma" w:hAnsi="Tahoma" w:cs="Tahoma"/>
      <w:sz w:val="16"/>
      <w:szCs w:val="16"/>
    </w:rPr>
  </w:style>
  <w:style w:type="character" w:customStyle="1" w:styleId="BalloonTextChar">
    <w:name w:val="Balloon Text Char"/>
    <w:basedOn w:val="DefaultParagraphFont"/>
    <w:link w:val="BalloonText"/>
    <w:uiPriority w:val="99"/>
    <w:semiHidden/>
    <w:rsid w:val="00A5677B"/>
    <w:rPr>
      <w:rFonts w:ascii="Tahoma" w:hAnsi="Tahoma" w:cs="Tahoma"/>
      <w:sz w:val="16"/>
      <w:szCs w:val="16"/>
    </w:rPr>
  </w:style>
  <w:style w:type="character" w:styleId="PlaceholderText">
    <w:name w:val="Placeholder Text"/>
    <w:basedOn w:val="DefaultParagraphFont"/>
    <w:uiPriority w:val="99"/>
    <w:semiHidden/>
    <w:rsid w:val="00A5677B"/>
    <w:rPr>
      <w:color w:val="808080"/>
    </w:rPr>
  </w:style>
  <w:style w:type="paragraph" w:styleId="ListParagraph">
    <w:name w:val="List Paragraph"/>
    <w:basedOn w:val="Normal"/>
    <w:uiPriority w:val="34"/>
    <w:qFormat/>
    <w:rsid w:val="00D513CE"/>
    <w:pPr>
      <w:spacing w:after="160" w:line="256"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04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2019-07-12T13:50:00Z</dcterms:created>
  <dcterms:modified xsi:type="dcterms:W3CDTF">2019-07-12T14:55:00Z</dcterms:modified>
</cp:coreProperties>
</file>