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Bản phân tích luồng IPO cho toàn bộ quá trình thiết lập căn cứ số này.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Yêu cầu thiết lập thư mục lồng nhau (</w:t>
      </w:r>
      <w:r w:rsidDel="00000000" w:rsidR="00000000" w:rsidRPr="00000000">
        <w:rPr>
          <w:rtl w:val="0"/>
        </w:rPr>
        <w:t xml:space="preserve">smart-farm</w:t>
      </w:r>
      <w:r w:rsidDel="00000000" w:rsidR="00000000" w:rsidRPr="00000000">
        <w:rPr>
          <w:rtl w:val="0"/>
        </w:rPr>
        <w:t xml:space="preserve"> chứa </w:t>
      </w:r>
      <w:r w:rsidDel="00000000" w:rsidR="00000000" w:rsidRPr="00000000">
        <w:rPr>
          <w:rtl w:val="0"/>
        </w:rPr>
        <w:t xml:space="preserve">bin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), tạo file ẩn </w:t>
      </w:r>
      <w:r w:rsidDel="00000000" w:rsidR="00000000" w:rsidRPr="00000000">
        <w:rPr>
          <w:rtl w:val="0"/>
        </w:rPr>
        <w:t xml:space="preserve">.env</w:t>
      </w:r>
      <w:r w:rsidDel="00000000" w:rsidR="00000000" w:rsidRPr="00000000">
        <w:rPr>
          <w:rtl w:val="0"/>
        </w:rPr>
        <w:t xml:space="preserve">, sao chép file </w:t>
      </w:r>
      <w:r w:rsidDel="00000000" w:rsidR="00000000" w:rsidRPr="00000000">
        <w:rPr>
          <w:rtl w:val="0"/>
        </w:rPr>
        <w:t xml:space="preserve">template.ps1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tl w:val="0"/>
        </w:rPr>
        <w:t xml:space="preserve">pump_control.ps1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Process : Dùng lệnh </w:t>
      </w:r>
      <w:r w:rsidDel="00000000" w:rsidR="00000000" w:rsidRPr="00000000">
        <w:rPr>
          <w:rtl w:val="0"/>
        </w:rPr>
        <w:t xml:space="preserve">New-Item</w:t>
      </w:r>
      <w:r w:rsidDel="00000000" w:rsidR="00000000" w:rsidRPr="00000000">
        <w:rPr>
          <w:rtl w:val="0"/>
        </w:rPr>
        <w:t xml:space="preserve"> tạo thư mục và file, đặt thuộc tính ẩn, dùng </w:t>
      </w:r>
      <w:r w:rsidDel="00000000" w:rsidR="00000000" w:rsidRPr="00000000">
        <w:rPr>
          <w:rtl w:val="0"/>
        </w:rPr>
        <w:t xml:space="preserve">Copy-Item</w:t>
      </w:r>
      <w:r w:rsidDel="00000000" w:rsidR="00000000" w:rsidRPr="00000000">
        <w:rPr>
          <w:rtl w:val="0"/>
        </w:rPr>
        <w:t xml:space="preserve"> sao chép và đổi tên file.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Output : Cấu trúc thư mục hoàn chỉnh trên máy chủ cảm biến.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Nhật ký (Log) các câu lệnh PowerShell đã thực hiện.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New-Item -ItemType Directory -Force "smart-farm\bin", "smart-farm\config", "smart-farm\data"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New-Item -ItemType File "smart-farm\config\.env"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cp "C:\Users\Public\template.ps1" "smart-farm\bin\pump_control.ps1"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Get-ChildItem -Recurse -Force "smart-farm"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gặp lỗi </w:t>
      </w:r>
      <w:r w:rsidDel="00000000" w:rsidR="00000000" w:rsidRPr="00000000">
        <w:rPr>
          <w:rtl w:val="0"/>
        </w:rPr>
        <w:t xml:space="preserve">"Access to the path is denied"</w:t>
      </w:r>
      <w:r w:rsidDel="00000000" w:rsidR="00000000" w:rsidRPr="00000000">
        <w:rPr>
          <w:rtl w:val="0"/>
        </w:rPr>
        <w:t xml:space="preserve"> ở bước sao chép, bạn sẽ dùng cách nào để chạy lệnh với quyền quản trị (Administrator) trong PowerShell?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sẽ out ra và chuột phải vào cmd rồi nhấn chọn vào Run as Administrator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