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sz w:val="22"/>
          <w:szCs w:val="22"/>
        </w:rPr>
      </w:pPr>
      <w:bookmarkStart w:colFirst="0" w:colLast="0" w:name="_3h6nn449narn" w:id="0"/>
      <w:bookmarkEnd w:id="0"/>
      <w:r w:rsidDel="00000000" w:rsidR="00000000" w:rsidRPr="00000000">
        <w:rPr>
          <w:sz w:val="22"/>
          <w:szCs w:val="22"/>
          <w:rtl w:val="0"/>
        </w:rPr>
        <w:t xml:space="preserve">BÁO CÁO BÀI TẬP: GIẢI PHÁP KHẮC PHỤC TRÔI THÔNG TIN VÀ TỐI ƯU HÓA GIAO TIẾP DOANH NGHIỆP</w:t>
      </w:r>
    </w:p>
    <w:p w:rsidR="00000000" w:rsidDel="00000000" w:rsidP="00000000" w:rsidRDefault="00000000" w:rsidRPr="00000000" w14:paraId="00000002">
      <w:pPr>
        <w:pStyle w:val="Heading2"/>
        <w:keepNext w:val="0"/>
        <w:keepLines w:val="0"/>
        <w:spacing w:after="80" w:before="0" w:lineRule="auto"/>
        <w:rPr>
          <w:sz w:val="22"/>
          <w:szCs w:val="22"/>
        </w:rPr>
      </w:pPr>
      <w:bookmarkStart w:colFirst="0" w:colLast="0" w:name="_iv8t5yrcauut" w:id="1"/>
      <w:bookmarkEnd w:id="1"/>
      <w:r w:rsidDel="00000000" w:rsidR="00000000" w:rsidRPr="00000000">
        <w:rPr>
          <w:sz w:val="22"/>
          <w:szCs w:val="22"/>
          <w:rtl w:val="0"/>
        </w:rPr>
        <w:t xml:space="preserve">Phần 1: So sánh hiệu quả giao tiếp giữa App chat cá nhân và Enterprise Workspace</w:t>
      </w:r>
    </w:p>
    <w:p w:rsidR="00000000" w:rsidDel="00000000" w:rsidP="00000000" w:rsidRDefault="00000000" w:rsidRPr="00000000" w14:paraId="00000003">
      <w:pPr>
        <w:spacing w:after="240" w:lineRule="auto"/>
        <w:rPr/>
      </w:pPr>
      <w:r w:rsidDel="00000000" w:rsidR="00000000" w:rsidRPr="00000000">
        <w:rPr>
          <w:rtl w:val="0"/>
        </w:rPr>
        <w:t xml:space="preserve">Dưới đây là bảng so sánh chi tiết dựa trên 5 tiêu chí quan trọng khi vận hành một Startup công nghệ:</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180"/>
        <w:gridCol w:w="3195"/>
        <w:tblGridChange w:id="0">
          <w:tblGrid>
            <w:gridCol w:w="2415"/>
            <w:gridCol w:w="3180"/>
            <w:gridCol w:w="319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Tiêu chí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App chat cá nhân (Ví dụ: Zalo, Messenger)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Enterprise Workspace (Ví dụ: Lark Suite, Slack)</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1. Phân loại tin nhắn (Channel &amp; Thread)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Kém / Lộn xộn: Mọi thông tin (công việc, meme, tán gẫu, thông báo) nằm chung trong một luồng chat phẳng, dễ bị trôi và ghi đè.</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Tối ưu: Tổ chức thành các Kênh (Channel) theo phòng ban/dự án và sử dụng tính năng Thread (chuỗi thảo luận riêng) cho từng chủ đề.</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2. Khả năng tìm kiếm file và dữ liệu cũ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Hạn chế: Giới hạn thời gian lưu trữ file trên cloud (hoặc bị xóa sau một thời gian), bộ lọc tìm kiếm đơn giản, khó tìm lại file/link cũ.</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Mạnh mẽ: Kho lưu trữ đám mây tập trung, bộ lọc tìm kiếm nâng cao theo từ khóa, người gửi, loại file, thời gian và không bao giờ bị mất file.</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3. Khả năng quản lý công việc (Task Integration)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Không có: Tin nhắn giao việc nằm lẫn lộn trong chat, dễ sót việc, không theo dõi được trạng thái </w:t>
            </w:r>
            <w:r w:rsidDel="00000000" w:rsidR="00000000" w:rsidRPr="00000000">
              <w:rPr>
                <w:i w:val="1"/>
                <w:iCs w:val="1"/>
                <w:rtl w:val="0"/>
              </w:rPr>
              <w:t xml:space="preserve">To-do / In progress / Done</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Tích hợp sâu: Chuyển trực tiếp một tin nhắn thành Task (công việc), gắn hạn deadline, phân công người phụ trách (Assignee) và nhắc nhở tự động.</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4. Ranh giới Công việc &amp; Đời sống cá nhân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Dễ bị chồng chéo: Thông báo công việc đổ về chung với tin nhắn cá nhân, gây áp lực tâm lý và dễ bỏ lỡ thông báo quan trọng ngoài giờ làm.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Tách bạch rõ ràng: Thông báo tập trung trong không gian doanh nghiệp; có chế độ "Không làm phiền" (Do Not Disturb) ngoài giờ hành chính.</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5. Khả năng tích hợp công cụ bên thứ ba (Integrations)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Thấp: Khó hoặc không thể tích hợp các công cụ lập trình, quản lý mã nguồn (GitHub, Jira, Google Drive, v.v.).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Đa dạng: Tích hợp mượt mà với hàng loạt công cụ DevOps, quản lý dự án, lịch họp và tự động hóa thông báo (bot nhắc lịch, CI/CD).</w:t>
            </w:r>
          </w:p>
        </w:tc>
      </w:tr>
    </w:tbl>
    <w:p w:rsidR="00000000" w:rsidDel="00000000" w:rsidP="00000000" w:rsidRDefault="00000000" w:rsidRPr="00000000" w14:paraId="00000016">
      <w:pPr>
        <w:pStyle w:val="Heading2"/>
        <w:keepNext w:val="0"/>
        <w:keepLines w:val="0"/>
        <w:spacing w:after="80" w:before="0" w:lineRule="auto"/>
        <w:rPr>
          <w:sz w:val="22"/>
          <w:szCs w:val="22"/>
        </w:rPr>
      </w:pPr>
      <w:bookmarkStart w:colFirst="0" w:colLast="0" w:name="_aglbv7y836mt" w:id="2"/>
      <w:bookmarkEnd w:id="2"/>
      <w:r w:rsidDel="00000000" w:rsidR="00000000" w:rsidRPr="00000000">
        <w:rPr>
          <w:sz w:val="22"/>
          <w:szCs w:val="22"/>
          <w:rtl w:val="0"/>
        </w:rPr>
        <w:t xml:space="preserve">Phần 2: Đánh giá và Giải pháp tối ưu hóa vận hành</w:t>
      </w:r>
    </w:p>
    <w:p w:rsidR="00000000" w:rsidDel="00000000" w:rsidP="00000000" w:rsidRDefault="00000000" w:rsidRPr="00000000" w14:paraId="00000017">
      <w:pPr>
        <w:pStyle w:val="Heading3"/>
        <w:keepNext w:val="0"/>
        <w:keepLines w:val="0"/>
        <w:spacing w:before="0" w:lineRule="auto"/>
        <w:rPr>
          <w:color w:val="000000"/>
          <w:sz w:val="22"/>
          <w:szCs w:val="22"/>
        </w:rPr>
      </w:pPr>
      <w:bookmarkStart w:colFirst="0" w:colLast="0" w:name="_6cls93dpx7cd" w:id="3"/>
      <w:bookmarkEnd w:id="3"/>
      <w:r w:rsidDel="00000000" w:rsidR="00000000" w:rsidRPr="00000000">
        <w:rPr>
          <w:color w:val="000000"/>
          <w:sz w:val="22"/>
          <w:szCs w:val="22"/>
          <w:rtl w:val="0"/>
        </w:rPr>
        <w:t xml:space="preserve">1. Tại sao các công ty IT chọn Lark / Slack thay vì Zalo để tiết kiệm hàng trăm giờ họp?</w:t>
      </w:r>
    </w:p>
    <w:p w:rsidR="00000000" w:rsidDel="00000000" w:rsidP="00000000" w:rsidRDefault="00000000" w:rsidRPr="00000000" w14:paraId="00000018">
      <w:pPr>
        <w:numPr>
          <w:ilvl w:val="0"/>
          <w:numId w:val="2"/>
        </w:numPr>
        <w:spacing w:after="0" w:afterAutospacing="0" w:lineRule="auto"/>
        <w:ind w:left="720" w:hanging="360"/>
        <w:rPr/>
      </w:pPr>
      <w:r w:rsidDel="00000000" w:rsidR="00000000" w:rsidRPr="00000000">
        <w:rPr>
          <w:rtl w:val="0"/>
        </w:rPr>
        <w:t xml:space="preserve">Hạn chế của "Văn hóa họp vô ích": Trong các công ty IT, việc cập nhật tiến độ (Daily Standup, Sync meeting) nếu làm thủ công qua họp trực tiếp hoặc gọi thoại sẽ tiêu tốn rất nhiều thời gian, làm gián đoạn dòng suy nghĩ (deep work) của lập trình viên.</w:t>
      </w:r>
    </w:p>
    <w:p w:rsidR="00000000" w:rsidDel="00000000" w:rsidP="00000000" w:rsidRDefault="00000000" w:rsidRPr="00000000" w14:paraId="00000019">
      <w:pPr>
        <w:numPr>
          <w:ilvl w:val="0"/>
          <w:numId w:val="2"/>
        </w:numPr>
        <w:spacing w:after="0" w:afterAutospacing="0" w:lineRule="auto"/>
        <w:ind w:left="720" w:hanging="360"/>
        <w:rPr/>
      </w:pPr>
      <w:r w:rsidDel="00000000" w:rsidR="00000000" w:rsidRPr="00000000">
        <w:rPr>
          <w:rtl w:val="0"/>
        </w:rPr>
        <w:t xml:space="preserve">Sức mạnh bất đồng bộ (Asynchronous Communication): Lark và Slack cho phép tích hợp bot tự động gửi báo cáo tiến độ từ GitHub, Jira, hoặc bảng Task hàng ngày vào đúng kênh chuyên trách.</w:t>
      </w:r>
    </w:p>
    <w:p w:rsidR="00000000" w:rsidDel="00000000" w:rsidP="00000000" w:rsidRDefault="00000000" w:rsidRPr="00000000" w14:paraId="0000001A">
      <w:pPr>
        <w:numPr>
          <w:ilvl w:val="0"/>
          <w:numId w:val="2"/>
        </w:numPr>
        <w:spacing w:after="240" w:lineRule="auto"/>
        <w:ind w:left="720" w:hanging="360"/>
        <w:rPr/>
      </w:pPr>
      <w:r w:rsidDel="00000000" w:rsidR="00000000" w:rsidRPr="00000000">
        <w:rPr>
          <w:rtl w:val="0"/>
        </w:rPr>
        <w:t xml:space="preserve">Tích hợp tài liệu trực tiếp (Docs/Base): Thay vì phải họp để thống nhất ý kiến trên các file rời rạc, các team có thể comment trực tiếp trên dòng code, tài liệu đặc tả (Spec) hoặc bảng dữ liệu được ghim ngay trong workspace. Điều này giúp loại bỏ tới 50% các cuộc họp ngắn mang tính chất "cập nhật thông tin" không cần thiết, tiết kiệm hàng trăm giờ làm việc mỗi tháng.</w:t>
      </w:r>
    </w:p>
    <w:p w:rsidR="00000000" w:rsidDel="00000000" w:rsidP="00000000" w:rsidRDefault="00000000" w:rsidRPr="00000000" w14:paraId="0000001B">
      <w:pPr>
        <w:pStyle w:val="Heading3"/>
        <w:keepNext w:val="0"/>
        <w:keepLines w:val="0"/>
        <w:spacing w:before="0" w:lineRule="auto"/>
        <w:rPr>
          <w:color w:val="000000"/>
          <w:sz w:val="22"/>
          <w:szCs w:val="22"/>
        </w:rPr>
      </w:pPr>
      <w:bookmarkStart w:colFirst="0" w:colLast="0" w:name="_lrlz3jl51o94" w:id="4"/>
      <w:bookmarkEnd w:id="4"/>
      <w:r w:rsidDel="00000000" w:rsidR="00000000" w:rsidRPr="00000000">
        <w:rPr>
          <w:color w:val="000000"/>
          <w:sz w:val="22"/>
          <w:szCs w:val="22"/>
          <w:rtl w:val="0"/>
        </w:rPr>
        <w:t xml:space="preserve">2. Giải pháp cho hiện tượng "Tin nhắn bị phẳng một hàng" (Flat Message Hell)</w:t>
      </w:r>
    </w:p>
    <w:p w:rsidR="00000000" w:rsidDel="00000000" w:rsidP="00000000" w:rsidRDefault="00000000" w:rsidRPr="00000000" w14:paraId="0000001C">
      <w:pPr>
        <w:spacing w:after="240" w:lineRule="auto"/>
        <w:rPr/>
      </w:pPr>
      <w:r w:rsidDel="00000000" w:rsidR="00000000" w:rsidRPr="00000000">
        <w:rPr>
          <w:rtl w:val="0"/>
        </w:rPr>
        <w:t xml:space="preserve">Hiện tượng </w:t>
      </w:r>
      <w:r w:rsidDel="00000000" w:rsidR="00000000" w:rsidRPr="00000000">
        <w:rPr>
          <w:i w:val="1"/>
          <w:iCs w:val="1"/>
          <w:rtl w:val="0"/>
        </w:rPr>
        <w:t xml:space="preserve">"tin nhắn bị phẳng một hàng"</w:t>
      </w:r>
      <w:r w:rsidDel="00000000" w:rsidR="00000000" w:rsidRPr="00000000">
        <w:rPr>
          <w:rtl w:val="0"/>
        </w:rPr>
        <w:t xml:space="preserve"> xảy ra khi tất cả mọi người cùng nhắn vào một nhóm chat chung, khiến thông báo quan trọng (như hạn nộp bài, deadline dự án) bị nuốt chửng bởi hàng chục tin nhắn meme, sticker hay câu chuyện bên lề. Để giải quyết triệt để vấn đề này tại Startup, cần áp dụng các giải pháp sau:</w:t>
      </w:r>
    </w:p>
    <w:p w:rsidR="00000000" w:rsidDel="00000000" w:rsidP="00000000" w:rsidRDefault="00000000" w:rsidRPr="00000000" w14:paraId="0000001D">
      <w:pPr>
        <w:numPr>
          <w:ilvl w:val="0"/>
          <w:numId w:val="1"/>
        </w:numPr>
        <w:spacing w:after="0" w:afterAutospacing="0" w:lineRule="auto"/>
        <w:ind w:left="720" w:hanging="360"/>
        <w:rPr/>
      </w:pPr>
      <w:r w:rsidDel="00000000" w:rsidR="00000000" w:rsidRPr="00000000">
        <w:rPr>
          <w:rtl w:val="0"/>
        </w:rPr>
        <w:t xml:space="preserve">Thiết lập quy tắc phân rã kênh (Channel Governance):</w:t>
      </w:r>
    </w:p>
    <w:p w:rsidR="00000000" w:rsidDel="00000000" w:rsidP="00000000" w:rsidRDefault="00000000" w:rsidRPr="00000000" w14:paraId="0000001E">
      <w:pPr>
        <w:numPr>
          <w:ilvl w:val="1"/>
          <w:numId w:val="1"/>
        </w:numPr>
        <w:spacing w:after="0" w:afterAutospacing="0" w:lineRule="auto"/>
        <w:ind w:left="1440" w:hanging="360"/>
        <w:rPr/>
      </w:pPr>
      <w:r w:rsidDel="00000000" w:rsidR="00000000" w:rsidRPr="00000000">
        <w:rPr>
          <w:rtl w:val="0"/>
        </w:rPr>
        <w:t xml:space="preserve">Chia rõ ràng các kênh theo chức năng: </w:t>
      </w:r>
      <w:r w:rsidDel="00000000" w:rsidR="00000000" w:rsidRPr="00000000">
        <w:rPr>
          <w:rtl w:val="0"/>
        </w:rPr>
        <w:t xml:space="preserve">#announcement</w:t>
      </w:r>
      <w:r w:rsidDel="00000000" w:rsidR="00000000" w:rsidRPr="00000000">
        <w:rPr>
          <w:rtl w:val="0"/>
        </w:rPr>
        <w:t xml:space="preserve"> (Chỉ dành riêng cho thông báo quan trọng từ quản lý, nhân viên không được spam), </w:t>
      </w:r>
      <w:r w:rsidDel="00000000" w:rsidR="00000000" w:rsidRPr="00000000">
        <w:rPr>
          <w:rtl w:val="0"/>
        </w:rPr>
        <w:t xml:space="preserve">#general</w:t>
      </w:r>
      <w:r w:rsidDel="00000000" w:rsidR="00000000" w:rsidRPr="00000000">
        <w:rPr>
          <w:rtl w:val="0"/>
        </w:rPr>
        <w:t xml:space="preserve"> (Trao đổi chung), </w:t>
      </w:r>
      <w:r w:rsidDel="00000000" w:rsidR="00000000" w:rsidRPr="00000000">
        <w:rPr>
          <w:rtl w:val="0"/>
        </w:rPr>
        <w:t xml:space="preserve">#random</w:t>
      </w:r>
      <w:r w:rsidDel="00000000" w:rsidR="00000000" w:rsidRPr="00000000">
        <w:rPr>
          <w:rtl w:val="0"/>
        </w:rPr>
        <w:t xml:space="preserve"> (Nơi đăng meme, giải trí, tán gẫu).</w:t>
      </w:r>
    </w:p>
    <w:p w:rsidR="00000000" w:rsidDel="00000000" w:rsidP="00000000" w:rsidRDefault="00000000" w:rsidRPr="00000000" w14:paraId="0000001F">
      <w:pPr>
        <w:numPr>
          <w:ilvl w:val="0"/>
          <w:numId w:val="1"/>
        </w:numPr>
        <w:spacing w:after="0" w:afterAutospacing="0" w:lineRule="auto"/>
        <w:ind w:left="720" w:hanging="360"/>
        <w:rPr/>
      </w:pPr>
      <w:r w:rsidDel="00000000" w:rsidR="00000000" w:rsidRPr="00000000">
        <w:rPr>
          <w:rtl w:val="0"/>
        </w:rPr>
        <w:t xml:space="preserve">Bắt buộc sử dụng tính năng Thread (Chuỗi thảo luận):</w:t>
      </w:r>
    </w:p>
    <w:p w:rsidR="00000000" w:rsidDel="00000000" w:rsidP="00000000" w:rsidRDefault="00000000" w:rsidRPr="00000000" w14:paraId="00000020">
      <w:pPr>
        <w:numPr>
          <w:ilvl w:val="1"/>
          <w:numId w:val="1"/>
        </w:numPr>
        <w:spacing w:after="0" w:afterAutospacing="0" w:lineRule="auto"/>
        <w:ind w:left="1440" w:hanging="360"/>
        <w:rPr/>
      </w:pPr>
      <w:r w:rsidDel="00000000" w:rsidR="00000000" w:rsidRPr="00000000">
        <w:rPr>
          <w:rtl w:val="0"/>
        </w:rPr>
        <w:t xml:space="preserve">Khi thảo luận về một vấn đề cụ thể, mọi người phải reply (phản hồi) trong Thread của tin nhắn gốc thay vì nhắn tràn lan ra ngoài khung chat chính. Điều này giúp giữ cho giao diện chat chính luôn sạch sẽ, tập trung.</w:t>
      </w:r>
    </w:p>
    <w:p w:rsidR="00000000" w:rsidDel="00000000" w:rsidP="00000000" w:rsidRDefault="00000000" w:rsidRPr="00000000" w14:paraId="00000021">
      <w:pPr>
        <w:numPr>
          <w:ilvl w:val="0"/>
          <w:numId w:val="1"/>
        </w:numPr>
        <w:spacing w:after="0" w:afterAutospacing="0" w:lineRule="auto"/>
        <w:ind w:left="720" w:hanging="360"/>
        <w:rPr/>
      </w:pPr>
      <w:r w:rsidDel="00000000" w:rsidR="00000000" w:rsidRPr="00000000">
        <w:rPr>
          <w:rtl w:val="0"/>
        </w:rPr>
        <w:t xml:space="preserve">Chuyển hóa tin nhắn thành Task:</w:t>
      </w:r>
    </w:p>
    <w:p w:rsidR="00000000" w:rsidDel="00000000" w:rsidP="00000000" w:rsidRDefault="00000000" w:rsidRPr="00000000" w14:paraId="00000022">
      <w:pPr>
        <w:numPr>
          <w:ilvl w:val="1"/>
          <w:numId w:val="1"/>
        </w:numPr>
        <w:spacing w:after="240" w:lineRule="auto"/>
        <w:ind w:left="1440" w:hanging="360"/>
      </w:pPr>
      <w:r w:rsidDel="00000000" w:rsidR="00000000" w:rsidRPr="00000000">
        <w:rPr>
          <w:rtl w:val="0"/>
        </w:rPr>
        <w:t xml:space="preserve">Ngay khi có một yêu cầu hoặc deadline được giao trong nhóm</w:t>
      </w:r>
      <w:r w:rsidDel="00000000" w:rsidR="00000000" w:rsidRPr="00000000">
        <w:rPr>
          <w:rtl w:val="0"/>
        </w:rPr>
        <w:t xml:space="preserve">, dùng tính năng tích hợp để biến tin nhắn đó thành Task có hạn định rõ ràng, thay vì chỉ thả icon "OK" rồi để trôi đi mất.</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