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6C5BD" w14:textId="571CA812" w:rsidR="003C333A" w:rsidRPr="007464C8" w:rsidRDefault="003C333A" w:rsidP="007464C8">
      <w:pPr>
        <w:pStyle w:val="ListParagraph"/>
        <w:numPr>
          <w:ilvl w:val="0"/>
          <w:numId w:val="3"/>
        </w:numPr>
        <w:rPr>
          <w:b/>
        </w:rPr>
      </w:pPr>
      <w:r w:rsidRPr="007464C8">
        <w:rPr>
          <w:b/>
        </w:rPr>
        <w:t>Giáo dục STEM là gì? </w:t>
      </w:r>
    </w:p>
    <w:p w14:paraId="204F112C" w14:textId="5F798770" w:rsidR="003568E2" w:rsidRDefault="00773E56" w:rsidP="007464C8">
      <w:r>
        <w:t xml:space="preserve">Viết tắt của bốn từ được dịch sang nghĩa Tiếng Việt là: </w:t>
      </w:r>
      <w:r w:rsidR="00E7276E" w:rsidRPr="00E7276E">
        <w:t>Khoa học, Công nghệ, Kỹ thuật và Toán học. Chương trình giáo dục phổ thông 2018 đã giới thiệu hình thức giáo dục STEM nhằm đẩy mạnh việc giảng dạy, học tập các môn Khoa học, Công nghệ, Kỹ thuật và Toán học theo hướng tích hợp giữa các môn học, thực hành và ứng dụng. STEM giúp học sinh phát triển các kỹ năng quan trọng như tư duy logic, phân tích, giải quyết vấn đề, sáng tạo, trải nghiệm và làm việc nhóm. Việc học tập STEM cũng đưa học sinh tiếp cận với các công nghệ mới, giúp họ cập nhật và sẵn sàng cho một thế giới liên tục thay đổi và phát triển công nghệ.</w:t>
      </w:r>
    </w:p>
    <w:p w14:paraId="3D3191A1" w14:textId="4EFD10D8" w:rsidR="00F003B4" w:rsidRPr="007464C8" w:rsidRDefault="003C333A" w:rsidP="007464C8">
      <w:pPr>
        <w:pStyle w:val="ListParagraph"/>
        <w:numPr>
          <w:ilvl w:val="0"/>
          <w:numId w:val="3"/>
        </w:numPr>
        <w:rPr>
          <w:b/>
        </w:rPr>
      </w:pPr>
      <w:r w:rsidRPr="007464C8">
        <w:rPr>
          <w:b/>
        </w:rPr>
        <w:t>Xác định quy trình giáo dục STEM</w:t>
      </w:r>
    </w:p>
    <w:p w14:paraId="3B26D9DF" w14:textId="6D20BE46" w:rsidR="00187A2A" w:rsidRDefault="00187A2A" w:rsidP="007464C8">
      <w:r>
        <w:t>GD STEM gồm: chu trình STEM, phương pháp khoa học và thực hiện kỹ thuật</w:t>
      </w:r>
    </w:p>
    <w:p w14:paraId="1C306B0F" w14:textId="7441BC25" w:rsidR="008F745E" w:rsidRPr="008F745E" w:rsidRDefault="008F745E" w:rsidP="007464C8">
      <w:pPr>
        <w:rPr>
          <w:i/>
        </w:rPr>
      </w:pPr>
      <w:r>
        <w:rPr>
          <w:i/>
        </w:rPr>
        <w:t>Chu trình STEM</w:t>
      </w:r>
    </w:p>
    <w:p w14:paraId="2F31B695" w14:textId="77777777" w:rsidR="00F003B4" w:rsidRDefault="00F003B4" w:rsidP="007464C8">
      <w:r w:rsidRPr="00F003B4">
        <w:rPr>
          <w:noProof/>
        </w:rPr>
        <w:drawing>
          <wp:inline distT="0" distB="0" distL="0" distR="0" wp14:anchorId="4E8727A5" wp14:editId="13B8FBF7">
            <wp:extent cx="2094352" cy="11582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999" cy="1164128"/>
                    </a:xfrm>
                    <a:prstGeom prst="rect">
                      <a:avLst/>
                    </a:prstGeom>
                  </pic:spPr>
                </pic:pic>
              </a:graphicData>
            </a:graphic>
          </wp:inline>
        </w:drawing>
      </w:r>
    </w:p>
    <w:p w14:paraId="35633A82" w14:textId="77777777" w:rsidR="00F003B4" w:rsidRPr="008F745E" w:rsidRDefault="00F003B4" w:rsidP="007464C8">
      <w:pPr>
        <w:rPr>
          <w:i/>
        </w:rPr>
      </w:pPr>
      <w:r w:rsidRPr="008F745E">
        <w:rPr>
          <w:i/>
        </w:rPr>
        <w:t>Quy trình thiết kế kỹ thuật</w:t>
      </w:r>
    </w:p>
    <w:p w14:paraId="295C2ABB" w14:textId="7910DDA1" w:rsidR="00F003B4" w:rsidRDefault="00F003B4" w:rsidP="007464C8">
      <w:r w:rsidRPr="00F003B4">
        <w:rPr>
          <w:noProof/>
        </w:rPr>
        <w:drawing>
          <wp:inline distT="0" distB="0" distL="0" distR="0" wp14:anchorId="51AC7361" wp14:editId="0D406882">
            <wp:extent cx="2255520" cy="2099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795" cy="2135072"/>
                    </a:xfrm>
                    <a:prstGeom prst="rect">
                      <a:avLst/>
                    </a:prstGeom>
                  </pic:spPr>
                </pic:pic>
              </a:graphicData>
            </a:graphic>
          </wp:inline>
        </w:drawing>
      </w:r>
      <w:r>
        <w:t xml:space="preserve"> </w:t>
      </w:r>
    </w:p>
    <w:p w14:paraId="1713729C" w14:textId="57FC42AE" w:rsidR="003568E2" w:rsidRPr="008F745E" w:rsidRDefault="003568E2" w:rsidP="007464C8">
      <w:pPr>
        <w:rPr>
          <w:i/>
        </w:rPr>
      </w:pPr>
      <w:r w:rsidRPr="008F745E">
        <w:rPr>
          <w:i/>
        </w:rPr>
        <w:t>Quy trình phương pháp khoa học</w:t>
      </w:r>
    </w:p>
    <w:p w14:paraId="0396E5EE" w14:textId="6C3319A0" w:rsidR="003568E2" w:rsidRDefault="003568E2" w:rsidP="007464C8">
      <w:r w:rsidRPr="003568E2">
        <w:rPr>
          <w:noProof/>
        </w:rPr>
        <w:lastRenderedPageBreak/>
        <w:drawing>
          <wp:inline distT="0" distB="0" distL="0" distR="0" wp14:anchorId="7F6B0CED" wp14:editId="4D893181">
            <wp:extent cx="2844673"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8850" cy="2374592"/>
                    </a:xfrm>
                    <a:prstGeom prst="rect">
                      <a:avLst/>
                    </a:prstGeom>
                  </pic:spPr>
                </pic:pic>
              </a:graphicData>
            </a:graphic>
          </wp:inline>
        </w:drawing>
      </w:r>
    </w:p>
    <w:p w14:paraId="4FE37B78" w14:textId="0A4AA15F" w:rsidR="0029584E" w:rsidRDefault="003C333A" w:rsidP="007464C8">
      <w:pPr>
        <w:pStyle w:val="ListParagraph"/>
        <w:numPr>
          <w:ilvl w:val="0"/>
          <w:numId w:val="3"/>
        </w:numPr>
        <w:rPr>
          <w:b/>
        </w:rPr>
      </w:pPr>
      <w:r w:rsidRPr="007464C8">
        <w:rPr>
          <w:b/>
        </w:rPr>
        <w:t>KHBD STEM có gì khác so với KHBD thông thường?</w:t>
      </w:r>
    </w:p>
    <w:p w14:paraId="6C1D61E5" w14:textId="3081E8D7" w:rsidR="00D46F77" w:rsidRDefault="00D46F77" w:rsidP="00D46F77">
      <w:pPr>
        <w:ind w:left="360"/>
      </w:pPr>
      <w:r>
        <w:t>Khái niệm</w:t>
      </w:r>
    </w:p>
    <w:p w14:paraId="02CE3C21" w14:textId="28324CF3" w:rsidR="00D46F77" w:rsidRPr="00B304AB" w:rsidRDefault="00D46F77" w:rsidP="00B304AB">
      <w:pPr>
        <w:pStyle w:val="ListParagraph"/>
        <w:numPr>
          <w:ilvl w:val="0"/>
          <w:numId w:val="7"/>
        </w:numPr>
        <w:rPr>
          <w:rFonts w:cs="Times New Roman"/>
          <w:color w:val="000000"/>
          <w:szCs w:val="26"/>
        </w:rPr>
      </w:pPr>
      <w:r w:rsidRPr="00B304AB">
        <w:rPr>
          <w:rFonts w:cs="Times New Roman"/>
          <w:color w:val="000000"/>
          <w:szCs w:val="26"/>
        </w:rPr>
        <w:t xml:space="preserve">KHBD (hay còn gọi là giáo án) </w:t>
      </w:r>
      <w:r w:rsidRPr="00B304AB">
        <w:rPr>
          <w:rFonts w:cs="Times New Roman"/>
          <w:color w:val="C00000"/>
          <w:szCs w:val="26"/>
        </w:rPr>
        <w:t>là kịch bản</w:t>
      </w:r>
      <w:r w:rsidRPr="00B304AB">
        <w:rPr>
          <w:rFonts w:cs="Times New Roman"/>
          <w:color w:val="000000"/>
          <w:szCs w:val="26"/>
        </w:rPr>
        <w:t xml:space="preserve"> lên lớp của GV với đối tượng HS và</w:t>
      </w:r>
      <w:r w:rsidRPr="00B304AB">
        <w:rPr>
          <w:color w:val="000000"/>
          <w:szCs w:val="26"/>
        </w:rPr>
        <w:br/>
      </w:r>
      <w:r w:rsidRPr="00B304AB">
        <w:rPr>
          <w:rFonts w:cs="Times New Roman"/>
          <w:color w:val="000000"/>
          <w:szCs w:val="26"/>
        </w:rPr>
        <w:t xml:space="preserve">nội dung cụ thể trong một không gian và thời gian nhất </w:t>
      </w:r>
      <w:r w:rsidRPr="00B304AB">
        <w:rPr>
          <w:rFonts w:cs="Times New Roman"/>
          <w:szCs w:val="26"/>
        </w:rPr>
        <w:t xml:space="preserve">định. Đó là </w:t>
      </w:r>
      <w:r w:rsidRPr="00B304AB">
        <w:rPr>
          <w:rFonts w:cs="Times New Roman"/>
          <w:color w:val="000000"/>
          <w:szCs w:val="26"/>
        </w:rPr>
        <w:t xml:space="preserve">một </w:t>
      </w:r>
      <w:r w:rsidRPr="00B304AB">
        <w:rPr>
          <w:rFonts w:cs="Times New Roman"/>
          <w:color w:val="C00000"/>
          <w:szCs w:val="26"/>
        </w:rPr>
        <w:t>bản mô tả chi</w:t>
      </w:r>
      <w:r w:rsidRPr="00B304AB">
        <w:rPr>
          <w:color w:val="C00000"/>
          <w:szCs w:val="26"/>
        </w:rPr>
        <w:br/>
      </w:r>
      <w:r w:rsidRPr="00B304AB">
        <w:rPr>
          <w:rFonts w:cs="Times New Roman"/>
          <w:color w:val="C00000"/>
          <w:szCs w:val="26"/>
        </w:rPr>
        <w:t>tiết</w:t>
      </w:r>
      <w:r w:rsidRPr="00B304AB">
        <w:rPr>
          <w:rFonts w:cs="Times New Roman"/>
          <w:color w:val="000000"/>
          <w:szCs w:val="26"/>
        </w:rPr>
        <w:t xml:space="preserve"> mục tiêu, thiết bị và học liệu, tiến trình tổ chức hoạt động dạy học của một bài học</w:t>
      </w:r>
      <w:r w:rsidRPr="00B304AB">
        <w:rPr>
          <w:color w:val="000000"/>
          <w:szCs w:val="26"/>
        </w:rPr>
        <w:br/>
      </w:r>
      <w:r w:rsidRPr="00B304AB">
        <w:rPr>
          <w:rFonts w:cs="Times New Roman"/>
          <w:color w:val="000000"/>
          <w:szCs w:val="26"/>
        </w:rPr>
        <w:t xml:space="preserve">nhằm giúp người học đáp ứng </w:t>
      </w:r>
      <w:r w:rsidRPr="00B304AB">
        <w:rPr>
          <w:rFonts w:cs="Times New Roman"/>
          <w:color w:val="C00000"/>
          <w:szCs w:val="26"/>
        </w:rPr>
        <w:t xml:space="preserve">YCCĐ về năng lực, phẩm chất tương ứng </w:t>
      </w:r>
      <w:r w:rsidRPr="00B304AB">
        <w:rPr>
          <w:rFonts w:cs="Times New Roman"/>
          <w:color w:val="000000"/>
          <w:szCs w:val="26"/>
        </w:rPr>
        <w:t>trong chương</w:t>
      </w:r>
      <w:r w:rsidRPr="00B304AB">
        <w:rPr>
          <w:color w:val="000000"/>
          <w:szCs w:val="26"/>
        </w:rPr>
        <w:br/>
      </w:r>
      <w:r w:rsidRPr="00B304AB">
        <w:rPr>
          <w:rFonts w:cs="Times New Roman"/>
          <w:color w:val="000000"/>
          <w:szCs w:val="26"/>
        </w:rPr>
        <w:t>trình môn học.</w:t>
      </w:r>
    </w:p>
    <w:p w14:paraId="2CBEBD0D" w14:textId="61F89809" w:rsidR="00D46F77" w:rsidRPr="00D46F77" w:rsidRDefault="00D46F77" w:rsidP="00B304AB">
      <w:pPr>
        <w:pStyle w:val="ListParagraph"/>
        <w:numPr>
          <w:ilvl w:val="0"/>
          <w:numId w:val="7"/>
        </w:numPr>
      </w:pPr>
      <w:r w:rsidRPr="00B304AB">
        <w:rPr>
          <w:rFonts w:ascii="TimesNewRomanPSMT" w:hAnsi="TimesNewRomanPSMT"/>
          <w:color w:val="000000"/>
          <w:szCs w:val="26"/>
        </w:rPr>
        <w:t xml:space="preserve">Bài dạy STEM (bài học theo chủ đề STEM) </w:t>
      </w:r>
      <w:r w:rsidRPr="00B304AB">
        <w:rPr>
          <w:rFonts w:ascii="TimesNewRomanPSMT" w:hAnsi="TimesNewRomanPSMT"/>
          <w:color w:val="C00000"/>
          <w:szCs w:val="26"/>
        </w:rPr>
        <w:t xml:space="preserve">là quá trình dạy học </w:t>
      </w:r>
      <w:r w:rsidRPr="00B304AB">
        <w:rPr>
          <w:rFonts w:ascii="TimesNewRomanPSMT" w:hAnsi="TimesNewRomanPSMT"/>
          <w:color w:val="000000"/>
          <w:szCs w:val="26"/>
        </w:rPr>
        <w:t>dưới sự tổ chức của</w:t>
      </w:r>
      <w:r w:rsidRPr="00B304AB">
        <w:rPr>
          <w:rFonts w:ascii="TimesNewRomanPSMT" w:hAnsi="TimesNewRomanPSMT"/>
          <w:color w:val="000000"/>
          <w:szCs w:val="26"/>
        </w:rPr>
        <w:br/>
        <w:t xml:space="preserve">giáo viên, </w:t>
      </w:r>
      <w:r w:rsidRPr="00B304AB">
        <w:rPr>
          <w:rFonts w:ascii="TimesNewRomanPSMT" w:hAnsi="TimesNewRomanPSMT"/>
          <w:color w:val="C00000"/>
          <w:szCs w:val="26"/>
        </w:rPr>
        <w:t xml:space="preserve">học sinh chủ động </w:t>
      </w:r>
      <w:r w:rsidRPr="00B304AB">
        <w:rPr>
          <w:rFonts w:ascii="TimesNewRomanPSMT" w:hAnsi="TimesNewRomanPSMT"/>
          <w:color w:val="000000"/>
          <w:szCs w:val="26"/>
        </w:rPr>
        <w:t xml:space="preserve">thực hiện các hoạt động học tập trong một không gian, thời gian cụ thể để </w:t>
      </w:r>
      <w:r w:rsidRPr="00B304AB">
        <w:rPr>
          <w:rFonts w:ascii="TimesNewRomanPSMT" w:hAnsi="TimesNewRomanPSMT"/>
          <w:color w:val="C00000"/>
          <w:szCs w:val="26"/>
        </w:rPr>
        <w:t xml:space="preserve">giải quyết </w:t>
      </w:r>
      <w:r w:rsidRPr="00B304AB">
        <w:rPr>
          <w:rFonts w:ascii="TimesNewRomanPSMT" w:hAnsi="TimesNewRomanPSMT"/>
          <w:color w:val="000000"/>
          <w:szCs w:val="26"/>
        </w:rPr>
        <w:t xml:space="preserve">các vấn đề thực tiễn trên </w:t>
      </w:r>
      <w:r w:rsidRPr="00B304AB">
        <w:rPr>
          <w:rFonts w:ascii="TimesNewRomanPSMT" w:hAnsi="TimesNewRomanPSMT"/>
          <w:color w:val="C00000"/>
          <w:szCs w:val="26"/>
        </w:rPr>
        <w:t xml:space="preserve">cơ sở </w:t>
      </w:r>
      <w:r w:rsidRPr="00B304AB">
        <w:rPr>
          <w:rFonts w:ascii="TimesNewRomanPSMT" w:hAnsi="TimesNewRomanPSMT"/>
          <w:color w:val="000000"/>
          <w:szCs w:val="26"/>
        </w:rPr>
        <w:t xml:space="preserve">vận dụng kiến thức, kĩ năng trong các lĩnh vực STEM, góp phần hình thành </w:t>
      </w:r>
      <w:r w:rsidRPr="00B304AB">
        <w:rPr>
          <w:rFonts w:ascii="TimesNewRomanPSMT" w:hAnsi="TimesNewRomanPSMT"/>
          <w:color w:val="C00000"/>
          <w:szCs w:val="26"/>
        </w:rPr>
        <w:t xml:space="preserve">phát triển phẩm chất và năng lực </w:t>
      </w:r>
      <w:r w:rsidRPr="00B304AB">
        <w:rPr>
          <w:rFonts w:ascii="TimesNewRomanPSMT" w:hAnsi="TimesNewRomanPSMT"/>
          <w:color w:val="000000"/>
          <w:szCs w:val="26"/>
        </w:rPr>
        <w:t>cho học sinh.</w:t>
      </w:r>
      <w:r w:rsidR="00C36E4D" w:rsidRPr="00B304AB">
        <w:rPr>
          <w:rFonts w:ascii="TimesNewRomanPSMT" w:hAnsi="TimesNewRomanPSMT"/>
          <w:color w:val="000000"/>
          <w:szCs w:val="26"/>
        </w:rPr>
        <w:t xml:space="preserve"> Hai loại loại: bài dạy STEM khoa học và bài dạy STEM kĩ thuật</w:t>
      </w:r>
    </w:p>
    <w:p w14:paraId="221C84D5" w14:textId="540D95E2" w:rsidR="003F76FC" w:rsidRPr="003F76FC" w:rsidRDefault="003F76FC" w:rsidP="003F76FC">
      <w:pPr>
        <w:ind w:left="360"/>
      </w:pPr>
      <w:r w:rsidRPr="003F76FC">
        <w:t>Quy trình xây dựng KHBD và KHBD STEM</w:t>
      </w:r>
    </w:p>
    <w:tbl>
      <w:tblPr>
        <w:tblStyle w:val="TableGrid"/>
        <w:tblW w:w="0" w:type="auto"/>
        <w:tblInd w:w="360" w:type="dxa"/>
        <w:tblLook w:val="04A0" w:firstRow="1" w:lastRow="0" w:firstColumn="1" w:lastColumn="0" w:noHBand="0" w:noVBand="1"/>
      </w:tblPr>
      <w:tblGrid>
        <w:gridCol w:w="4455"/>
        <w:gridCol w:w="4394"/>
      </w:tblGrid>
      <w:tr w:rsidR="00BB1D73" w14:paraId="631EB754" w14:textId="77777777" w:rsidTr="000360CB">
        <w:tc>
          <w:tcPr>
            <w:tcW w:w="4455" w:type="dxa"/>
          </w:tcPr>
          <w:p w14:paraId="4A77E841" w14:textId="6543737F" w:rsidR="00BB1D73" w:rsidRPr="006C2C81" w:rsidRDefault="00BB1D73" w:rsidP="007464C8">
            <w:pPr>
              <w:rPr>
                <w:b/>
              </w:rPr>
            </w:pPr>
            <w:r w:rsidRPr="006C2C81">
              <w:rPr>
                <w:b/>
              </w:rPr>
              <w:t>KHBD</w:t>
            </w:r>
          </w:p>
        </w:tc>
        <w:tc>
          <w:tcPr>
            <w:tcW w:w="4394" w:type="dxa"/>
          </w:tcPr>
          <w:p w14:paraId="7515DF26" w14:textId="26A04079" w:rsidR="00BB1D73" w:rsidRPr="006C2C81" w:rsidRDefault="00BB1D73" w:rsidP="007464C8">
            <w:pPr>
              <w:rPr>
                <w:b/>
              </w:rPr>
            </w:pPr>
            <w:r w:rsidRPr="006C2C81">
              <w:rPr>
                <w:b/>
              </w:rPr>
              <w:t>KHBD STEM</w:t>
            </w:r>
          </w:p>
        </w:tc>
      </w:tr>
      <w:tr w:rsidR="00426A15" w:rsidRPr="00C00B9B" w14:paraId="5D18126E" w14:textId="77777777" w:rsidTr="00F578DA">
        <w:tc>
          <w:tcPr>
            <w:tcW w:w="8849" w:type="dxa"/>
            <w:gridSpan w:val="2"/>
          </w:tcPr>
          <w:p w14:paraId="30B2F970" w14:textId="0B7D431A" w:rsidR="00426A15" w:rsidRPr="000360CB" w:rsidRDefault="00426A15" w:rsidP="007464C8">
            <w:pPr>
              <w:rPr>
                <w:b/>
              </w:rPr>
            </w:pPr>
            <w:r>
              <w:rPr>
                <w:b/>
              </w:rPr>
              <w:t>Lựa chọn nội dung</w:t>
            </w:r>
          </w:p>
        </w:tc>
      </w:tr>
      <w:tr w:rsidR="00BB1D73" w:rsidRPr="00C00B9B" w14:paraId="4EA0DEB5" w14:textId="77777777" w:rsidTr="000360CB">
        <w:tc>
          <w:tcPr>
            <w:tcW w:w="4455" w:type="dxa"/>
          </w:tcPr>
          <w:p w14:paraId="2C6BFB8A" w14:textId="2E98578E" w:rsidR="00BB1D73" w:rsidRPr="00C00B9B" w:rsidRDefault="00BB1D73" w:rsidP="007464C8">
            <w:r w:rsidRPr="007464C8">
              <w:t>Xác định dựa trên chủ đề, vị trí của chủ đề, tên nội dung thành phần.</w:t>
            </w:r>
            <w:r w:rsidRPr="00C95B2A">
              <w:sym w:font="Wingdings" w:char="F0E8"/>
            </w:r>
            <w:r>
              <w:t xml:space="preserve"> Nội dung bị giới hạn trong CTGD được ban hành.</w:t>
            </w:r>
          </w:p>
        </w:tc>
        <w:tc>
          <w:tcPr>
            <w:tcW w:w="4394" w:type="dxa"/>
          </w:tcPr>
          <w:p w14:paraId="459DB7CC" w14:textId="32013BFC" w:rsidR="00BB1D73" w:rsidRPr="00C00B9B" w:rsidRDefault="00BB1D73" w:rsidP="007464C8">
            <w:r w:rsidRPr="007464C8">
              <w:t>Dựa vào kiến thức trong CTGD và hiện tượng, quá trình gắn với thực tiễn.</w:t>
            </w:r>
            <w:r w:rsidRPr="00C95B2A">
              <w:sym w:font="Wingdings" w:char="F0E8"/>
            </w:r>
            <w:r>
              <w:t xml:space="preserve"> Sử dụng thêm các thông tin, tri thức từ thực tiễn có căn cứ khoa học chính xác.</w:t>
            </w:r>
          </w:p>
        </w:tc>
      </w:tr>
      <w:tr w:rsidR="00BB1D73" w:rsidRPr="00C00B9B" w14:paraId="673E200A" w14:textId="77777777" w:rsidTr="000360CB">
        <w:tc>
          <w:tcPr>
            <w:tcW w:w="4455" w:type="dxa"/>
          </w:tcPr>
          <w:p w14:paraId="6BBF81F4" w14:textId="3667CFCC" w:rsidR="00BB1D73" w:rsidRPr="000360CB" w:rsidRDefault="00E759CD" w:rsidP="007464C8">
            <w:pPr>
              <w:rPr>
                <w:b/>
              </w:rPr>
            </w:pPr>
            <w:r w:rsidRPr="000360CB">
              <w:rPr>
                <w:b/>
              </w:rPr>
              <w:lastRenderedPageBreak/>
              <w:t xml:space="preserve">Xác định </w:t>
            </w:r>
            <w:r w:rsidR="005B10D6">
              <w:rPr>
                <w:b/>
              </w:rPr>
              <w:t xml:space="preserve">và mô tả </w:t>
            </w:r>
            <w:r w:rsidRPr="000360CB">
              <w:rPr>
                <w:b/>
              </w:rPr>
              <w:t>YCCD của chủ đề/bài học:</w:t>
            </w:r>
          </w:p>
          <w:p w14:paraId="260B05E8" w14:textId="2B257C23" w:rsidR="00093CAA" w:rsidRPr="007464C8" w:rsidRDefault="00E759CD" w:rsidP="00093CAA">
            <w:r w:rsidRPr="007464C8">
              <w:t>Mô tả</w:t>
            </w:r>
            <w:r w:rsidR="00093CAA">
              <w:t xml:space="preserve"> YCCD</w:t>
            </w:r>
            <w:r w:rsidRPr="007464C8">
              <w:t xml:space="preserve"> </w:t>
            </w:r>
            <w:r w:rsidR="007464C8" w:rsidRPr="007464C8">
              <w:t>bằng các động từ quy định trong CTGD.</w:t>
            </w:r>
            <w:r w:rsidR="009067C7">
              <w:t xml:space="preserve"> </w:t>
            </w:r>
            <w:r w:rsidR="000360CB">
              <w:t>Bao gồm mục tiêu: kiến thức, năng lực, phẩm chất</w:t>
            </w:r>
            <w:r w:rsidR="00093CAA">
              <w:sym w:font="Wingdings" w:char="F0E8"/>
            </w:r>
            <w:r w:rsidR="00093CAA">
              <w:t xml:space="preserve"> Là cơ sở để xây dựng HĐ học tập</w:t>
            </w:r>
          </w:p>
          <w:p w14:paraId="0C8C982E" w14:textId="537D3CF8" w:rsidR="007464C8" w:rsidRPr="00E759CD" w:rsidRDefault="007464C8" w:rsidP="007464C8"/>
        </w:tc>
        <w:tc>
          <w:tcPr>
            <w:tcW w:w="4394" w:type="dxa"/>
          </w:tcPr>
          <w:p w14:paraId="55A5597B" w14:textId="77777777" w:rsidR="00BB1D73" w:rsidRDefault="00093CAA" w:rsidP="007464C8">
            <w:pPr>
              <w:rPr>
                <w:b/>
              </w:rPr>
            </w:pPr>
            <w:r>
              <w:rPr>
                <w:b/>
              </w:rPr>
              <w:t>Xác định vấn đề cần giải quyết:</w:t>
            </w:r>
          </w:p>
          <w:p w14:paraId="08B6C8B3" w14:textId="069FC5B3" w:rsidR="00955E4B" w:rsidRPr="009067C7" w:rsidRDefault="00955E4B" w:rsidP="009067C7">
            <w:pPr>
              <w:rPr>
                <w:b/>
              </w:rPr>
            </w:pPr>
            <w:r>
              <w:rPr>
                <w:rStyle w:val="fontstyle01"/>
              </w:rPr>
              <w:t>Nhiệm vụ học tập phải bao gồm các yêu cầu cụ thể về sản phẩm mà để hoàn thành</w:t>
            </w:r>
            <w:r w:rsidRPr="009067C7">
              <w:rPr>
                <w:rFonts w:ascii="TimesNewRomanPSMT" w:hAnsi="TimesNewRomanPSMT"/>
                <w:color w:val="000000"/>
                <w:szCs w:val="26"/>
              </w:rPr>
              <w:t xml:space="preserve"> </w:t>
            </w:r>
            <w:r>
              <w:rPr>
                <w:rStyle w:val="fontstyle01"/>
              </w:rPr>
              <w:t>nhiệm vụ, học sinh cần liên hệ và vận dụng kiến thức các môn học thuộc lĩnh vực STEM.</w:t>
            </w:r>
            <w:r w:rsidRPr="00955E4B">
              <w:sym w:font="Wingdings" w:char="F0E8"/>
            </w:r>
            <w:r w:rsidRPr="009067C7">
              <w:rPr>
                <w:b/>
              </w:rPr>
              <w:t xml:space="preserve"> </w:t>
            </w:r>
            <w:r w:rsidR="005B10D6">
              <w:t>Tình huống thực tiễn dựa trên nội dung.</w:t>
            </w:r>
          </w:p>
        </w:tc>
      </w:tr>
      <w:tr w:rsidR="00BB1D73" w:rsidRPr="00C00B9B" w14:paraId="528374FC" w14:textId="77777777" w:rsidTr="000360CB">
        <w:tc>
          <w:tcPr>
            <w:tcW w:w="4455" w:type="dxa"/>
          </w:tcPr>
          <w:p w14:paraId="2F7C8542" w14:textId="7F61C770" w:rsidR="00BB1D73" w:rsidRDefault="005B10D6" w:rsidP="007464C8">
            <w:pPr>
              <w:rPr>
                <w:b/>
              </w:rPr>
            </w:pPr>
            <w:r>
              <w:rPr>
                <w:b/>
              </w:rPr>
              <w:t xml:space="preserve">Lựa </w:t>
            </w:r>
            <w:r w:rsidR="00CA19F0">
              <w:rPr>
                <w:b/>
              </w:rPr>
              <w:t>chọn PP/KTDH</w:t>
            </w:r>
            <w:r w:rsidR="003040FB">
              <w:rPr>
                <w:b/>
              </w:rPr>
              <w:t xml:space="preserve"> và PP đánh giá</w:t>
            </w:r>
            <w:r w:rsidR="00CA19F0">
              <w:rPr>
                <w:b/>
              </w:rPr>
              <w:t>:</w:t>
            </w:r>
          </w:p>
          <w:p w14:paraId="652D14C9" w14:textId="17DE84FE" w:rsidR="003040FB" w:rsidRPr="003040FB" w:rsidRDefault="003040FB" w:rsidP="003040FB">
            <w:pPr>
              <w:pStyle w:val="ListParagraph"/>
              <w:numPr>
                <w:ilvl w:val="0"/>
                <w:numId w:val="5"/>
              </w:numPr>
              <w:rPr>
                <w:b/>
              </w:rPr>
            </w:pPr>
            <w:r>
              <w:t>Sử dụng các PPDH/KTDH tích cực.</w:t>
            </w:r>
          </w:p>
          <w:p w14:paraId="5560157E" w14:textId="4D2E5486" w:rsidR="00CA19F0" w:rsidRPr="00603217" w:rsidRDefault="003040FB" w:rsidP="007464C8">
            <w:pPr>
              <w:pStyle w:val="ListParagraph"/>
              <w:numPr>
                <w:ilvl w:val="0"/>
                <w:numId w:val="5"/>
              </w:numPr>
              <w:rPr>
                <w:b/>
              </w:rPr>
            </w:pPr>
            <w:r>
              <w:t>PP đánh giá theo: sản phẩm, theo dự án, theo hoạt động nhóm,..</w:t>
            </w:r>
          </w:p>
        </w:tc>
        <w:tc>
          <w:tcPr>
            <w:tcW w:w="4394" w:type="dxa"/>
          </w:tcPr>
          <w:p w14:paraId="4C7AC043" w14:textId="77777777" w:rsidR="00BB1D73" w:rsidRDefault="00CA19F0" w:rsidP="007464C8">
            <w:pPr>
              <w:rPr>
                <w:b/>
              </w:rPr>
            </w:pPr>
            <w:r>
              <w:rPr>
                <w:b/>
              </w:rPr>
              <w:t>Xây dựng tiêu chí SP/PPGQ vấn đề:</w:t>
            </w:r>
          </w:p>
          <w:p w14:paraId="62257842" w14:textId="0CEC3C88" w:rsidR="00CA19F0" w:rsidRPr="00603217" w:rsidRDefault="00B904B8" w:rsidP="00603217">
            <w:pPr>
              <w:pStyle w:val="ListParagraph"/>
              <w:numPr>
                <w:ilvl w:val="0"/>
                <w:numId w:val="5"/>
              </w:numPr>
              <w:rPr>
                <w:b/>
              </w:rPr>
            </w:pPr>
            <w:r>
              <w:rPr>
                <w:rStyle w:val="fontstyle01"/>
              </w:rPr>
              <w:t>L</w:t>
            </w:r>
            <w:r>
              <w:rPr>
                <w:rStyle w:val="fontstyle01"/>
                <w:rFonts w:hint="eastAsia"/>
              </w:rPr>
              <w:t>à</w:t>
            </w:r>
            <w:r>
              <w:rPr>
                <w:rStyle w:val="fontstyle01"/>
              </w:rPr>
              <w:t xml:space="preserve"> </w:t>
            </w:r>
            <w:r w:rsidR="00CA19F0">
              <w:rPr>
                <w:rStyle w:val="fontstyle01"/>
              </w:rPr>
              <w:t>yếu tố quan trọng có vai trò định hướng</w:t>
            </w:r>
            <w:r w:rsidR="00CA19F0">
              <w:rPr>
                <w:rFonts w:ascii="TimesNewRomanPSMT" w:hAnsi="TimesNewRomanPSMT"/>
                <w:color w:val="000000"/>
                <w:szCs w:val="26"/>
              </w:rPr>
              <w:t xml:space="preserve"> </w:t>
            </w:r>
            <w:r w:rsidR="00CA19F0">
              <w:rPr>
                <w:rStyle w:val="fontstyle01"/>
              </w:rPr>
              <w:t>mục tiêu, nội dung và cách thức tổ chức các hoạt động trong bài dạy</w:t>
            </w:r>
          </w:p>
        </w:tc>
      </w:tr>
      <w:tr w:rsidR="009067C7" w:rsidRPr="00C00B9B" w14:paraId="1611FA9E" w14:textId="77777777" w:rsidTr="00E97641">
        <w:tc>
          <w:tcPr>
            <w:tcW w:w="8849" w:type="dxa"/>
            <w:gridSpan w:val="2"/>
          </w:tcPr>
          <w:p w14:paraId="0CD6589B" w14:textId="743ED635" w:rsidR="009067C7" w:rsidRDefault="009067C7" w:rsidP="007464C8">
            <w:pPr>
              <w:rPr>
                <w:b/>
              </w:rPr>
            </w:pPr>
            <w:r>
              <w:rPr>
                <w:b/>
              </w:rPr>
              <w:t>Thiết kế tiến trình tổ chức HĐDH</w:t>
            </w:r>
          </w:p>
        </w:tc>
      </w:tr>
      <w:tr w:rsidR="00BB1D73" w:rsidRPr="00C00B9B" w14:paraId="13B059C9" w14:textId="77777777" w:rsidTr="000360CB">
        <w:tc>
          <w:tcPr>
            <w:tcW w:w="4455" w:type="dxa"/>
          </w:tcPr>
          <w:p w14:paraId="55126ED4" w14:textId="1C20343E" w:rsidR="003512D1" w:rsidRPr="009067C7" w:rsidRDefault="008C2A7B" w:rsidP="009067C7">
            <w:pPr>
              <w:rPr>
                <w:b/>
              </w:rPr>
            </w:pPr>
            <w:r>
              <w:t>Đảm bảo đủ 4 phần: xác định vấn đề; hình thành kiến thức; luyện tập; vận dụng.</w:t>
            </w:r>
          </w:p>
        </w:tc>
        <w:tc>
          <w:tcPr>
            <w:tcW w:w="4394" w:type="dxa"/>
          </w:tcPr>
          <w:p w14:paraId="3F329CA6" w14:textId="5D4A5A8F" w:rsidR="003512D1" w:rsidRPr="009067C7" w:rsidRDefault="001159A9" w:rsidP="009067C7">
            <w:pPr>
              <w:rPr>
                <w:b/>
              </w:rPr>
            </w:pPr>
            <w:r>
              <w:rPr>
                <w:rStyle w:val="fontstyle01"/>
              </w:rPr>
              <w:t>T</w:t>
            </w:r>
            <w:r w:rsidR="008C2A7B">
              <w:rPr>
                <w:rStyle w:val="fontstyle01"/>
              </w:rPr>
              <w:t>hiết kế theo các phương pháp và kĩ thuật</w:t>
            </w:r>
            <w:r w:rsidR="008C2A7B" w:rsidRPr="009067C7">
              <w:rPr>
                <w:rFonts w:ascii="TimesNewRomanPSMT" w:hAnsi="TimesNewRomanPSMT"/>
                <w:color w:val="000000"/>
                <w:szCs w:val="26"/>
              </w:rPr>
              <w:t xml:space="preserve"> </w:t>
            </w:r>
            <w:r w:rsidR="008C2A7B">
              <w:rPr>
                <w:rStyle w:val="fontstyle01"/>
              </w:rPr>
              <w:t>dạy học tích cực với các hoạt động học bao hàm các bước của quy trình thiết kế kĩ thuật.</w:t>
            </w:r>
          </w:p>
        </w:tc>
      </w:tr>
      <w:tr w:rsidR="00350892" w:rsidRPr="00C00B9B" w14:paraId="4AEDFC4E" w14:textId="77777777" w:rsidTr="004670D0">
        <w:tc>
          <w:tcPr>
            <w:tcW w:w="8849" w:type="dxa"/>
            <w:gridSpan w:val="2"/>
          </w:tcPr>
          <w:p w14:paraId="49011E23" w14:textId="39D5F7EF" w:rsidR="00350892" w:rsidRDefault="00350892" w:rsidP="007464C8">
            <w:pPr>
              <w:rPr>
                <w:b/>
              </w:rPr>
            </w:pPr>
            <w:r>
              <w:rPr>
                <w:b/>
              </w:rPr>
              <w:t>Tiến trình dạy học</w:t>
            </w:r>
          </w:p>
        </w:tc>
      </w:tr>
      <w:tr w:rsidR="005D55A1" w:rsidRPr="00C00B9B" w14:paraId="7F02B18F" w14:textId="77777777" w:rsidTr="000360CB">
        <w:tc>
          <w:tcPr>
            <w:tcW w:w="4455" w:type="dxa"/>
          </w:tcPr>
          <w:p w14:paraId="258ECFD6" w14:textId="4FDA975D" w:rsidR="00435031" w:rsidRDefault="00435031" w:rsidP="007464C8">
            <w:pPr>
              <w:rPr>
                <w:b/>
              </w:rPr>
            </w:pPr>
            <w:r w:rsidRPr="00435031">
              <w:rPr>
                <w:b/>
                <w:noProof/>
              </w:rPr>
              <w:drawing>
                <wp:inline distT="0" distB="0" distL="0" distR="0" wp14:anchorId="0FEDB32A" wp14:editId="06F32D08">
                  <wp:extent cx="2125980" cy="2585071"/>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3703"/>
                          <a:stretch/>
                        </pic:blipFill>
                        <pic:spPr bwMode="auto">
                          <a:xfrm>
                            <a:off x="0" y="0"/>
                            <a:ext cx="2127099" cy="2586431"/>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72C808B3" w14:textId="235ED175" w:rsidR="005D55A1" w:rsidRDefault="005D55A1" w:rsidP="007464C8">
            <w:pPr>
              <w:rPr>
                <w:b/>
              </w:rPr>
            </w:pPr>
            <w:r w:rsidRPr="005D55A1">
              <w:rPr>
                <w:b/>
                <w:noProof/>
              </w:rPr>
              <w:drawing>
                <wp:inline distT="0" distB="0" distL="0" distR="0" wp14:anchorId="3AB3D870" wp14:editId="3B766D18">
                  <wp:extent cx="2537378" cy="2230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3369" cy="2253452"/>
                          </a:xfrm>
                          <a:prstGeom prst="rect">
                            <a:avLst/>
                          </a:prstGeom>
                        </pic:spPr>
                      </pic:pic>
                    </a:graphicData>
                  </a:graphic>
                </wp:inline>
              </w:drawing>
            </w:r>
          </w:p>
        </w:tc>
      </w:tr>
      <w:tr w:rsidR="00350892" w:rsidRPr="00C00B9B" w14:paraId="1B1066FD" w14:textId="77777777" w:rsidTr="00DF2F77">
        <w:tc>
          <w:tcPr>
            <w:tcW w:w="8849" w:type="dxa"/>
            <w:gridSpan w:val="2"/>
          </w:tcPr>
          <w:p w14:paraId="28FD5E1E" w14:textId="0BD893CF" w:rsidR="00350892" w:rsidRDefault="00350892" w:rsidP="007464C8">
            <w:pPr>
              <w:rPr>
                <w:b/>
              </w:rPr>
            </w:pPr>
            <w:r>
              <w:rPr>
                <w:b/>
              </w:rPr>
              <w:t>Phân tích tiến trình dạy học</w:t>
            </w:r>
          </w:p>
        </w:tc>
      </w:tr>
      <w:tr w:rsidR="00350892" w:rsidRPr="00C00B9B" w14:paraId="25DE038A" w14:textId="77777777" w:rsidTr="000360CB">
        <w:tc>
          <w:tcPr>
            <w:tcW w:w="4455" w:type="dxa"/>
          </w:tcPr>
          <w:p w14:paraId="596BF4C4" w14:textId="46313618" w:rsidR="009D0919" w:rsidRPr="00D10B06" w:rsidRDefault="00D10B06" w:rsidP="009D0919">
            <w:r w:rsidRPr="00D10B06">
              <w:rPr>
                <w:b/>
              </w:rPr>
              <w:t>Tên hoạt động</w:t>
            </w:r>
            <w:r w:rsidR="009D0919" w:rsidRPr="00D10B06">
              <w:rPr>
                <w:b/>
              </w:rPr>
              <w:t>:</w:t>
            </w:r>
            <w:r w:rsidR="009D0919" w:rsidRPr="00D10B06">
              <w:t xml:space="preserve"> </w:t>
            </w:r>
            <w:r w:rsidR="009D0919" w:rsidRPr="00D10B06">
              <w:t>Bắt đầu bằng động từ; thể hiện được nội hàm của hoạt động</w:t>
            </w:r>
            <w:r w:rsidR="009D0919" w:rsidRPr="00D10B06">
              <w:t xml:space="preserve"> </w:t>
            </w:r>
            <w:r w:rsidR="009D0919" w:rsidRPr="00D10B06">
              <w:lastRenderedPageBreak/>
              <w:t>(VD: Tìm hiểu dự án “Quản lí tài chính với bảng tính điện tử”)</w:t>
            </w:r>
          </w:p>
          <w:p w14:paraId="6E67DD96" w14:textId="2ECC8B8A" w:rsidR="009D0919" w:rsidRPr="00D10B06" w:rsidRDefault="009D0919" w:rsidP="009D0919">
            <w:r w:rsidRPr="006C33A4">
              <w:rPr>
                <w:b/>
              </w:rPr>
              <w:t>M</w:t>
            </w:r>
            <w:r w:rsidR="006C33A4" w:rsidRPr="006C33A4">
              <w:rPr>
                <w:b/>
              </w:rPr>
              <w:t>ục tiêu hoạt động</w:t>
            </w:r>
            <w:r w:rsidRPr="00D10B06">
              <w:t xml:space="preserve">: </w:t>
            </w:r>
            <w:r w:rsidRPr="00D10B06">
              <w:t>Thực hiện mục tiêu nào của bài học =&gt; hình thành và phát triể</w:t>
            </w:r>
            <w:r w:rsidRPr="00D10B06">
              <w:t xml:space="preserve">n </w:t>
            </w:r>
            <w:r w:rsidRPr="00D10B06">
              <w:t>các phẩm chất và năng lực nào? (VD: Củng cố lại một số kiế</w:t>
            </w:r>
            <w:r w:rsidRPr="00D10B06">
              <w:t xml:space="preserve">n </w:t>
            </w:r>
            <w:r w:rsidRPr="00D10B06">
              <w:t>thức ở chủ đề Xử lí và trực quan hóa dữ liệu bằng bả</w:t>
            </w:r>
            <w:r w:rsidRPr="00D10B06">
              <w:t xml:space="preserve">ng tính </w:t>
            </w:r>
            <w:r w:rsidRPr="00D10B06">
              <w:t>điện tử đã học ở lớp 8)</w:t>
            </w:r>
          </w:p>
          <w:p w14:paraId="7B74DA10" w14:textId="4B3E589E" w:rsidR="009D0919" w:rsidRPr="00D10B06" w:rsidRDefault="00383D62" w:rsidP="009D0919">
            <w:r w:rsidRPr="006C33A4">
              <w:rPr>
                <w:b/>
              </w:rPr>
              <w:t>N</w:t>
            </w:r>
            <w:r w:rsidR="006C33A4" w:rsidRPr="006C33A4">
              <w:rPr>
                <w:b/>
              </w:rPr>
              <w:t>ội dung hoạt động</w:t>
            </w:r>
            <w:r w:rsidRPr="00D10B06">
              <w:t xml:space="preserve">: Trình </w:t>
            </w:r>
            <w:r w:rsidR="009D0919" w:rsidRPr="00D10B06">
              <w:t>Nêu rõ nội dung yêu cầu/nhiệm vụ cụ thể mà HS phải thực hiệ</w:t>
            </w:r>
            <w:r w:rsidR="009D0919" w:rsidRPr="00D10B06">
              <w:t xml:space="preserve">n </w:t>
            </w:r>
            <w:r w:rsidR="009D0919" w:rsidRPr="00D10B06">
              <w:t>(VD: Đọc thông tin và thảo luận câu hỏi)</w:t>
            </w:r>
          </w:p>
          <w:p w14:paraId="351077AE" w14:textId="1CC31B8F" w:rsidR="009D0919" w:rsidRPr="00D10B06" w:rsidRDefault="00102471" w:rsidP="009D0919">
            <w:r w:rsidRPr="006C33A4">
              <w:rPr>
                <w:b/>
              </w:rPr>
              <w:t>S</w:t>
            </w:r>
            <w:r w:rsidR="006C33A4" w:rsidRPr="006C33A4">
              <w:rPr>
                <w:b/>
              </w:rPr>
              <w:t>ản phẩm hoạt động</w:t>
            </w:r>
            <w:r w:rsidRPr="00D10B06">
              <w:t xml:space="preserve">: </w:t>
            </w:r>
            <w:r w:rsidRPr="00D10B06">
              <w:t xml:space="preserve">Trình </w:t>
            </w:r>
            <w:r w:rsidR="009D0919" w:rsidRPr="00D10B06">
              <w:t>bày cụ thể yêu cầu về nội dung và hình thức của sản phẩ</w:t>
            </w:r>
            <w:r w:rsidR="009D0919" w:rsidRPr="00D10B06">
              <w:t xml:space="preserve">m </w:t>
            </w:r>
            <w:r w:rsidR="009D0919" w:rsidRPr="00D10B06">
              <w:t>hoạt động (VD: Sơ đồ tư duy về ý nghĩa của việc quản lí tố</w:t>
            </w:r>
            <w:r w:rsidR="009D0919" w:rsidRPr="00D10B06">
              <w:t xml:space="preserve">t tài </w:t>
            </w:r>
            <w:r w:rsidR="009D0919" w:rsidRPr="00D10B06">
              <w:t>chính cá nhân và gia đình)</w:t>
            </w:r>
          </w:p>
          <w:p w14:paraId="4CBC751C" w14:textId="66DBF874" w:rsidR="00350892" w:rsidRPr="00D10B06" w:rsidRDefault="006C33A4" w:rsidP="00190313">
            <w:r w:rsidRPr="006C33A4">
              <w:rPr>
                <w:b/>
              </w:rPr>
              <w:t xml:space="preserve">Cách thực hiện </w:t>
            </w:r>
            <w:r w:rsidR="00190313">
              <w:rPr>
                <w:b/>
              </w:rPr>
              <w:t>HĐ</w:t>
            </w:r>
            <w:r w:rsidR="00436779" w:rsidRPr="00D10B06">
              <w:t xml:space="preserve">: </w:t>
            </w:r>
            <w:r w:rsidR="009D0919" w:rsidRPr="00D10B06">
              <w:t>Trình bày cụ thể các bước tổ chức hoạt động họ</w:t>
            </w:r>
            <w:r w:rsidR="00102471" w:rsidRPr="00D10B06">
              <w:t xml:space="preserve">c cho HS: </w:t>
            </w:r>
            <w:r w:rsidR="009D0919" w:rsidRPr="00D10B06">
              <w:t>Chuyển giao nhiệm vụ, hướng dẫn HS thực hiện nhiệm vụ, hướ</w:t>
            </w:r>
            <w:r w:rsidR="00102471" w:rsidRPr="00D10B06">
              <w:t xml:space="preserve">ng </w:t>
            </w:r>
            <w:r w:rsidR="009D0919" w:rsidRPr="00D10B06">
              <w:t>dẫn HS báo cáo kết quả, hướng dẫn HS kết luận.</w:t>
            </w:r>
          </w:p>
        </w:tc>
        <w:tc>
          <w:tcPr>
            <w:tcW w:w="4394" w:type="dxa"/>
          </w:tcPr>
          <w:p w14:paraId="31BB99B1" w14:textId="77777777" w:rsidR="00350892" w:rsidRDefault="00D10B06" w:rsidP="007464C8">
            <w:pPr>
              <w:rPr>
                <w:rFonts w:ascii="TimesNewRomanPS-BoldMT" w:hAnsi="TimesNewRomanPS-BoldMT"/>
                <w:bCs/>
                <w:color w:val="000000"/>
                <w:szCs w:val="26"/>
              </w:rPr>
            </w:pPr>
            <w:r w:rsidRPr="006C33A4">
              <w:rPr>
                <w:rFonts w:ascii="TimesNewRomanPS-BoldMT" w:hAnsi="TimesNewRomanPS-BoldMT"/>
                <w:b/>
                <w:bCs/>
                <w:color w:val="000000"/>
                <w:szCs w:val="26"/>
              </w:rPr>
              <w:lastRenderedPageBreak/>
              <w:t>Xác định vấn đề thiết kế, chế tạo</w:t>
            </w:r>
            <w:r w:rsidR="006C33A4">
              <w:rPr>
                <w:rFonts w:ascii="TimesNewRomanPS-BoldMT" w:hAnsi="TimesNewRomanPS-BoldMT"/>
                <w:b/>
                <w:bCs/>
                <w:color w:val="000000"/>
                <w:szCs w:val="26"/>
              </w:rPr>
              <w:t xml:space="preserve">: </w:t>
            </w:r>
          </w:p>
          <w:p w14:paraId="10BF003C" w14:textId="345930F8" w:rsidR="006C33A4" w:rsidRPr="00EB1037" w:rsidRDefault="006C33A4" w:rsidP="007464C8">
            <w:r w:rsidRPr="006C33A4">
              <w:rPr>
                <w:rFonts w:ascii="TimesNewRomanPS-BoldMT" w:hAnsi="TimesNewRomanPS-BoldMT"/>
                <w:b/>
                <w:bCs/>
                <w:color w:val="000000"/>
                <w:szCs w:val="26"/>
              </w:rPr>
              <w:lastRenderedPageBreak/>
              <w:t>Nghiên cứu kiến thức nền và đề xuất giải pháp thiết kế</w:t>
            </w:r>
            <w:r>
              <w:rPr>
                <w:rFonts w:ascii="TimesNewRomanPS-BoldMT" w:hAnsi="TimesNewRomanPS-BoldMT"/>
                <w:b/>
                <w:bCs/>
                <w:color w:val="000000"/>
                <w:szCs w:val="26"/>
              </w:rPr>
              <w:t>:</w:t>
            </w:r>
            <w:r w:rsidR="00EB1037">
              <w:rPr>
                <w:rStyle w:val="ListParagraph"/>
              </w:rPr>
              <w:t xml:space="preserve"> </w:t>
            </w:r>
            <w:r w:rsidR="00EB1037" w:rsidRPr="00EB1037">
              <w:rPr>
                <w:rFonts w:ascii="TimesNewRomanPSMT" w:hAnsi="TimesNewRomanPSMT"/>
                <w:color w:val="000000"/>
                <w:szCs w:val="26"/>
              </w:rPr>
              <w:t>giao cho học sinh nhiệm vụ học tập chứa đựng vấn đề,</w:t>
            </w:r>
            <w:r w:rsidR="00EB1037" w:rsidRPr="00EB1037">
              <w:rPr>
                <w:rFonts w:ascii="TimesNewRomanPSMT" w:hAnsi="TimesNewRomanPSMT"/>
                <w:color w:val="000000"/>
                <w:szCs w:val="26"/>
              </w:rPr>
              <w:br/>
              <w:t>trong đó học sinh phải hoàn thành một sản phẩm cụ thể với các tiêu chí đòi hỏi học sinh phải</w:t>
            </w:r>
            <w:r w:rsidR="00EB1037">
              <w:t xml:space="preserve"> </w:t>
            </w:r>
            <w:r w:rsidR="00EB1037" w:rsidRPr="00EB1037">
              <w:rPr>
                <w:rFonts w:ascii="TimesNewRomanPSMT" w:hAnsi="TimesNewRomanPSMT"/>
                <w:color w:val="000000"/>
                <w:szCs w:val="26"/>
              </w:rPr>
              <w:t>sử dụng kiến thức mới trong bài học để đề xuất, xây dựng giả</w:t>
            </w:r>
            <w:r w:rsidR="00EB1037">
              <w:rPr>
                <w:rFonts w:ascii="TimesNewRomanPSMT" w:hAnsi="TimesNewRomanPSMT"/>
                <w:color w:val="000000"/>
                <w:szCs w:val="26"/>
              </w:rPr>
              <w:t xml:space="preserve">i </w:t>
            </w:r>
            <w:r w:rsidR="00EB1037" w:rsidRPr="00EB1037">
              <w:rPr>
                <w:rFonts w:ascii="TimesNewRomanPSMT" w:hAnsi="TimesNewRomanPSMT"/>
                <w:color w:val="000000"/>
                <w:szCs w:val="26"/>
              </w:rPr>
              <w:t>pháp và thiết kế nguyên mẫu</w:t>
            </w:r>
            <w:r w:rsidR="00EB1037">
              <w:rPr>
                <w:rFonts w:ascii="TimesNewRomanPSMT" w:hAnsi="TimesNewRomanPSMT"/>
                <w:color w:val="000000"/>
                <w:szCs w:val="26"/>
              </w:rPr>
              <w:t xml:space="preserve"> </w:t>
            </w:r>
            <w:r w:rsidR="00EB1037" w:rsidRPr="00EB1037">
              <w:rPr>
                <w:rFonts w:ascii="TimesNewRomanPSMT" w:hAnsi="TimesNewRomanPSMT"/>
                <w:color w:val="000000"/>
                <w:szCs w:val="26"/>
              </w:rPr>
              <w:t>của sả</w:t>
            </w:r>
            <w:r w:rsidR="00EB1037">
              <w:rPr>
                <w:rFonts w:ascii="TimesNewRomanPSMT" w:hAnsi="TimesNewRomanPSMT"/>
                <w:color w:val="000000"/>
                <w:szCs w:val="26"/>
              </w:rPr>
              <w:t xml:space="preserve">n </w:t>
            </w:r>
            <w:r w:rsidR="00EB1037" w:rsidRPr="00EB1037">
              <w:rPr>
                <w:rFonts w:ascii="TimesNewRomanPSMT" w:hAnsi="TimesNewRomanPSMT"/>
                <w:color w:val="000000"/>
                <w:szCs w:val="26"/>
              </w:rPr>
              <w:t>phẩm cần hoàn thành.</w:t>
            </w:r>
          </w:p>
          <w:p w14:paraId="441CE406" w14:textId="77777777" w:rsidR="00451101" w:rsidRDefault="00451101" w:rsidP="007464C8">
            <w:pPr>
              <w:rPr>
                <w:rFonts w:ascii="TimesNewRomanPS-BoldMT" w:hAnsi="TimesNewRomanPS-BoldMT"/>
                <w:b/>
                <w:bCs/>
                <w:color w:val="000000"/>
                <w:szCs w:val="26"/>
              </w:rPr>
            </w:pPr>
            <w:r w:rsidRPr="00451101">
              <w:rPr>
                <w:rFonts w:ascii="TimesNewRomanPS-BoldMT" w:hAnsi="TimesNewRomanPS-BoldMT"/>
                <w:b/>
                <w:bCs/>
                <w:color w:val="000000"/>
                <w:szCs w:val="26"/>
              </w:rPr>
              <w:t>Lựa chọn giải pháp thiết kế</w:t>
            </w:r>
            <w:r>
              <w:rPr>
                <w:rFonts w:ascii="TimesNewRomanPS-BoldMT" w:hAnsi="TimesNewRomanPS-BoldMT"/>
                <w:b/>
                <w:bCs/>
                <w:color w:val="000000"/>
                <w:szCs w:val="26"/>
              </w:rPr>
              <w:t xml:space="preserve">: </w:t>
            </w:r>
          </w:p>
          <w:p w14:paraId="5C50A302" w14:textId="77777777" w:rsidR="00451101" w:rsidRDefault="00451101" w:rsidP="007464C8">
            <w:pPr>
              <w:rPr>
                <w:rFonts w:ascii="TimesNewRomanPS-BoldMT" w:hAnsi="TimesNewRomanPS-BoldMT"/>
                <w:b/>
                <w:bCs/>
                <w:color w:val="000000"/>
                <w:szCs w:val="26"/>
              </w:rPr>
            </w:pPr>
            <w:r w:rsidRPr="00451101">
              <w:rPr>
                <w:rFonts w:ascii="TimesNewRomanPS-BoldMT" w:hAnsi="TimesNewRomanPS-BoldMT"/>
                <w:b/>
                <w:bCs/>
                <w:color w:val="000000"/>
                <w:szCs w:val="26"/>
              </w:rPr>
              <w:t>Chế tạo mẫu, thử nghiệm và đánh giá</w:t>
            </w:r>
            <w:r>
              <w:rPr>
                <w:rFonts w:ascii="TimesNewRomanPS-BoldMT" w:hAnsi="TimesNewRomanPS-BoldMT"/>
                <w:b/>
                <w:bCs/>
                <w:color w:val="000000"/>
                <w:szCs w:val="26"/>
              </w:rPr>
              <w:t>:</w:t>
            </w:r>
          </w:p>
          <w:p w14:paraId="74E5904E" w14:textId="7648F108" w:rsidR="00451101" w:rsidRPr="006C33A4" w:rsidRDefault="00451101" w:rsidP="007464C8">
            <w:r w:rsidRPr="00451101">
              <w:rPr>
                <w:rFonts w:ascii="TimesNewRomanPS-BoldMT" w:hAnsi="TimesNewRomanPS-BoldMT"/>
                <w:b/>
                <w:bCs/>
                <w:color w:val="000000"/>
                <w:szCs w:val="26"/>
              </w:rPr>
              <w:t>Chia sẻ, thảo luận, điều chỉnh</w:t>
            </w:r>
            <w:r>
              <w:rPr>
                <w:rFonts w:ascii="TimesNewRomanPS-BoldMT" w:hAnsi="TimesNewRomanPS-BoldMT"/>
                <w:b/>
                <w:bCs/>
                <w:color w:val="000000"/>
                <w:szCs w:val="26"/>
              </w:rPr>
              <w:t xml:space="preserve">: </w:t>
            </w:r>
          </w:p>
        </w:tc>
      </w:tr>
    </w:tbl>
    <w:p w14:paraId="0DB1D4CA" w14:textId="77777777" w:rsidR="00AC2263" w:rsidRDefault="008A2ADF" w:rsidP="007464C8">
      <w:r>
        <w:t xml:space="preserve">Câu hỏi: </w:t>
      </w:r>
    </w:p>
    <w:p w14:paraId="77B0419E" w14:textId="745DF07F" w:rsidR="009902C1" w:rsidRDefault="00AC2263" w:rsidP="0026732E">
      <w:pPr>
        <w:pStyle w:val="ListParagraph"/>
        <w:numPr>
          <w:ilvl w:val="0"/>
          <w:numId w:val="5"/>
        </w:numPr>
      </w:pPr>
      <w:r>
        <w:t>Nội dung của STEM khác gì với KHDH ?</w:t>
      </w:r>
      <w:r w:rsidR="00190313">
        <w:t xml:space="preserve"> </w:t>
      </w:r>
      <w:r w:rsidR="00190313">
        <w:sym w:font="Wingdings" w:char="F0E8"/>
      </w:r>
      <w:r w:rsidR="00190313">
        <w:t xml:space="preserve"> (1) Mục tiêu; (2) Phương pháp; (3) Cách tiếp cận nộ</w:t>
      </w:r>
      <w:r w:rsidR="00E50D51">
        <w:t>i dung.</w:t>
      </w:r>
    </w:p>
    <w:p w14:paraId="122BADC5" w14:textId="5BFAF7B2" w:rsidR="00AC2263" w:rsidRDefault="00AC2263" w:rsidP="0026732E">
      <w:pPr>
        <w:pStyle w:val="ListParagraph"/>
        <w:numPr>
          <w:ilvl w:val="0"/>
          <w:numId w:val="5"/>
        </w:numPr>
      </w:pPr>
      <w:r>
        <w:t>Sản phẩm sau hoạt động STEM có điểm gì đặc biệt ?</w:t>
      </w:r>
      <w:r w:rsidR="00D10605">
        <w:t xml:space="preserve"> </w:t>
      </w:r>
      <w:r w:rsidR="00D10605">
        <w:sym w:font="Wingdings" w:char="F0E8"/>
      </w:r>
      <w:r w:rsidR="00D10605">
        <w:t xml:space="preserve"> (1) Có tính ứng dụ</w:t>
      </w:r>
      <w:r w:rsidR="00A324CA">
        <w:t>ng; (2) Có tính trực quan hóa kiến thứ</w:t>
      </w:r>
      <w:r w:rsidR="00AF51F1">
        <w:t>c</w:t>
      </w:r>
    </w:p>
    <w:p w14:paraId="63D0F844" w14:textId="7BCF6937" w:rsidR="001E11B6" w:rsidRDefault="0026732E" w:rsidP="001C7257">
      <w:pPr>
        <w:pStyle w:val="ListParagraph"/>
        <w:numPr>
          <w:ilvl w:val="0"/>
          <w:numId w:val="5"/>
        </w:numPr>
      </w:pPr>
      <w:r>
        <w:t>PPDH/KTDH nào được sử dụng chủ yếu tr</w:t>
      </w:r>
      <w:r w:rsidR="006A6869">
        <w:t>ong STE</w:t>
      </w:r>
      <w:r>
        <w:t>M?</w:t>
      </w:r>
      <w:r w:rsidR="00AC5336">
        <w:t xml:space="preserve"> </w:t>
      </w:r>
      <w:r w:rsidR="00AC5336">
        <w:sym w:font="Wingdings" w:char="F0E8"/>
      </w:r>
      <w:r w:rsidR="00AC5336">
        <w:t xml:space="preserve"> (1) PPDH Dự án</w:t>
      </w:r>
    </w:p>
    <w:p w14:paraId="14697C3D" w14:textId="650BBD71" w:rsidR="007D0396" w:rsidRDefault="004E0ECE" w:rsidP="001E11B6">
      <w:pPr>
        <w:pStyle w:val="ListParagraph"/>
        <w:numPr>
          <w:ilvl w:val="0"/>
          <w:numId w:val="5"/>
        </w:numPr>
      </w:pPr>
      <w:r>
        <w:t xml:space="preserve">Theo bạn, STEM nên áp dụng cho </w:t>
      </w:r>
      <w:r w:rsidR="007E5213">
        <w:t>chủ đề</w:t>
      </w:r>
      <w:r>
        <w:t xml:space="preserve"> nào trong môn Tin học? </w:t>
      </w:r>
      <w:r w:rsidR="00D32D73">
        <w:sym w:font="Wingdings" w:char="F0E8"/>
      </w:r>
      <w:r w:rsidR="00D32D73">
        <w:t xml:space="preserve"> ICT </w:t>
      </w:r>
    </w:p>
    <w:p w14:paraId="0E6F8872" w14:textId="74ADC924" w:rsidR="00E924F1" w:rsidRDefault="00E924F1" w:rsidP="001E11B6">
      <w:pPr>
        <w:pStyle w:val="ListParagraph"/>
        <w:numPr>
          <w:ilvl w:val="0"/>
          <w:numId w:val="5"/>
        </w:numPr>
      </w:pPr>
      <w:r>
        <w:t xml:space="preserve">Cách tiệm cận mục tiêu của STEM khác gì </w:t>
      </w:r>
      <w:r w:rsidR="00854B70">
        <w:t>so với KHBD</w:t>
      </w:r>
      <w:r>
        <w:t xml:space="preserve">? </w:t>
      </w:r>
      <w:r>
        <w:sym w:font="Wingdings" w:char="F0E8"/>
      </w:r>
      <w:r>
        <w:t xml:space="preserve"> </w:t>
      </w:r>
    </w:p>
    <w:p w14:paraId="27B275F2" w14:textId="15468003" w:rsidR="00E924F1" w:rsidRDefault="00DD2369" w:rsidP="001E11B6">
      <w:pPr>
        <w:pStyle w:val="ListParagraph"/>
        <w:numPr>
          <w:ilvl w:val="0"/>
          <w:numId w:val="5"/>
        </w:numPr>
      </w:pPr>
      <w:r>
        <w:t xml:space="preserve">HS học đưỡng những kiến thức và kỹ năng nào trong STEM </w:t>
      </w:r>
      <w:r>
        <w:sym w:font="Wingdings" w:char="F0E8"/>
      </w:r>
      <w:r>
        <w:t xml:space="preserve"> Liên môn và tự học tự giải quyết vấn đề </w:t>
      </w:r>
    </w:p>
    <w:p w14:paraId="2A18B6A4" w14:textId="4A0A4E68" w:rsidR="00C31B3C" w:rsidRPr="00C00B9B" w:rsidRDefault="009B2B4B" w:rsidP="00FF3727">
      <w:bookmarkStart w:id="0" w:name="_GoBack"/>
      <w:bookmarkEnd w:id="0"/>
      <w:r>
        <w:t xml:space="preserve"> </w:t>
      </w:r>
    </w:p>
    <w:sectPr w:rsidR="00C31B3C" w:rsidRPr="00C00B9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736BE" w14:textId="77777777" w:rsidR="000462D8" w:rsidRDefault="000462D8" w:rsidP="003568E2">
      <w:pPr>
        <w:spacing w:before="0" w:after="0" w:line="240" w:lineRule="auto"/>
      </w:pPr>
      <w:r>
        <w:separator/>
      </w:r>
    </w:p>
  </w:endnote>
  <w:endnote w:type="continuationSeparator" w:id="0">
    <w:p w14:paraId="630BB201" w14:textId="77777777" w:rsidR="000462D8" w:rsidRDefault="000462D8" w:rsidP="003568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49613" w14:textId="77777777" w:rsidR="000462D8" w:rsidRDefault="000462D8" w:rsidP="003568E2">
      <w:pPr>
        <w:spacing w:before="0" w:after="0" w:line="240" w:lineRule="auto"/>
      </w:pPr>
      <w:r>
        <w:separator/>
      </w:r>
    </w:p>
  </w:footnote>
  <w:footnote w:type="continuationSeparator" w:id="0">
    <w:p w14:paraId="505EBEC7" w14:textId="77777777" w:rsidR="000462D8" w:rsidRDefault="000462D8" w:rsidP="003568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D11A8" w14:textId="6800F7E2" w:rsidR="00F7088C" w:rsidRDefault="00F7088C">
    <w:pPr>
      <w:pStyle w:val="Header"/>
    </w:pPr>
    <w:r>
      <w:t>Lê Quang Hiếu</w:t>
    </w:r>
  </w:p>
  <w:p w14:paraId="08328647" w14:textId="4BFD4DE0" w:rsidR="00F7088C" w:rsidRDefault="00F7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03302"/>
    <w:multiLevelType w:val="hybridMultilevel"/>
    <w:tmpl w:val="9348A836"/>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42CB"/>
    <w:multiLevelType w:val="hybridMultilevel"/>
    <w:tmpl w:val="63CA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F6852"/>
    <w:multiLevelType w:val="hybridMultilevel"/>
    <w:tmpl w:val="E0827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D730BB"/>
    <w:multiLevelType w:val="hybridMultilevel"/>
    <w:tmpl w:val="4D8C79C4"/>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65525"/>
    <w:multiLevelType w:val="hybridMultilevel"/>
    <w:tmpl w:val="05865018"/>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54373"/>
    <w:multiLevelType w:val="hybridMultilevel"/>
    <w:tmpl w:val="A9C0BBCE"/>
    <w:lvl w:ilvl="0" w:tplc="62EC6DD6">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065758"/>
    <w:multiLevelType w:val="hybridMultilevel"/>
    <w:tmpl w:val="DFBA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87"/>
  <w:drawingGridVerticalSpacing w:val="60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3A"/>
    <w:rsid w:val="000360CB"/>
    <w:rsid w:val="000462D8"/>
    <w:rsid w:val="000861C8"/>
    <w:rsid w:val="00093CAA"/>
    <w:rsid w:val="00102471"/>
    <w:rsid w:val="001159A9"/>
    <w:rsid w:val="00174A98"/>
    <w:rsid w:val="00187A2A"/>
    <w:rsid w:val="00190313"/>
    <w:rsid w:val="001C7257"/>
    <w:rsid w:val="001E11B6"/>
    <w:rsid w:val="0026732E"/>
    <w:rsid w:val="0029584E"/>
    <w:rsid w:val="002A7B6E"/>
    <w:rsid w:val="003040FB"/>
    <w:rsid w:val="00350892"/>
    <w:rsid w:val="003512D1"/>
    <w:rsid w:val="003568E2"/>
    <w:rsid w:val="0037524B"/>
    <w:rsid w:val="00383D62"/>
    <w:rsid w:val="003C333A"/>
    <w:rsid w:val="003D64A2"/>
    <w:rsid w:val="003F76FC"/>
    <w:rsid w:val="00426A15"/>
    <w:rsid w:val="00435031"/>
    <w:rsid w:val="00436779"/>
    <w:rsid w:val="00451101"/>
    <w:rsid w:val="004C006E"/>
    <w:rsid w:val="004E0ECE"/>
    <w:rsid w:val="00520198"/>
    <w:rsid w:val="005B10D6"/>
    <w:rsid w:val="005D55A1"/>
    <w:rsid w:val="00603217"/>
    <w:rsid w:val="0065674C"/>
    <w:rsid w:val="006A6869"/>
    <w:rsid w:val="006C2C81"/>
    <w:rsid w:val="006C33A4"/>
    <w:rsid w:val="007464C8"/>
    <w:rsid w:val="00773E56"/>
    <w:rsid w:val="007D0396"/>
    <w:rsid w:val="007E5213"/>
    <w:rsid w:val="00854B70"/>
    <w:rsid w:val="00854C40"/>
    <w:rsid w:val="008A2ADF"/>
    <w:rsid w:val="008C2A7B"/>
    <w:rsid w:val="008F745E"/>
    <w:rsid w:val="009067C7"/>
    <w:rsid w:val="009373DB"/>
    <w:rsid w:val="00950CB6"/>
    <w:rsid w:val="00955E4B"/>
    <w:rsid w:val="009902C1"/>
    <w:rsid w:val="009B2B4B"/>
    <w:rsid w:val="009D0919"/>
    <w:rsid w:val="00A324CA"/>
    <w:rsid w:val="00AC2263"/>
    <w:rsid w:val="00AC5336"/>
    <w:rsid w:val="00AD41DA"/>
    <w:rsid w:val="00AF08CE"/>
    <w:rsid w:val="00AF51F1"/>
    <w:rsid w:val="00AF7DDD"/>
    <w:rsid w:val="00B304AB"/>
    <w:rsid w:val="00B904B8"/>
    <w:rsid w:val="00BB1D73"/>
    <w:rsid w:val="00BD3796"/>
    <w:rsid w:val="00C00B9B"/>
    <w:rsid w:val="00C31B3C"/>
    <w:rsid w:val="00C36E4D"/>
    <w:rsid w:val="00C95B2A"/>
    <w:rsid w:val="00CA19F0"/>
    <w:rsid w:val="00CC6380"/>
    <w:rsid w:val="00D10605"/>
    <w:rsid w:val="00D10B06"/>
    <w:rsid w:val="00D32D73"/>
    <w:rsid w:val="00D46F77"/>
    <w:rsid w:val="00DD2369"/>
    <w:rsid w:val="00E50D51"/>
    <w:rsid w:val="00E7276E"/>
    <w:rsid w:val="00E759CD"/>
    <w:rsid w:val="00E924F1"/>
    <w:rsid w:val="00EB1037"/>
    <w:rsid w:val="00F003B4"/>
    <w:rsid w:val="00F048DE"/>
    <w:rsid w:val="00F7088C"/>
    <w:rsid w:val="00F81ED8"/>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5B85"/>
  <w15:chartTrackingRefBased/>
  <w15:docId w15:val="{133BD65A-AB84-4CBD-923B-7A8A0E5C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4C8"/>
    <w:pPr>
      <w:spacing w:before="120" w:after="120"/>
      <w:jc w:val="both"/>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3A"/>
    <w:pPr>
      <w:ind w:left="720"/>
      <w:contextualSpacing/>
    </w:pPr>
  </w:style>
  <w:style w:type="paragraph" w:styleId="Header">
    <w:name w:val="header"/>
    <w:basedOn w:val="Normal"/>
    <w:link w:val="HeaderChar"/>
    <w:uiPriority w:val="99"/>
    <w:unhideWhenUsed/>
    <w:rsid w:val="0035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8E2"/>
  </w:style>
  <w:style w:type="paragraph" w:styleId="Footer">
    <w:name w:val="footer"/>
    <w:basedOn w:val="Normal"/>
    <w:link w:val="FooterChar"/>
    <w:uiPriority w:val="99"/>
    <w:unhideWhenUsed/>
    <w:rsid w:val="0035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8E2"/>
  </w:style>
  <w:style w:type="table" w:styleId="TableGrid">
    <w:name w:val="Table Grid"/>
    <w:basedOn w:val="TableNormal"/>
    <w:uiPriority w:val="39"/>
    <w:rsid w:val="0099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55E4B"/>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VÂN TRẦN</dc:creator>
  <cp:keywords/>
  <dc:description/>
  <cp:lastModifiedBy>ADMIN</cp:lastModifiedBy>
  <cp:revision>50</cp:revision>
  <dcterms:created xsi:type="dcterms:W3CDTF">2023-04-11T02:32:00Z</dcterms:created>
  <dcterms:modified xsi:type="dcterms:W3CDTF">2023-04-18T02:41:00Z</dcterms:modified>
</cp:coreProperties>
</file>