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530043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C16C8" w:rsidRDefault="00DC16C8">
          <w:pPr>
            <w:pStyle w:val="TOCHeading"/>
          </w:pPr>
          <w:r>
            <w:t>Contents</w:t>
          </w:r>
        </w:p>
        <w:p w:rsidR="00DC16C8" w:rsidRDefault="00DC16C8">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37802753" w:history="1">
            <w:r w:rsidRPr="000B69FC">
              <w:rPr>
                <w:rStyle w:val="Hyperlink"/>
                <w:noProof/>
              </w:rPr>
              <w:t>I.</w:t>
            </w:r>
            <w:r>
              <w:rPr>
                <w:rFonts w:eastAsiaTheme="minorEastAsia"/>
                <w:noProof/>
              </w:rPr>
              <w:tab/>
            </w:r>
            <w:r w:rsidRPr="000B69FC">
              <w:rPr>
                <w:rStyle w:val="Hyperlink"/>
                <w:noProof/>
              </w:rPr>
              <w:t xml:space="preserve">Anten </w:t>
            </w:r>
            <w:r w:rsidRPr="000B69FC">
              <w:rPr>
                <w:rStyle w:val="Hyperlink"/>
                <w:noProof/>
              </w:rPr>
              <w:t>p</w:t>
            </w:r>
            <w:r w:rsidRPr="000B69FC">
              <w:rPr>
                <w:rStyle w:val="Hyperlink"/>
                <w:noProof/>
              </w:rPr>
              <w:t>ort</w:t>
            </w:r>
            <w:r>
              <w:rPr>
                <w:noProof/>
                <w:webHidden/>
              </w:rPr>
              <w:tab/>
            </w:r>
            <w:r>
              <w:rPr>
                <w:noProof/>
                <w:webHidden/>
              </w:rPr>
              <w:fldChar w:fldCharType="begin"/>
            </w:r>
            <w:r>
              <w:rPr>
                <w:noProof/>
                <w:webHidden/>
              </w:rPr>
              <w:instrText xml:space="preserve"> PAGEREF _Toc137802753 \h </w:instrText>
            </w:r>
            <w:r>
              <w:rPr>
                <w:noProof/>
                <w:webHidden/>
              </w:rPr>
            </w:r>
            <w:r>
              <w:rPr>
                <w:noProof/>
                <w:webHidden/>
              </w:rPr>
              <w:fldChar w:fldCharType="separate"/>
            </w:r>
            <w:r>
              <w:rPr>
                <w:noProof/>
                <w:webHidden/>
              </w:rPr>
              <w:t>1</w:t>
            </w:r>
            <w:r>
              <w:rPr>
                <w:noProof/>
                <w:webHidden/>
              </w:rPr>
              <w:fldChar w:fldCharType="end"/>
            </w:r>
          </w:hyperlink>
        </w:p>
        <w:p w:rsidR="00DC16C8" w:rsidRDefault="00DC16C8">
          <w:pPr>
            <w:pStyle w:val="TOC1"/>
            <w:tabs>
              <w:tab w:val="left" w:pos="440"/>
              <w:tab w:val="right" w:leader="dot" w:pos="9350"/>
            </w:tabs>
            <w:rPr>
              <w:rFonts w:eastAsiaTheme="minorEastAsia"/>
              <w:noProof/>
            </w:rPr>
          </w:pPr>
          <w:hyperlink w:anchor="_Toc137802754" w:history="1">
            <w:r w:rsidRPr="000B69FC">
              <w:rPr>
                <w:rStyle w:val="Hyperlink"/>
                <w:noProof/>
              </w:rPr>
              <w:t>II.</w:t>
            </w:r>
            <w:r>
              <w:rPr>
                <w:rFonts w:eastAsiaTheme="minorEastAsia"/>
                <w:noProof/>
              </w:rPr>
              <w:tab/>
            </w:r>
            <w:r w:rsidRPr="000B69FC">
              <w:rPr>
                <w:rStyle w:val="Hyperlink"/>
                <w:noProof/>
              </w:rPr>
              <w:t>Quản lý beam (trùm sóng)</w:t>
            </w:r>
            <w:r>
              <w:rPr>
                <w:noProof/>
                <w:webHidden/>
              </w:rPr>
              <w:tab/>
            </w:r>
            <w:r>
              <w:rPr>
                <w:noProof/>
                <w:webHidden/>
              </w:rPr>
              <w:fldChar w:fldCharType="begin"/>
            </w:r>
            <w:r>
              <w:rPr>
                <w:noProof/>
                <w:webHidden/>
              </w:rPr>
              <w:instrText xml:space="preserve"> PAGEREF _Toc137802754 \h </w:instrText>
            </w:r>
            <w:r>
              <w:rPr>
                <w:noProof/>
                <w:webHidden/>
              </w:rPr>
            </w:r>
            <w:r>
              <w:rPr>
                <w:noProof/>
                <w:webHidden/>
              </w:rPr>
              <w:fldChar w:fldCharType="separate"/>
            </w:r>
            <w:r>
              <w:rPr>
                <w:noProof/>
                <w:webHidden/>
              </w:rPr>
              <w:t>2</w:t>
            </w:r>
            <w:r>
              <w:rPr>
                <w:noProof/>
                <w:webHidden/>
              </w:rPr>
              <w:fldChar w:fldCharType="end"/>
            </w:r>
          </w:hyperlink>
        </w:p>
        <w:p w:rsidR="00DC16C8" w:rsidRDefault="00DC16C8">
          <w:pPr>
            <w:pStyle w:val="TOC1"/>
            <w:tabs>
              <w:tab w:val="left" w:pos="660"/>
              <w:tab w:val="right" w:leader="dot" w:pos="9350"/>
            </w:tabs>
            <w:rPr>
              <w:rFonts w:eastAsiaTheme="minorEastAsia"/>
              <w:noProof/>
            </w:rPr>
          </w:pPr>
          <w:hyperlink w:anchor="_Toc137802755" w:history="1">
            <w:r w:rsidRPr="000B69FC">
              <w:rPr>
                <w:rStyle w:val="Hyperlink"/>
                <w:noProof/>
              </w:rPr>
              <w:t>III.</w:t>
            </w:r>
            <w:r>
              <w:rPr>
                <w:rFonts w:eastAsiaTheme="minorEastAsia"/>
                <w:noProof/>
              </w:rPr>
              <w:tab/>
            </w:r>
            <w:r w:rsidRPr="000B69FC">
              <w:rPr>
                <w:rStyle w:val="Hyperlink"/>
                <w:noProof/>
              </w:rPr>
              <w:t>Cấu trúc khung 5G</w:t>
            </w:r>
            <w:r>
              <w:rPr>
                <w:noProof/>
                <w:webHidden/>
              </w:rPr>
              <w:tab/>
            </w:r>
            <w:r>
              <w:rPr>
                <w:noProof/>
                <w:webHidden/>
              </w:rPr>
              <w:fldChar w:fldCharType="begin"/>
            </w:r>
            <w:r>
              <w:rPr>
                <w:noProof/>
                <w:webHidden/>
              </w:rPr>
              <w:instrText xml:space="preserve"> PAGEREF _Toc137802755 \h </w:instrText>
            </w:r>
            <w:r>
              <w:rPr>
                <w:noProof/>
                <w:webHidden/>
              </w:rPr>
            </w:r>
            <w:r>
              <w:rPr>
                <w:noProof/>
                <w:webHidden/>
              </w:rPr>
              <w:fldChar w:fldCharType="separate"/>
            </w:r>
            <w:r>
              <w:rPr>
                <w:noProof/>
                <w:webHidden/>
              </w:rPr>
              <w:t>6</w:t>
            </w:r>
            <w:r>
              <w:rPr>
                <w:noProof/>
                <w:webHidden/>
              </w:rPr>
              <w:fldChar w:fldCharType="end"/>
            </w:r>
          </w:hyperlink>
        </w:p>
        <w:p w:rsidR="00DC16C8" w:rsidRDefault="00DC16C8">
          <w:pPr>
            <w:pStyle w:val="TOC1"/>
            <w:tabs>
              <w:tab w:val="left" w:pos="660"/>
              <w:tab w:val="right" w:leader="dot" w:pos="9350"/>
            </w:tabs>
            <w:rPr>
              <w:rFonts w:eastAsiaTheme="minorEastAsia"/>
              <w:noProof/>
            </w:rPr>
          </w:pPr>
          <w:hyperlink w:anchor="_Toc137802756" w:history="1">
            <w:r w:rsidRPr="000B69FC">
              <w:rPr>
                <w:rStyle w:val="Hyperlink"/>
                <w:rFonts w:cstheme="minorHAnsi"/>
                <w:noProof/>
              </w:rPr>
              <w:t>IV.</w:t>
            </w:r>
            <w:r>
              <w:rPr>
                <w:rFonts w:eastAsiaTheme="minorEastAsia"/>
                <w:noProof/>
              </w:rPr>
              <w:tab/>
            </w:r>
            <w:r w:rsidRPr="000B69FC">
              <w:rPr>
                <w:rStyle w:val="Hyperlink"/>
                <w:rFonts w:cstheme="minorHAnsi"/>
                <w:b/>
                <w:bCs/>
                <w:noProof/>
                <w:shd w:val="clear" w:color="auto" w:fill="FFFFFF"/>
              </w:rPr>
              <w:t>Numerology / SCS (Sub Carrier Spacing)</w:t>
            </w:r>
            <w:r>
              <w:rPr>
                <w:noProof/>
                <w:webHidden/>
              </w:rPr>
              <w:tab/>
            </w:r>
            <w:r>
              <w:rPr>
                <w:noProof/>
                <w:webHidden/>
              </w:rPr>
              <w:fldChar w:fldCharType="begin"/>
            </w:r>
            <w:r>
              <w:rPr>
                <w:noProof/>
                <w:webHidden/>
              </w:rPr>
              <w:instrText xml:space="preserve"> PAGEREF _Toc137802756 \h </w:instrText>
            </w:r>
            <w:r>
              <w:rPr>
                <w:noProof/>
                <w:webHidden/>
              </w:rPr>
            </w:r>
            <w:r>
              <w:rPr>
                <w:noProof/>
                <w:webHidden/>
              </w:rPr>
              <w:fldChar w:fldCharType="separate"/>
            </w:r>
            <w:r>
              <w:rPr>
                <w:noProof/>
                <w:webHidden/>
              </w:rPr>
              <w:t>15</w:t>
            </w:r>
            <w:r>
              <w:rPr>
                <w:noProof/>
                <w:webHidden/>
              </w:rPr>
              <w:fldChar w:fldCharType="end"/>
            </w:r>
          </w:hyperlink>
        </w:p>
        <w:p w:rsidR="00DC16C8" w:rsidRDefault="00DC16C8">
          <w:pPr>
            <w:pStyle w:val="TOC1"/>
            <w:tabs>
              <w:tab w:val="left" w:pos="440"/>
              <w:tab w:val="right" w:leader="dot" w:pos="9350"/>
            </w:tabs>
            <w:rPr>
              <w:rFonts w:eastAsiaTheme="minorEastAsia"/>
              <w:noProof/>
            </w:rPr>
          </w:pPr>
          <w:hyperlink w:anchor="_Toc137802757" w:history="1">
            <w:r w:rsidRPr="000B69FC">
              <w:rPr>
                <w:rStyle w:val="Hyperlink"/>
                <w:rFonts w:eastAsia="Times New Roman"/>
                <w:noProof/>
              </w:rPr>
              <w:t>V.</w:t>
            </w:r>
            <w:r>
              <w:rPr>
                <w:rFonts w:eastAsiaTheme="minorEastAsia"/>
                <w:noProof/>
              </w:rPr>
              <w:tab/>
            </w:r>
            <w:r w:rsidRPr="000B69FC">
              <w:rPr>
                <w:rStyle w:val="Hyperlink"/>
                <w:rFonts w:eastAsia="Times New Roman"/>
                <w:noProof/>
              </w:rPr>
              <w:t>Reference signal (tín hiệu tham chiếu)</w:t>
            </w:r>
            <w:r>
              <w:rPr>
                <w:noProof/>
                <w:webHidden/>
              </w:rPr>
              <w:tab/>
            </w:r>
            <w:r>
              <w:rPr>
                <w:noProof/>
                <w:webHidden/>
              </w:rPr>
              <w:fldChar w:fldCharType="begin"/>
            </w:r>
            <w:r>
              <w:rPr>
                <w:noProof/>
                <w:webHidden/>
              </w:rPr>
              <w:instrText xml:space="preserve"> PAGEREF _Toc137802757 \h </w:instrText>
            </w:r>
            <w:r>
              <w:rPr>
                <w:noProof/>
                <w:webHidden/>
              </w:rPr>
            </w:r>
            <w:r>
              <w:rPr>
                <w:noProof/>
                <w:webHidden/>
              </w:rPr>
              <w:fldChar w:fldCharType="separate"/>
            </w:r>
            <w:r>
              <w:rPr>
                <w:noProof/>
                <w:webHidden/>
              </w:rPr>
              <w:t>17</w:t>
            </w:r>
            <w:r>
              <w:rPr>
                <w:noProof/>
                <w:webHidden/>
              </w:rPr>
              <w:fldChar w:fldCharType="end"/>
            </w:r>
          </w:hyperlink>
        </w:p>
        <w:p w:rsidR="00DC16C8" w:rsidRDefault="00DC16C8">
          <w:pPr>
            <w:pStyle w:val="TOC1"/>
            <w:tabs>
              <w:tab w:val="left" w:pos="660"/>
              <w:tab w:val="right" w:leader="dot" w:pos="9350"/>
            </w:tabs>
            <w:rPr>
              <w:rFonts w:eastAsiaTheme="minorEastAsia"/>
              <w:noProof/>
            </w:rPr>
          </w:pPr>
          <w:hyperlink w:anchor="_Toc137802758" w:history="1">
            <w:r w:rsidRPr="000B69FC">
              <w:rPr>
                <w:rStyle w:val="Hyperlink"/>
                <w:noProof/>
              </w:rPr>
              <w:t>VI.</w:t>
            </w:r>
            <w:r>
              <w:rPr>
                <w:rFonts w:eastAsiaTheme="minorEastAsia"/>
                <w:noProof/>
              </w:rPr>
              <w:tab/>
            </w:r>
            <w:r w:rsidRPr="000B69FC">
              <w:rPr>
                <w:rStyle w:val="Hyperlink"/>
                <w:noProof/>
              </w:rPr>
              <w:t>SSB</w:t>
            </w:r>
            <w:r>
              <w:rPr>
                <w:noProof/>
                <w:webHidden/>
              </w:rPr>
              <w:tab/>
            </w:r>
            <w:r>
              <w:rPr>
                <w:noProof/>
                <w:webHidden/>
              </w:rPr>
              <w:fldChar w:fldCharType="begin"/>
            </w:r>
            <w:r>
              <w:rPr>
                <w:noProof/>
                <w:webHidden/>
              </w:rPr>
              <w:instrText xml:space="preserve"> PAGEREF _Toc137802758 \h </w:instrText>
            </w:r>
            <w:r>
              <w:rPr>
                <w:noProof/>
                <w:webHidden/>
              </w:rPr>
            </w:r>
            <w:r>
              <w:rPr>
                <w:noProof/>
                <w:webHidden/>
              </w:rPr>
              <w:fldChar w:fldCharType="separate"/>
            </w:r>
            <w:r>
              <w:rPr>
                <w:noProof/>
                <w:webHidden/>
              </w:rPr>
              <w:t>18</w:t>
            </w:r>
            <w:r>
              <w:rPr>
                <w:noProof/>
                <w:webHidden/>
              </w:rPr>
              <w:fldChar w:fldCharType="end"/>
            </w:r>
          </w:hyperlink>
        </w:p>
        <w:p w:rsidR="00DC16C8" w:rsidRDefault="00DC16C8">
          <w:pPr>
            <w:pStyle w:val="TOC1"/>
            <w:tabs>
              <w:tab w:val="left" w:pos="660"/>
              <w:tab w:val="right" w:leader="dot" w:pos="9350"/>
            </w:tabs>
            <w:rPr>
              <w:rFonts w:eastAsiaTheme="minorEastAsia"/>
              <w:noProof/>
            </w:rPr>
          </w:pPr>
          <w:hyperlink w:anchor="_Toc137802759" w:history="1">
            <w:r w:rsidRPr="000B69FC">
              <w:rPr>
                <w:rStyle w:val="Hyperlink"/>
                <w:rFonts w:eastAsia="Times New Roman"/>
                <w:noProof/>
              </w:rPr>
              <w:t>VII.</w:t>
            </w:r>
            <w:r>
              <w:rPr>
                <w:rFonts w:eastAsiaTheme="minorEastAsia"/>
                <w:noProof/>
              </w:rPr>
              <w:tab/>
            </w:r>
            <w:r w:rsidRPr="000B69FC">
              <w:rPr>
                <w:rStyle w:val="Hyperlink"/>
                <w:rFonts w:eastAsia="Times New Roman"/>
                <w:noProof/>
              </w:rPr>
              <w:t>Đồng bộ hóa</w:t>
            </w:r>
            <w:r>
              <w:rPr>
                <w:noProof/>
                <w:webHidden/>
              </w:rPr>
              <w:tab/>
            </w:r>
            <w:r>
              <w:rPr>
                <w:noProof/>
                <w:webHidden/>
              </w:rPr>
              <w:fldChar w:fldCharType="begin"/>
            </w:r>
            <w:r>
              <w:rPr>
                <w:noProof/>
                <w:webHidden/>
              </w:rPr>
              <w:instrText xml:space="preserve"> PAGEREF _Toc137802759 \h </w:instrText>
            </w:r>
            <w:r>
              <w:rPr>
                <w:noProof/>
                <w:webHidden/>
              </w:rPr>
            </w:r>
            <w:r>
              <w:rPr>
                <w:noProof/>
                <w:webHidden/>
              </w:rPr>
              <w:fldChar w:fldCharType="separate"/>
            </w:r>
            <w:r>
              <w:rPr>
                <w:noProof/>
                <w:webHidden/>
              </w:rPr>
              <w:t>20</w:t>
            </w:r>
            <w:r>
              <w:rPr>
                <w:noProof/>
                <w:webHidden/>
              </w:rPr>
              <w:fldChar w:fldCharType="end"/>
            </w:r>
          </w:hyperlink>
        </w:p>
        <w:p w:rsidR="00DC16C8" w:rsidRDefault="00DC16C8">
          <w:pPr>
            <w:pStyle w:val="TOC1"/>
            <w:tabs>
              <w:tab w:val="left" w:pos="660"/>
              <w:tab w:val="right" w:leader="dot" w:pos="9350"/>
            </w:tabs>
            <w:rPr>
              <w:rFonts w:eastAsiaTheme="minorEastAsia"/>
              <w:noProof/>
            </w:rPr>
          </w:pPr>
          <w:hyperlink w:anchor="_Toc137802760" w:history="1">
            <w:r w:rsidRPr="000B69FC">
              <w:rPr>
                <w:rStyle w:val="Hyperlink"/>
                <w:noProof/>
              </w:rPr>
              <w:t>VIII.</w:t>
            </w:r>
            <w:r>
              <w:rPr>
                <w:rFonts w:eastAsiaTheme="minorEastAsia"/>
                <w:noProof/>
              </w:rPr>
              <w:tab/>
            </w:r>
            <w:r w:rsidRPr="000B69FC">
              <w:rPr>
                <w:rStyle w:val="Hyperlink"/>
                <w:noProof/>
              </w:rPr>
              <w:t>Timing unit</w:t>
            </w:r>
            <w:r>
              <w:rPr>
                <w:noProof/>
                <w:webHidden/>
              </w:rPr>
              <w:tab/>
            </w:r>
            <w:r>
              <w:rPr>
                <w:noProof/>
                <w:webHidden/>
              </w:rPr>
              <w:fldChar w:fldCharType="begin"/>
            </w:r>
            <w:r>
              <w:rPr>
                <w:noProof/>
                <w:webHidden/>
              </w:rPr>
              <w:instrText xml:space="preserve"> PAGEREF _Toc137802760 \h </w:instrText>
            </w:r>
            <w:r>
              <w:rPr>
                <w:noProof/>
                <w:webHidden/>
              </w:rPr>
            </w:r>
            <w:r>
              <w:rPr>
                <w:noProof/>
                <w:webHidden/>
              </w:rPr>
              <w:fldChar w:fldCharType="separate"/>
            </w:r>
            <w:r>
              <w:rPr>
                <w:noProof/>
                <w:webHidden/>
              </w:rPr>
              <w:t>22</w:t>
            </w:r>
            <w:r>
              <w:rPr>
                <w:noProof/>
                <w:webHidden/>
              </w:rPr>
              <w:fldChar w:fldCharType="end"/>
            </w:r>
          </w:hyperlink>
        </w:p>
        <w:p w:rsidR="00DC16C8" w:rsidRDefault="00DC16C8">
          <w:pPr>
            <w:pStyle w:val="TOC1"/>
            <w:tabs>
              <w:tab w:val="left" w:pos="660"/>
              <w:tab w:val="right" w:leader="dot" w:pos="9350"/>
            </w:tabs>
            <w:rPr>
              <w:rFonts w:eastAsiaTheme="minorEastAsia"/>
              <w:noProof/>
            </w:rPr>
          </w:pPr>
          <w:hyperlink w:anchor="_Toc137802761" w:history="1">
            <w:r w:rsidRPr="000B69FC">
              <w:rPr>
                <w:rStyle w:val="Hyperlink"/>
                <w:noProof/>
              </w:rPr>
              <w:t>IX.</w:t>
            </w:r>
            <w:r>
              <w:rPr>
                <w:rFonts w:eastAsiaTheme="minorEastAsia"/>
                <w:noProof/>
              </w:rPr>
              <w:tab/>
            </w:r>
            <w:r w:rsidRPr="000B69FC">
              <w:rPr>
                <w:rStyle w:val="Hyperlink"/>
                <w:noProof/>
              </w:rPr>
              <w:t>Uplink transmission timing ????</w:t>
            </w:r>
            <w:r>
              <w:rPr>
                <w:noProof/>
                <w:webHidden/>
              </w:rPr>
              <w:tab/>
            </w:r>
            <w:r>
              <w:rPr>
                <w:noProof/>
                <w:webHidden/>
              </w:rPr>
              <w:fldChar w:fldCharType="begin"/>
            </w:r>
            <w:r>
              <w:rPr>
                <w:noProof/>
                <w:webHidden/>
              </w:rPr>
              <w:instrText xml:space="preserve"> PAGEREF _Toc137802761 \h </w:instrText>
            </w:r>
            <w:r>
              <w:rPr>
                <w:noProof/>
                <w:webHidden/>
              </w:rPr>
            </w:r>
            <w:r>
              <w:rPr>
                <w:noProof/>
                <w:webHidden/>
              </w:rPr>
              <w:fldChar w:fldCharType="separate"/>
            </w:r>
            <w:r>
              <w:rPr>
                <w:noProof/>
                <w:webHidden/>
              </w:rPr>
              <w:t>23</w:t>
            </w:r>
            <w:r>
              <w:rPr>
                <w:noProof/>
                <w:webHidden/>
              </w:rPr>
              <w:fldChar w:fldCharType="end"/>
            </w:r>
          </w:hyperlink>
        </w:p>
        <w:p w:rsidR="00DC16C8" w:rsidRDefault="00DC16C8">
          <w:pPr>
            <w:pStyle w:val="TOC1"/>
            <w:tabs>
              <w:tab w:val="left" w:pos="440"/>
              <w:tab w:val="right" w:leader="dot" w:pos="9350"/>
            </w:tabs>
            <w:rPr>
              <w:rFonts w:eastAsiaTheme="minorEastAsia"/>
              <w:noProof/>
            </w:rPr>
          </w:pPr>
          <w:hyperlink w:anchor="_Toc137802762" w:history="1">
            <w:r w:rsidRPr="000B69FC">
              <w:rPr>
                <w:rStyle w:val="Hyperlink"/>
                <w:noProof/>
              </w:rPr>
              <w:t>X.</w:t>
            </w:r>
            <w:r>
              <w:rPr>
                <w:rFonts w:eastAsiaTheme="minorEastAsia"/>
                <w:noProof/>
              </w:rPr>
              <w:tab/>
            </w:r>
            <w:r w:rsidRPr="000B69FC">
              <w:rPr>
                <w:rStyle w:val="Hyperlink"/>
                <w:noProof/>
              </w:rPr>
              <w:t>Quy trình tổng thể tạo sóng</w:t>
            </w:r>
            <w:r>
              <w:rPr>
                <w:noProof/>
                <w:webHidden/>
              </w:rPr>
              <w:tab/>
            </w:r>
            <w:r>
              <w:rPr>
                <w:noProof/>
                <w:webHidden/>
              </w:rPr>
              <w:fldChar w:fldCharType="begin"/>
            </w:r>
            <w:r>
              <w:rPr>
                <w:noProof/>
                <w:webHidden/>
              </w:rPr>
              <w:instrText xml:space="preserve"> PAGEREF _Toc137802762 \h </w:instrText>
            </w:r>
            <w:r>
              <w:rPr>
                <w:noProof/>
                <w:webHidden/>
              </w:rPr>
            </w:r>
            <w:r>
              <w:rPr>
                <w:noProof/>
                <w:webHidden/>
              </w:rPr>
              <w:fldChar w:fldCharType="separate"/>
            </w:r>
            <w:r>
              <w:rPr>
                <w:noProof/>
                <w:webHidden/>
              </w:rPr>
              <w:t>24</w:t>
            </w:r>
            <w:r>
              <w:rPr>
                <w:noProof/>
                <w:webHidden/>
              </w:rPr>
              <w:fldChar w:fldCharType="end"/>
            </w:r>
          </w:hyperlink>
        </w:p>
        <w:p w:rsidR="00DC16C8" w:rsidRDefault="00DC16C8">
          <w:pPr>
            <w:pStyle w:val="TOC1"/>
            <w:tabs>
              <w:tab w:val="left" w:pos="660"/>
              <w:tab w:val="right" w:leader="dot" w:pos="9350"/>
            </w:tabs>
            <w:rPr>
              <w:rFonts w:eastAsiaTheme="minorEastAsia"/>
              <w:noProof/>
            </w:rPr>
          </w:pPr>
          <w:hyperlink w:anchor="_Toc137802763" w:history="1">
            <w:r w:rsidRPr="000B69FC">
              <w:rPr>
                <w:rStyle w:val="Hyperlink"/>
                <w:noProof/>
              </w:rPr>
              <w:t>XI.</w:t>
            </w:r>
            <w:r>
              <w:rPr>
                <w:rFonts w:eastAsiaTheme="minorEastAsia"/>
                <w:noProof/>
              </w:rPr>
              <w:tab/>
            </w:r>
            <w:r w:rsidRPr="000B69FC">
              <w:rPr>
                <w:rStyle w:val="Hyperlink"/>
                <w:noProof/>
              </w:rPr>
              <w:t>Channel</w:t>
            </w:r>
            <w:r>
              <w:rPr>
                <w:noProof/>
                <w:webHidden/>
              </w:rPr>
              <w:tab/>
            </w:r>
            <w:r>
              <w:rPr>
                <w:noProof/>
                <w:webHidden/>
              </w:rPr>
              <w:fldChar w:fldCharType="begin"/>
            </w:r>
            <w:r>
              <w:rPr>
                <w:noProof/>
                <w:webHidden/>
              </w:rPr>
              <w:instrText xml:space="preserve"> PAGEREF _Toc137802763 \h </w:instrText>
            </w:r>
            <w:r>
              <w:rPr>
                <w:noProof/>
                <w:webHidden/>
              </w:rPr>
            </w:r>
            <w:r>
              <w:rPr>
                <w:noProof/>
                <w:webHidden/>
              </w:rPr>
              <w:fldChar w:fldCharType="separate"/>
            </w:r>
            <w:r>
              <w:rPr>
                <w:noProof/>
                <w:webHidden/>
              </w:rPr>
              <w:t>25</w:t>
            </w:r>
            <w:r>
              <w:rPr>
                <w:noProof/>
                <w:webHidden/>
              </w:rPr>
              <w:fldChar w:fldCharType="end"/>
            </w:r>
          </w:hyperlink>
        </w:p>
        <w:p w:rsidR="00DC16C8" w:rsidRDefault="00DC16C8">
          <w:pPr>
            <w:rPr>
              <w:b/>
              <w:bCs/>
              <w:noProof/>
            </w:rPr>
          </w:pPr>
          <w:r>
            <w:rPr>
              <w:b/>
              <w:bCs/>
              <w:noProof/>
            </w:rPr>
            <w:fldChar w:fldCharType="end"/>
          </w:r>
        </w:p>
      </w:sdtContent>
    </w:sdt>
    <w:p w:rsidR="00DC16C8" w:rsidRDefault="00DC16C8">
      <w:pPr>
        <w:rPr>
          <w:b/>
          <w:bCs/>
          <w:noProof/>
        </w:rPr>
      </w:pPr>
    </w:p>
    <w:p w:rsidR="00DC16C8" w:rsidRDefault="00DC16C8">
      <w:pPr>
        <w:rPr>
          <w:b/>
          <w:bCs/>
          <w:noProof/>
        </w:rPr>
      </w:pPr>
      <w:r>
        <w:rPr>
          <w:b/>
          <w:bCs/>
          <w:noProof/>
        </w:rPr>
        <w:br w:type="page"/>
      </w:r>
    </w:p>
    <w:p w:rsidR="00285225" w:rsidRDefault="00285225" w:rsidP="00285225">
      <w:pPr>
        <w:pStyle w:val="Heading1"/>
        <w:numPr>
          <w:ilvl w:val="0"/>
          <w:numId w:val="4"/>
        </w:numPr>
      </w:pPr>
      <w:bookmarkStart w:id="0" w:name="_Toc137802753"/>
      <w:r>
        <w:lastRenderedPageBreak/>
        <w:t>Anten port</w:t>
      </w:r>
      <w:bookmarkEnd w:id="0"/>
    </w:p>
    <w:p w:rsidR="00285225" w:rsidRDefault="00285225" w:rsidP="00285225"/>
    <w:p w:rsidR="00285225" w:rsidRDefault="00285225" w:rsidP="00285225">
      <w:pPr>
        <w:pStyle w:val="ListParagraph"/>
        <w:numPr>
          <w:ilvl w:val="0"/>
          <w:numId w:val="32"/>
        </w:numPr>
      </w:pPr>
      <w:r>
        <w:t>1 cổng logic</w:t>
      </w:r>
    </w:p>
    <w:p w:rsidR="00285225" w:rsidRPr="00285225" w:rsidRDefault="00285225" w:rsidP="00285225">
      <w:pPr>
        <w:numPr>
          <w:ilvl w:val="0"/>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liên kết xuống</w:t>
      </w:r>
    </w:p>
    <w:p w:rsidR="00285225" w:rsidRPr="00285225" w:rsidRDefault="00285225" w:rsidP="00285225">
      <w:pPr>
        <w:numPr>
          <w:ilvl w:val="1"/>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PDSCH (Dwonlink Shared Channel): Cổng Anten từ 1000 (1000 Series)</w:t>
      </w:r>
    </w:p>
    <w:p w:rsidR="00285225" w:rsidRPr="00285225" w:rsidRDefault="00285225" w:rsidP="00285225">
      <w:pPr>
        <w:numPr>
          <w:ilvl w:val="1"/>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PDCCH (Kênh điều khiển): Cổng ăng-ten Bắt đầu từ năm 2000 (Dòng 2000)</w:t>
      </w:r>
    </w:p>
    <w:p w:rsidR="00285225" w:rsidRPr="00285225" w:rsidRDefault="00285225" w:rsidP="00285225">
      <w:pPr>
        <w:numPr>
          <w:ilvl w:val="1"/>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CSI-RS (Thông tin trạng thái kênh): Cổng ăng-ten bắt đầu từ 3000 (Sê-ri 3000)</w:t>
      </w:r>
    </w:p>
    <w:p w:rsidR="00285225" w:rsidRPr="00285225" w:rsidRDefault="00285225" w:rsidP="00285225">
      <w:pPr>
        <w:numPr>
          <w:ilvl w:val="1"/>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SS-Block/PBCH (Kênh phát sóng): Cổng ăng-ten Bắt đầu từ 4000 (Sê-ri 4000)</w:t>
      </w:r>
    </w:p>
    <w:p w:rsidR="00285225" w:rsidRPr="00285225" w:rsidRDefault="00285225" w:rsidP="00285225">
      <w:pPr>
        <w:numPr>
          <w:ilvl w:val="0"/>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đường lên</w:t>
      </w:r>
    </w:p>
    <w:p w:rsidR="00285225" w:rsidRPr="00285225" w:rsidRDefault="00285225" w:rsidP="00285225">
      <w:pPr>
        <w:numPr>
          <w:ilvl w:val="1"/>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PUSCH/DMRS (Kênh chia sẻ đường lên): Cổng ăng-ten Bắt đầu từ 1000 (Sê-ri 0)</w:t>
      </w:r>
    </w:p>
    <w:p w:rsidR="00285225" w:rsidRPr="00285225" w:rsidRDefault="00285225" w:rsidP="00285225">
      <w:pPr>
        <w:numPr>
          <w:ilvl w:val="1"/>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SRS, PUSCH được mã hóa trước: Cổng ăng-ten Bắt đầu từ 1000 (Sê-ri 1000)</w:t>
      </w:r>
    </w:p>
    <w:p w:rsidR="00285225" w:rsidRPr="00285225" w:rsidRDefault="00285225" w:rsidP="00285225">
      <w:pPr>
        <w:numPr>
          <w:ilvl w:val="1"/>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PUCCH (Kênh điều khiển đường lên): Cổng ăng-ten Bắt đầu từ năm 2000 (Sê-ri 2000)</w:t>
      </w:r>
    </w:p>
    <w:p w:rsidR="00285225" w:rsidRPr="00285225" w:rsidRDefault="00285225" w:rsidP="00285225">
      <w:pPr>
        <w:numPr>
          <w:ilvl w:val="1"/>
          <w:numId w:val="32"/>
        </w:numPr>
        <w:shd w:val="clear" w:color="auto" w:fill="FFFFFF"/>
        <w:spacing w:before="100" w:beforeAutospacing="1" w:after="100" w:afterAutospacing="1" w:line="240" w:lineRule="auto"/>
        <w:rPr>
          <w:rFonts w:ascii="Arial" w:eastAsia="Times New Roman" w:hAnsi="Arial" w:cs="Arial"/>
          <w:color w:val="000000"/>
          <w:sz w:val="24"/>
          <w:szCs w:val="24"/>
        </w:rPr>
      </w:pPr>
      <w:r w:rsidRPr="00285225">
        <w:rPr>
          <w:rFonts w:ascii="Arial" w:eastAsia="Times New Roman" w:hAnsi="Arial" w:cs="Arial"/>
          <w:color w:val="000000"/>
          <w:sz w:val="24"/>
          <w:szCs w:val="24"/>
        </w:rPr>
        <w:t>PRACH (Truy cập ngẫu nhiên): Cổng ăng-ten Bắt đầu từ 4000 (Sê-ri 4000)</w:t>
      </w:r>
    </w:p>
    <w:p w:rsidR="00285225" w:rsidRPr="00285225" w:rsidRDefault="00285225" w:rsidP="00285225">
      <w:pPr>
        <w:pStyle w:val="ListParagraph"/>
        <w:numPr>
          <w:ilvl w:val="0"/>
          <w:numId w:val="32"/>
        </w:numPr>
      </w:pPr>
      <w:r>
        <w:t xml:space="preserve">Ánh xạ giữa cổng anten và cổng anten vật lý là không nghiêm ngặt. </w:t>
      </w:r>
      <w:proofErr w:type="gramStart"/>
      <w:r>
        <w:t>có</w:t>
      </w:r>
      <w:proofErr w:type="gramEnd"/>
      <w:r>
        <w:t xml:space="preserve"> thể nhiều cổng anten liên kết với 1 cổng vật lý hoặc liên kết 1-1.</w:t>
      </w:r>
    </w:p>
    <w:p w:rsidR="00285225" w:rsidRPr="00285225" w:rsidRDefault="00AE2090" w:rsidP="00285225">
      <w:pPr>
        <w:pStyle w:val="Heading1"/>
        <w:numPr>
          <w:ilvl w:val="0"/>
          <w:numId w:val="4"/>
        </w:numPr>
      </w:pPr>
      <w:bookmarkStart w:id="1" w:name="_Toc137802754"/>
      <w:r>
        <w:t>Quản lý beam (trùm sóng)</w:t>
      </w:r>
      <w:bookmarkEnd w:id="1"/>
    </w:p>
    <w:p w:rsidR="00AE2090" w:rsidRDefault="00AE2090" w:rsidP="00AE2090">
      <w:pPr>
        <w:pStyle w:val="ListParagraph"/>
        <w:numPr>
          <w:ilvl w:val="0"/>
          <w:numId w:val="2"/>
        </w:numPr>
      </w:pPr>
      <w:r>
        <w:t>Quy trình liên quan đến hình thành các chùm sóng, kiểm soát và phát hiện chúng.</w:t>
      </w:r>
    </w:p>
    <w:p w:rsidR="00AE2090" w:rsidRDefault="00AE2090" w:rsidP="00AE2090">
      <w:pPr>
        <w:pStyle w:val="ListParagraph"/>
        <w:numPr>
          <w:ilvl w:val="0"/>
          <w:numId w:val="2"/>
        </w:numPr>
      </w:pPr>
      <w:r>
        <w:t>Quan trọng ở tần số cao hơn tần số thấp (FR2 &gt; FR1)</w:t>
      </w:r>
    </w:p>
    <w:p w:rsidR="00AE2090" w:rsidRPr="00DC16C8" w:rsidRDefault="00AE2090" w:rsidP="00AE2090">
      <w:pPr>
        <w:pStyle w:val="ListParagraph"/>
        <w:numPr>
          <w:ilvl w:val="0"/>
          <w:numId w:val="2"/>
        </w:numPr>
        <w:rPr>
          <w:rFonts w:cstheme="minorHAnsi"/>
          <w:sz w:val="24"/>
          <w:szCs w:val="24"/>
        </w:rPr>
      </w:pPr>
      <w:r w:rsidRPr="00DC16C8">
        <w:rPr>
          <w:rFonts w:cstheme="minorHAnsi"/>
          <w:color w:val="444444"/>
          <w:sz w:val="24"/>
          <w:szCs w:val="24"/>
          <w:shd w:val="clear" w:color="auto" w:fill="FFFFFF"/>
        </w:rPr>
        <w:t>Chúng được chia thành dải tần số 1 (FR1), bao gồm các dải tần số nhỏ hơn 6GHz; dải tần số 2 (FR2), bao gồm các dải tần có dải tần thấp kết hợp với dải tần cao; và mmWave</w:t>
      </w:r>
    </w:p>
    <w:p w:rsidR="00AE2090" w:rsidRDefault="00AE2090" w:rsidP="00AE2090">
      <w:pPr>
        <w:pStyle w:val="ListParagraph"/>
        <w:numPr>
          <w:ilvl w:val="0"/>
          <w:numId w:val="2"/>
        </w:numPr>
      </w:pPr>
      <w:r>
        <w:t>Yêu cầu số lượng an-ten lớn hơn số lượng luồng dữ liệu để truyền</w:t>
      </w:r>
    </w:p>
    <w:p w:rsidR="00AE2090" w:rsidRDefault="00DC16C8" w:rsidP="00AE2090">
      <w:pPr>
        <w:pStyle w:val="ListParagraph"/>
        <w:numPr>
          <w:ilvl w:val="0"/>
          <w:numId w:val="2"/>
        </w:numPr>
      </w:pPr>
      <w:r>
        <w:t>quy trình</w:t>
      </w:r>
      <w:r w:rsidR="00AE2090">
        <w:t xml:space="preserve"> thường được đề xuất:</w:t>
      </w:r>
    </w:p>
    <w:p w:rsidR="00AE2090" w:rsidRDefault="00AE2090" w:rsidP="00AE2090">
      <w:pPr>
        <w:pStyle w:val="ListParagraph"/>
        <w:numPr>
          <w:ilvl w:val="1"/>
          <w:numId w:val="2"/>
        </w:numPr>
      </w:pPr>
      <w:r>
        <w:t>Phát hiện tia ban đầu thương dùng trong quá trình phát hiện cell và RACH</w:t>
      </w:r>
    </w:p>
    <w:p w:rsidR="00AE2090" w:rsidRDefault="00AE2090" w:rsidP="00AE2090">
      <w:pPr>
        <w:pStyle w:val="ListParagraph"/>
        <w:numPr>
          <w:ilvl w:val="1"/>
          <w:numId w:val="2"/>
        </w:numPr>
      </w:pPr>
      <w:r>
        <w:t>P1, P2, P3 được sử dụng ở chế độ kết nối</w:t>
      </w:r>
    </w:p>
    <w:p w:rsidR="00AE2090" w:rsidRDefault="00AE2090" w:rsidP="002741A9">
      <w:pPr>
        <w:pStyle w:val="ListParagraph"/>
        <w:numPr>
          <w:ilvl w:val="1"/>
          <w:numId w:val="2"/>
        </w:numPr>
      </w:pPr>
      <w:r>
        <w:t>Đối với FR2, việc phát hiện trùm ban đầu luôn đc dùng, P1 ở phía gNB và P3 ở UE</w:t>
      </w:r>
    </w:p>
    <w:p w:rsidR="002741A9" w:rsidRDefault="002741A9" w:rsidP="002741A9">
      <w:r>
        <w:sym w:font="Wingdings" w:char="F0E0"/>
      </w:r>
      <w:proofErr w:type="gramStart"/>
      <w:r>
        <w:t>cần</w:t>
      </w:r>
      <w:proofErr w:type="gramEnd"/>
      <w:r>
        <w:t xml:space="preserve"> quản lí BEAM vì:</w:t>
      </w:r>
    </w:p>
    <w:p w:rsidR="002741A9" w:rsidRDefault="002741A9" w:rsidP="002741A9">
      <w:pPr>
        <w:pStyle w:val="ListParagraph"/>
        <w:numPr>
          <w:ilvl w:val="0"/>
          <w:numId w:val="3"/>
        </w:numPr>
      </w:pPr>
      <w:r>
        <w:t>Anten có tần số cao thì phổ bức xạ càng nhỏ.</w:t>
      </w:r>
    </w:p>
    <w:p w:rsidR="002741A9" w:rsidRDefault="002741A9" w:rsidP="002741A9">
      <w:r w:rsidRPr="002741A9">
        <w:rPr>
          <w:noProof/>
        </w:rPr>
        <w:lastRenderedPageBreak/>
        <w:drawing>
          <wp:inline distT="0" distB="0" distL="0" distR="0" wp14:anchorId="57386278" wp14:editId="388E57EC">
            <wp:extent cx="5943600"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34640"/>
                    </a:xfrm>
                    <a:prstGeom prst="rect">
                      <a:avLst/>
                    </a:prstGeom>
                  </pic:spPr>
                </pic:pic>
              </a:graphicData>
            </a:graphic>
          </wp:inline>
        </w:drawing>
      </w:r>
    </w:p>
    <w:p w:rsidR="002741A9" w:rsidRDefault="002741A9" w:rsidP="002741A9">
      <w:pPr>
        <w:pStyle w:val="ListParagraph"/>
        <w:numPr>
          <w:ilvl w:val="0"/>
          <w:numId w:val="3"/>
        </w:numPr>
      </w:pPr>
      <w:r>
        <w:t xml:space="preserve">Cần duy trì kết nối một cách mạnh mẽ </w:t>
      </w:r>
      <w:proofErr w:type="gramStart"/>
      <w:r>
        <w:t>va</w:t>
      </w:r>
      <w:proofErr w:type="gramEnd"/>
      <w:r>
        <w:t xml:space="preserve"> ổn định.</w:t>
      </w:r>
    </w:p>
    <w:p w:rsidR="00C04D39" w:rsidRDefault="00C04D39" w:rsidP="00C04D39">
      <w:r w:rsidRPr="00C04D39">
        <w:rPr>
          <w:noProof/>
        </w:rPr>
        <w:drawing>
          <wp:inline distT="0" distB="0" distL="0" distR="0" wp14:anchorId="0104F95D" wp14:editId="036EA9F8">
            <wp:extent cx="5676900" cy="4859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7639" cy="4877690"/>
                    </a:xfrm>
                    <a:prstGeom prst="rect">
                      <a:avLst/>
                    </a:prstGeom>
                  </pic:spPr>
                </pic:pic>
              </a:graphicData>
            </a:graphic>
          </wp:inline>
        </w:drawing>
      </w:r>
    </w:p>
    <w:p w:rsidR="00C04D39" w:rsidRDefault="00C04D39" w:rsidP="00C04D39"/>
    <w:p w:rsidR="00C04D39" w:rsidRDefault="00C04D39" w:rsidP="00C04D39">
      <w:pPr>
        <w:ind w:firstLine="720"/>
        <w:rPr>
          <w:noProof/>
        </w:rPr>
      </w:pPr>
      <w:r w:rsidRPr="00C04D39">
        <w:rPr>
          <w:b/>
          <w:color w:val="FF0000"/>
        </w:rPr>
        <w:t>P1:</w:t>
      </w:r>
      <w:r w:rsidRPr="00C04D39">
        <w:rPr>
          <w:noProof/>
        </w:rPr>
        <w:t xml:space="preserve"> </w:t>
      </w:r>
      <w:r w:rsidRPr="00C04D39">
        <w:rPr>
          <w:noProof/>
        </w:rPr>
        <w:drawing>
          <wp:inline distT="0" distB="0" distL="0" distR="0" wp14:anchorId="52F7E97C" wp14:editId="0CBC6EED">
            <wp:extent cx="5943600" cy="4931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31410"/>
                    </a:xfrm>
                    <a:prstGeom prst="rect">
                      <a:avLst/>
                    </a:prstGeom>
                  </pic:spPr>
                </pic:pic>
              </a:graphicData>
            </a:graphic>
          </wp:inline>
        </w:drawing>
      </w:r>
    </w:p>
    <w:p w:rsidR="00C04D39" w:rsidRDefault="00C04D39" w:rsidP="00C04D39">
      <w:pPr>
        <w:ind w:firstLine="720"/>
        <w:rPr>
          <w:noProof/>
          <w:color w:val="FF0000"/>
        </w:rPr>
      </w:pPr>
      <w:r w:rsidRPr="00C04D39">
        <w:rPr>
          <w:b/>
          <w:noProof/>
          <w:color w:val="FF0000"/>
        </w:rPr>
        <w:lastRenderedPageBreak/>
        <w:t>P2:</w:t>
      </w:r>
      <w:r w:rsidRPr="00C04D39">
        <w:rPr>
          <w:noProof/>
          <w:color w:val="FF0000"/>
        </w:rPr>
        <w:t xml:space="preserve"> </w:t>
      </w:r>
      <w:r w:rsidRPr="00C04D39">
        <w:rPr>
          <w:noProof/>
        </w:rPr>
        <w:drawing>
          <wp:inline distT="0" distB="0" distL="0" distR="0" wp14:anchorId="344AD71B" wp14:editId="361B03B3">
            <wp:extent cx="5943600" cy="531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18760"/>
                    </a:xfrm>
                    <a:prstGeom prst="rect">
                      <a:avLst/>
                    </a:prstGeom>
                  </pic:spPr>
                </pic:pic>
              </a:graphicData>
            </a:graphic>
          </wp:inline>
        </w:drawing>
      </w:r>
    </w:p>
    <w:p w:rsidR="00C04D39" w:rsidRDefault="00C04D39" w:rsidP="00C04D39">
      <w:pPr>
        <w:ind w:firstLine="720"/>
        <w:rPr>
          <w:noProof/>
        </w:rPr>
      </w:pPr>
      <w:r>
        <w:rPr>
          <w:noProof/>
          <w:color w:val="FF0000"/>
        </w:rPr>
        <w:lastRenderedPageBreak/>
        <w:t>P3:</w:t>
      </w:r>
      <w:r w:rsidRPr="00C04D39">
        <w:rPr>
          <w:noProof/>
        </w:rPr>
        <w:t xml:space="preserve"> </w:t>
      </w:r>
      <w:r w:rsidRPr="00C04D39">
        <w:rPr>
          <w:noProof/>
          <w:color w:val="FF0000"/>
        </w:rPr>
        <w:drawing>
          <wp:inline distT="0" distB="0" distL="0" distR="0" wp14:anchorId="4842C217" wp14:editId="74201CAA">
            <wp:extent cx="5925377" cy="49822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377" cy="4982270"/>
                    </a:xfrm>
                    <a:prstGeom prst="rect">
                      <a:avLst/>
                    </a:prstGeom>
                  </pic:spPr>
                </pic:pic>
              </a:graphicData>
            </a:graphic>
          </wp:inline>
        </w:drawing>
      </w:r>
    </w:p>
    <w:p w:rsidR="00C04D39" w:rsidRDefault="00C04D39" w:rsidP="00C04D39">
      <w:pPr>
        <w:ind w:firstLine="720"/>
        <w:rPr>
          <w:noProof/>
        </w:rPr>
      </w:pPr>
    </w:p>
    <w:p w:rsidR="00C04D39" w:rsidRDefault="00C04D39" w:rsidP="00C04D39">
      <w:pPr>
        <w:pStyle w:val="Heading1"/>
        <w:numPr>
          <w:ilvl w:val="0"/>
          <w:numId w:val="4"/>
        </w:numPr>
      </w:pPr>
      <w:bookmarkStart w:id="2" w:name="_Toc137802755"/>
      <w:r>
        <w:t>Cấu trúc khung 5G</w:t>
      </w:r>
      <w:bookmarkEnd w:id="2"/>
    </w:p>
    <w:p w:rsidR="00C04D39" w:rsidRDefault="00C04D39" w:rsidP="00C04D39">
      <w:pPr>
        <w:pStyle w:val="ListParagraph"/>
        <w:numPr>
          <w:ilvl w:val="0"/>
          <w:numId w:val="3"/>
        </w:numPr>
      </w:pPr>
      <w:r>
        <w:t>Có khoảng cách giữa các sóng mang con khác nhau</w:t>
      </w:r>
      <w:r w:rsidR="00F34010">
        <w:t xml:space="preserve"> (numerology)</w:t>
      </w:r>
    </w:p>
    <w:p w:rsidR="00C04D39" w:rsidRDefault="00F34010" w:rsidP="00F34010">
      <w:pPr>
        <w:pStyle w:val="ListParagraph"/>
        <w:numPr>
          <w:ilvl w:val="0"/>
          <w:numId w:val="3"/>
        </w:numPr>
      </w:pPr>
      <w:r>
        <w:t xml:space="preserve">(numerology) </w:t>
      </w:r>
      <w:r w:rsidR="00C04D39">
        <w:t>Có thể là : 15,30,60,120,240,480,960 (kHz)</w:t>
      </w:r>
    </w:p>
    <w:p w:rsidR="00C04D39" w:rsidRDefault="00C04D39" w:rsidP="00C04D39">
      <w:pPr>
        <w:pStyle w:val="ListParagraph"/>
        <w:numPr>
          <w:ilvl w:val="0"/>
          <w:numId w:val="3"/>
        </w:numPr>
      </w:pPr>
      <w:r>
        <w:t>Frame</w:t>
      </w:r>
      <w:r>
        <w:sym w:font="Wingdings" w:char="F0E0"/>
      </w:r>
      <w:r>
        <w:t xml:space="preserve"> subFrame (khung con) </w:t>
      </w:r>
      <w:r>
        <w:sym w:font="Wingdings" w:char="F0E0"/>
      </w:r>
      <w:r>
        <w:t xml:space="preserve"> slot (khe thời gian).</w:t>
      </w:r>
    </w:p>
    <w:p w:rsidR="00C04D39" w:rsidRDefault="00C04D39" w:rsidP="00C04D39">
      <w:pPr>
        <w:pStyle w:val="ListParagraph"/>
        <w:numPr>
          <w:ilvl w:val="0"/>
          <w:numId w:val="3"/>
        </w:numPr>
      </w:pPr>
      <w:r>
        <w:t>Frame: 10ms</w:t>
      </w:r>
    </w:p>
    <w:p w:rsidR="00C04D39" w:rsidRDefault="00C04D39" w:rsidP="00C04D39">
      <w:pPr>
        <w:pStyle w:val="ListParagraph"/>
        <w:numPr>
          <w:ilvl w:val="0"/>
          <w:numId w:val="3"/>
        </w:numPr>
      </w:pPr>
      <w:r>
        <w:t>Subframe: 1ms</w:t>
      </w:r>
    </w:p>
    <w:p w:rsidR="00F34010" w:rsidRDefault="00C04D39" w:rsidP="00F34010">
      <w:pPr>
        <w:pStyle w:val="ListParagraph"/>
        <w:numPr>
          <w:ilvl w:val="0"/>
          <w:numId w:val="3"/>
        </w:numPr>
      </w:pPr>
      <w:r>
        <w:t xml:space="preserve">Slot: tùy thuộc vào </w:t>
      </w:r>
      <w:r w:rsidR="00F34010">
        <w:t>(numerology)</w:t>
      </w:r>
    </w:p>
    <w:p w:rsidR="00F34010" w:rsidRDefault="00F34010" w:rsidP="00F34010">
      <w:pPr>
        <w:pStyle w:val="ListParagraph"/>
        <w:numPr>
          <w:ilvl w:val="0"/>
          <w:numId w:val="3"/>
        </w:numPr>
      </w:pPr>
      <w:r>
        <w:t>Số biểu tượng OFDM trong 1 khe: 14 đối với CP bình thường</w:t>
      </w:r>
      <w:r w:rsidR="00DC16C8">
        <w:t>, 12 với CP mở rộng.</w:t>
      </w:r>
    </w:p>
    <w:p w:rsidR="00F34010" w:rsidRDefault="00F34010" w:rsidP="00F34010">
      <w:pPr>
        <w:pStyle w:val="ListParagraph"/>
        <w:numPr>
          <w:ilvl w:val="0"/>
          <w:numId w:val="3"/>
        </w:numPr>
      </w:pPr>
      <w:r>
        <w:t>Số lượng sóng mang con trong 1 RB : 12 (giống như trong LTE)</w:t>
      </w:r>
    </w:p>
    <w:p w:rsidR="00C04D39" w:rsidRDefault="00F34010" w:rsidP="00F34010">
      <w:pPr>
        <w:pStyle w:val="ListParagraph"/>
        <w:numPr>
          <w:ilvl w:val="0"/>
          <w:numId w:val="3"/>
        </w:numPr>
      </w:pPr>
      <w:r>
        <w:t>Độ dài của một khe trong miền thời gian trở nên ngắn hơn khi khoảng cách giữa các sóng mang con lớn hơn</w:t>
      </w:r>
    </w:p>
    <w:p w:rsidR="00F34010" w:rsidRDefault="00F34010" w:rsidP="00F34010">
      <w:pPr>
        <w:pStyle w:val="ListParagraph"/>
        <w:numPr>
          <w:ilvl w:val="0"/>
          <w:numId w:val="6"/>
        </w:numPr>
      </w:pPr>
      <w:r>
        <w:t>Mang đến tốc độ nhanh hơn, độ trễ thấp, cấu trúc khung giúp xử lý tốt hơn, linh hoạt hơn.</w:t>
      </w:r>
    </w:p>
    <w:p w:rsidR="002E7404" w:rsidRDefault="00F34010" w:rsidP="00F34010">
      <w:pPr>
        <w:ind w:left="360"/>
      </w:pPr>
      <w:r w:rsidRPr="00F34010">
        <w:rPr>
          <w:noProof/>
        </w:rPr>
        <w:lastRenderedPageBreak/>
        <w:drawing>
          <wp:inline distT="0" distB="0" distL="0" distR="0" wp14:anchorId="47918A1B" wp14:editId="7BB8CA24">
            <wp:extent cx="5943600" cy="525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57800"/>
                    </a:xfrm>
                    <a:prstGeom prst="rect">
                      <a:avLst/>
                    </a:prstGeom>
                  </pic:spPr>
                </pic:pic>
              </a:graphicData>
            </a:graphic>
          </wp:inline>
        </w:drawing>
      </w:r>
    </w:p>
    <w:p w:rsidR="002E7404" w:rsidRDefault="002E7404" w:rsidP="002E7404"/>
    <w:p w:rsidR="00F34010" w:rsidRDefault="002E7404" w:rsidP="002E7404">
      <w:pPr>
        <w:ind w:firstLine="720"/>
      </w:pPr>
      <w:r w:rsidRPr="002E7404">
        <w:rPr>
          <w:noProof/>
        </w:rPr>
        <w:lastRenderedPageBreak/>
        <w:drawing>
          <wp:inline distT="0" distB="0" distL="0" distR="0" wp14:anchorId="36D3EF84" wp14:editId="07311E2B">
            <wp:extent cx="59436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54270"/>
                    </a:xfrm>
                    <a:prstGeom prst="rect">
                      <a:avLst/>
                    </a:prstGeom>
                  </pic:spPr>
                </pic:pic>
              </a:graphicData>
            </a:graphic>
          </wp:inline>
        </w:drawing>
      </w:r>
    </w:p>
    <w:p w:rsidR="002E7404" w:rsidRDefault="002E7404" w:rsidP="002E7404">
      <w:pPr>
        <w:ind w:firstLine="720"/>
      </w:pPr>
      <w:r w:rsidRPr="002E7404">
        <w:rPr>
          <w:noProof/>
        </w:rPr>
        <w:drawing>
          <wp:inline distT="0" distB="0" distL="0" distR="0" wp14:anchorId="060D12ED" wp14:editId="36A0246F">
            <wp:extent cx="5943600" cy="1942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42465"/>
                    </a:xfrm>
                    <a:prstGeom prst="rect">
                      <a:avLst/>
                    </a:prstGeom>
                  </pic:spPr>
                </pic:pic>
              </a:graphicData>
            </a:graphic>
          </wp:inline>
        </w:drawing>
      </w:r>
    </w:p>
    <w:p w:rsidR="007215AC" w:rsidRDefault="007215AC" w:rsidP="002E7404">
      <w:pPr>
        <w:ind w:firstLine="720"/>
      </w:pPr>
      <w:r w:rsidRPr="007215AC">
        <w:rPr>
          <w:noProof/>
        </w:rPr>
        <w:lastRenderedPageBreak/>
        <w:drawing>
          <wp:inline distT="0" distB="0" distL="0" distR="0" wp14:anchorId="48BAF36E" wp14:editId="5E538FF9">
            <wp:extent cx="5943600" cy="22212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1230"/>
                    </a:xfrm>
                    <a:prstGeom prst="rect">
                      <a:avLst/>
                    </a:prstGeom>
                  </pic:spPr>
                </pic:pic>
              </a:graphicData>
            </a:graphic>
          </wp:inline>
        </w:drawing>
      </w:r>
    </w:p>
    <w:p w:rsidR="002E7404" w:rsidRDefault="002E7404" w:rsidP="007215AC">
      <w:r w:rsidRPr="002E7404">
        <w:rPr>
          <w:noProof/>
        </w:rPr>
        <w:drawing>
          <wp:inline distT="0" distB="0" distL="0" distR="0" wp14:anchorId="7B994199" wp14:editId="23B78A29">
            <wp:extent cx="5943600" cy="815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15340"/>
                    </a:xfrm>
                    <a:prstGeom prst="rect">
                      <a:avLst/>
                    </a:prstGeom>
                  </pic:spPr>
                </pic:pic>
              </a:graphicData>
            </a:graphic>
          </wp:inline>
        </w:drawing>
      </w:r>
      <w:r w:rsidR="007215AC">
        <w:t xml:space="preserve"> (</w:t>
      </w:r>
      <w:proofErr w:type="gramStart"/>
      <w:r w:rsidR="007215AC">
        <w:t>us</w:t>
      </w:r>
      <w:proofErr w:type="gramEnd"/>
      <w:r w:rsidR="007215AC">
        <w:t>)</w:t>
      </w:r>
    </w:p>
    <w:p w:rsidR="002E7404" w:rsidRDefault="002E7404" w:rsidP="002E7404">
      <w:pPr>
        <w:pStyle w:val="ListParagraph"/>
        <w:numPr>
          <w:ilvl w:val="0"/>
          <w:numId w:val="6"/>
        </w:numPr>
      </w:pPr>
      <w:r>
        <w:t>Thời gian lấy mẫu phụ thuộc vào numberology.</w:t>
      </w:r>
    </w:p>
    <w:p w:rsidR="002E7404" w:rsidRDefault="008002B1" w:rsidP="002E7404">
      <w:pPr>
        <w:pStyle w:val="ListParagraph"/>
        <w:numPr>
          <w:ilvl w:val="0"/>
          <w:numId w:val="6"/>
        </w:numPr>
      </w:pPr>
      <w:r>
        <w:t>Timing unit</w:t>
      </w:r>
      <w:r w:rsidR="00D66E22">
        <w:t xml:space="preserve"> (Tc)</w:t>
      </w:r>
    </w:p>
    <w:p w:rsidR="008002B1" w:rsidRDefault="008002B1" w:rsidP="008002B1">
      <w:r w:rsidRPr="008002B1">
        <w:rPr>
          <w:noProof/>
        </w:rPr>
        <w:drawing>
          <wp:inline distT="0" distB="0" distL="0" distR="0" wp14:anchorId="3E124E93" wp14:editId="10CF7A1A">
            <wp:extent cx="5943600" cy="1504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4315"/>
                    </a:xfrm>
                    <a:prstGeom prst="rect">
                      <a:avLst/>
                    </a:prstGeom>
                  </pic:spPr>
                </pic:pic>
              </a:graphicData>
            </a:graphic>
          </wp:inline>
        </w:drawing>
      </w:r>
    </w:p>
    <w:p w:rsidR="008002B1" w:rsidRDefault="008002B1" w:rsidP="008002B1">
      <w:r w:rsidRPr="008002B1">
        <w:rPr>
          <w:noProof/>
        </w:rPr>
        <w:lastRenderedPageBreak/>
        <w:drawing>
          <wp:inline distT="0" distB="0" distL="0" distR="0" wp14:anchorId="73B98DE8" wp14:editId="3085E702">
            <wp:extent cx="5066021" cy="12096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1468" cy="1225303"/>
                    </a:xfrm>
                    <a:prstGeom prst="rect">
                      <a:avLst/>
                    </a:prstGeom>
                  </pic:spPr>
                </pic:pic>
              </a:graphicData>
            </a:graphic>
          </wp:inline>
        </w:drawing>
      </w:r>
      <w:r w:rsidRPr="008002B1">
        <w:rPr>
          <w:noProof/>
        </w:rPr>
        <w:drawing>
          <wp:inline distT="0" distB="0" distL="0" distR="0" wp14:anchorId="0679887C" wp14:editId="105F0BF8">
            <wp:extent cx="4580979" cy="4200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4454" cy="4203711"/>
                    </a:xfrm>
                    <a:prstGeom prst="rect">
                      <a:avLst/>
                    </a:prstGeom>
                  </pic:spPr>
                </pic:pic>
              </a:graphicData>
            </a:graphic>
          </wp:inline>
        </w:drawing>
      </w:r>
    </w:p>
    <w:p w:rsidR="002E7404" w:rsidRDefault="00185CB9" w:rsidP="006B7429">
      <w:r w:rsidRPr="00185CB9">
        <w:rPr>
          <w:noProof/>
        </w:rPr>
        <w:lastRenderedPageBreak/>
        <w:drawing>
          <wp:inline distT="0" distB="0" distL="0" distR="0" wp14:anchorId="3353AD2C" wp14:editId="50931852">
            <wp:extent cx="5943600" cy="4835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5525"/>
                    </a:xfrm>
                    <a:prstGeom prst="rect">
                      <a:avLst/>
                    </a:prstGeom>
                  </pic:spPr>
                </pic:pic>
              </a:graphicData>
            </a:graphic>
          </wp:inline>
        </w:drawing>
      </w:r>
    </w:p>
    <w:p w:rsidR="00185CB9" w:rsidRDefault="00185CB9" w:rsidP="006B7429"/>
    <w:p w:rsidR="00185CB9" w:rsidRDefault="00185CB9" w:rsidP="006B7429"/>
    <w:p w:rsidR="00185CB9" w:rsidRDefault="00185CB9" w:rsidP="006B7429"/>
    <w:p w:rsidR="004934ED" w:rsidRDefault="004934ED" w:rsidP="006B7429"/>
    <w:p w:rsidR="004934ED" w:rsidRDefault="004934ED" w:rsidP="006B7429"/>
    <w:p w:rsidR="004934ED" w:rsidRDefault="004934ED" w:rsidP="006B7429"/>
    <w:p w:rsidR="004934ED" w:rsidRDefault="004934ED" w:rsidP="006B7429"/>
    <w:p w:rsidR="00757620" w:rsidRDefault="00757620">
      <w:r>
        <w:br w:type="page"/>
      </w:r>
    </w:p>
    <w:p w:rsidR="00185CB9" w:rsidRDefault="00185CB9" w:rsidP="006B7429"/>
    <w:p w:rsidR="00185CB9" w:rsidRDefault="00185CB9" w:rsidP="00185CB9">
      <w:pPr>
        <w:pStyle w:val="ListParagraph"/>
        <w:numPr>
          <w:ilvl w:val="0"/>
          <w:numId w:val="7"/>
        </w:numPr>
      </w:pPr>
      <w:r>
        <w:t>Slot formats for normal cyclic prefix</w:t>
      </w:r>
    </w:p>
    <w:p w:rsidR="00185CB9" w:rsidRDefault="00185CB9" w:rsidP="006B7429">
      <w:r w:rsidRPr="00185CB9">
        <w:rPr>
          <w:noProof/>
        </w:rPr>
        <w:drawing>
          <wp:inline distT="0" distB="0" distL="0" distR="0" wp14:anchorId="497073FF" wp14:editId="7BC6BC48">
            <wp:extent cx="5943600" cy="4138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38930"/>
                    </a:xfrm>
                    <a:prstGeom prst="rect">
                      <a:avLst/>
                    </a:prstGeom>
                  </pic:spPr>
                </pic:pic>
              </a:graphicData>
            </a:graphic>
          </wp:inline>
        </w:drawing>
      </w:r>
    </w:p>
    <w:p w:rsidR="00185CB9" w:rsidRDefault="00185CB9" w:rsidP="006B7429"/>
    <w:p w:rsidR="00AD2081" w:rsidRDefault="00AD2081" w:rsidP="00AD2081">
      <w:r>
        <w:br w:type="page"/>
      </w:r>
    </w:p>
    <w:p w:rsidR="00AD2081" w:rsidRDefault="00AD2081" w:rsidP="00AD2081">
      <w:pPr>
        <w:pStyle w:val="ListParagraph"/>
        <w:numPr>
          <w:ilvl w:val="0"/>
          <w:numId w:val="8"/>
        </w:numPr>
      </w:pPr>
      <w:r>
        <w:lastRenderedPageBreak/>
        <w:t>Resource grid</w:t>
      </w:r>
      <w:r w:rsidR="0076473C">
        <w:t xml:space="preserve">: </w:t>
      </w:r>
      <w:r w:rsidR="0076473C">
        <w:rPr>
          <w:rFonts w:ascii="Arial" w:hAnsi="Arial" w:cs="Arial"/>
          <w:color w:val="555555"/>
          <w:sz w:val="26"/>
          <w:szCs w:val="26"/>
          <w:shd w:val="clear" w:color="auto" w:fill="FFFFFF"/>
        </w:rPr>
        <w:t> </w:t>
      </w:r>
      <w:r w:rsidR="0076473C">
        <w:rPr>
          <w:rFonts w:ascii="Arial" w:hAnsi="Arial" w:cs="Arial"/>
          <w:b/>
          <w:bCs/>
          <w:color w:val="555555"/>
          <w:sz w:val="26"/>
          <w:szCs w:val="26"/>
          <w:bdr w:val="none" w:sz="0" w:space="0" w:color="auto" w:frame="1"/>
          <w:shd w:val="clear" w:color="auto" w:fill="FFFFFF"/>
        </w:rPr>
        <w:t>Lưới tài nguyên</w:t>
      </w:r>
      <w:r w:rsidR="0076473C">
        <w:rPr>
          <w:rFonts w:ascii="Arial" w:hAnsi="Arial" w:cs="Arial"/>
          <w:color w:val="555555"/>
          <w:sz w:val="26"/>
          <w:szCs w:val="26"/>
          <w:shd w:val="clear" w:color="auto" w:fill="FFFFFF"/>
        </w:rPr>
        <w:t xml:space="preserve"> bao gồm số sóng mang con </w:t>
      </w:r>
      <w:proofErr w:type="gramStart"/>
      <w:r w:rsidR="0076473C">
        <w:rPr>
          <w:rFonts w:ascii="Arial" w:hAnsi="Arial" w:cs="Arial"/>
          <w:color w:val="555555"/>
          <w:sz w:val="26"/>
          <w:szCs w:val="26"/>
          <w:shd w:val="clear" w:color="auto" w:fill="FFFFFF"/>
        </w:rPr>
        <w:t>theo</w:t>
      </w:r>
      <w:proofErr w:type="gramEnd"/>
      <w:r w:rsidR="0076473C">
        <w:rPr>
          <w:rFonts w:ascii="Arial" w:hAnsi="Arial" w:cs="Arial"/>
          <w:color w:val="555555"/>
          <w:sz w:val="26"/>
          <w:szCs w:val="26"/>
          <w:shd w:val="clear" w:color="auto" w:fill="FFFFFF"/>
        </w:rPr>
        <w:t xml:space="preserve"> trục tần số và số ký hiệu OFDM theo trục thời gian được gọi là lưới tài nguyên.</w:t>
      </w:r>
    </w:p>
    <w:p w:rsidR="00AD2081" w:rsidRDefault="00AD2081" w:rsidP="00AD2081">
      <w:pPr>
        <w:pStyle w:val="ListParagraph"/>
      </w:pPr>
      <w:r w:rsidRPr="00AD2081">
        <w:rPr>
          <w:noProof/>
        </w:rPr>
        <w:drawing>
          <wp:inline distT="0" distB="0" distL="0" distR="0" wp14:anchorId="7AF8C6CA" wp14:editId="34EF2F8A">
            <wp:extent cx="5943600" cy="462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29150"/>
                    </a:xfrm>
                    <a:prstGeom prst="rect">
                      <a:avLst/>
                    </a:prstGeom>
                  </pic:spPr>
                </pic:pic>
              </a:graphicData>
            </a:graphic>
          </wp:inline>
        </w:drawing>
      </w:r>
    </w:p>
    <w:p w:rsidR="00AD2081" w:rsidRDefault="00AD2081" w:rsidP="00AD2081">
      <w:pPr>
        <w:pStyle w:val="ListParagraph"/>
      </w:pPr>
    </w:p>
    <w:p w:rsidR="00AD2081" w:rsidRDefault="00AD2081" w:rsidP="00AD2081">
      <w:pPr>
        <w:pStyle w:val="ListParagraph"/>
      </w:pPr>
    </w:p>
    <w:p w:rsidR="00AD2081" w:rsidRDefault="00AD2081" w:rsidP="00AD2081">
      <w:pPr>
        <w:pStyle w:val="ListParagraph"/>
      </w:pPr>
      <w:r w:rsidRPr="00AD2081">
        <w:rPr>
          <w:noProof/>
        </w:rPr>
        <w:lastRenderedPageBreak/>
        <w:drawing>
          <wp:inline distT="0" distB="0" distL="0" distR="0" wp14:anchorId="232C4ABB" wp14:editId="691D8687">
            <wp:extent cx="5943600" cy="2967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7990"/>
                    </a:xfrm>
                    <a:prstGeom prst="rect">
                      <a:avLst/>
                    </a:prstGeom>
                  </pic:spPr>
                </pic:pic>
              </a:graphicData>
            </a:graphic>
          </wp:inline>
        </w:drawing>
      </w:r>
    </w:p>
    <w:p w:rsidR="00BE3323" w:rsidRDefault="00BE3323" w:rsidP="00BE3323">
      <w:pPr>
        <w:pStyle w:val="ListParagraph"/>
        <w:numPr>
          <w:ilvl w:val="0"/>
          <w:numId w:val="8"/>
        </w:numPr>
      </w:pPr>
      <w:r>
        <w:t>SS/PBCH (tín hiệu đồng bộ) (SSB)</w:t>
      </w:r>
    </w:p>
    <w:p w:rsidR="00BE3323" w:rsidRDefault="00B05939" w:rsidP="00BE3323">
      <w:pPr>
        <w:pStyle w:val="ListParagraph"/>
        <w:numPr>
          <w:ilvl w:val="1"/>
          <w:numId w:val="8"/>
        </w:numPr>
      </w:pPr>
      <w:r>
        <w:t>Cùng truyền trong 1 khối 4 kí hiệu</w:t>
      </w:r>
    </w:p>
    <w:p w:rsidR="00B05939" w:rsidRDefault="00B05939" w:rsidP="00B05939">
      <w:pPr>
        <w:pStyle w:val="ListParagraph"/>
        <w:ind w:left="1440"/>
      </w:pPr>
      <w:r w:rsidRPr="00B05939">
        <w:rPr>
          <w:noProof/>
        </w:rPr>
        <w:drawing>
          <wp:inline distT="0" distB="0" distL="0" distR="0" wp14:anchorId="552B2301" wp14:editId="26A00C2D">
            <wp:extent cx="5943600" cy="4771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71390"/>
                    </a:xfrm>
                    <a:prstGeom prst="rect">
                      <a:avLst/>
                    </a:prstGeom>
                  </pic:spPr>
                </pic:pic>
              </a:graphicData>
            </a:graphic>
          </wp:inline>
        </w:drawing>
      </w:r>
    </w:p>
    <w:p w:rsidR="00B05939" w:rsidRDefault="00B05939" w:rsidP="00BE3323">
      <w:pPr>
        <w:pStyle w:val="ListParagraph"/>
        <w:numPr>
          <w:ilvl w:val="1"/>
          <w:numId w:val="8"/>
        </w:numPr>
      </w:pPr>
      <w:r>
        <w:lastRenderedPageBreak/>
        <w:t>Phân bố theo tần số</w:t>
      </w:r>
    </w:p>
    <w:p w:rsidR="00B05939" w:rsidRDefault="00B05939" w:rsidP="00B05939">
      <w:pPr>
        <w:pStyle w:val="ListParagraph"/>
        <w:numPr>
          <w:ilvl w:val="2"/>
          <w:numId w:val="8"/>
        </w:numPr>
      </w:pPr>
      <w:r>
        <w:t>Bao gồm 240 sóng mang con liền kề (20RB)</w:t>
      </w:r>
    </w:p>
    <w:p w:rsidR="00B05939" w:rsidRDefault="00B05939" w:rsidP="00B05939">
      <w:pPr>
        <w:pStyle w:val="ListParagraph"/>
        <w:numPr>
          <w:ilvl w:val="2"/>
          <w:numId w:val="8"/>
        </w:numPr>
      </w:pPr>
      <w:r>
        <w:t>SSS ớ kí hiệu thứ 3 và gồm 127 sóng mang con. 8 sóng mang bên trên và 9 sóng mang bên dưới không dùng.</w:t>
      </w:r>
    </w:p>
    <w:p w:rsidR="00B05939" w:rsidRDefault="00B05939" w:rsidP="00B05939">
      <w:pPr>
        <w:pStyle w:val="ListParagraph"/>
        <w:numPr>
          <w:ilvl w:val="2"/>
          <w:numId w:val="8"/>
        </w:numPr>
      </w:pPr>
      <w:r>
        <w:t>PSS ở kí hiệu đầu chứa 127 song mang con</w:t>
      </w:r>
    </w:p>
    <w:p w:rsidR="00EA2DD5" w:rsidRPr="00924FFA" w:rsidRDefault="00EA2DD5" w:rsidP="00B05939">
      <w:pPr>
        <w:pStyle w:val="ListParagraph"/>
        <w:numPr>
          <w:ilvl w:val="2"/>
          <w:numId w:val="8"/>
        </w:numPr>
      </w:pPr>
      <w:r w:rsidRPr="00924FFA">
        <w:rPr>
          <w:rFonts w:ascii="Verdana" w:hAnsi="Verdana"/>
          <w:sz w:val="20"/>
          <w:szCs w:val="20"/>
          <w:shd w:val="clear" w:color="auto" w:fill="FFFFFF"/>
        </w:rPr>
        <w:t>Điểm A đóng vai trò là điểm tham chiếu chung cho lưới khối tài nguyên và được lấy từ</w:t>
      </w:r>
    </w:p>
    <w:p w:rsidR="00EA2DD5" w:rsidRPr="00924FFA" w:rsidRDefault="00EA2DD5" w:rsidP="00EA2DD5">
      <w:pPr>
        <w:pStyle w:val="ListParagraph"/>
        <w:numPr>
          <w:ilvl w:val="3"/>
          <w:numId w:val="8"/>
        </w:numPr>
      </w:pPr>
      <w:r w:rsidRPr="00924FFA">
        <w:rPr>
          <w:rFonts w:ascii="Verdana" w:hAnsi="Verdana"/>
          <w:sz w:val="20"/>
          <w:szCs w:val="20"/>
          <w:shd w:val="clear" w:color="auto" w:fill="FFFFFF"/>
        </w:rPr>
        <w:t>offsetToPointA: biểu thị độ lệch tần số giữa điểm A và sóng mang con thấp nhất của khối tài nguyên thấp nhất của khối SS/PBCH được UE sử dụng để chọn ô ban đầu, được biểu thị bằng đơn vị khối tài nguyên giả định khoảng cách sóng mang con 15 kHz cho FR1 và Khoảng cách sóng mang con 60 kHz cho FR2</w:t>
      </w:r>
    </w:p>
    <w:p w:rsidR="00EA2DD5" w:rsidRPr="00924FFA" w:rsidRDefault="00EA2DD5" w:rsidP="00EA2DD5">
      <w:pPr>
        <w:pStyle w:val="ListParagraph"/>
        <w:numPr>
          <w:ilvl w:val="3"/>
          <w:numId w:val="8"/>
        </w:numPr>
      </w:pPr>
      <w:r w:rsidRPr="00924FFA">
        <w:rPr>
          <w:rFonts w:ascii="Verdana" w:hAnsi="Verdana"/>
          <w:sz w:val="20"/>
          <w:szCs w:val="20"/>
          <w:shd w:val="clear" w:color="auto" w:fill="FFFFFF"/>
        </w:rPr>
        <w:t>absoluteFrequencyPointA cho tất cả các trường hợp khác trong đó absoluteFrequencyPointA đại diện cho vị trí tần số của điểm A được biểu thị như trong ARFCN</w:t>
      </w:r>
    </w:p>
    <w:p w:rsidR="00B05939" w:rsidRDefault="00B05939" w:rsidP="00B05939">
      <w:pPr>
        <w:pStyle w:val="ListParagraph"/>
        <w:numPr>
          <w:ilvl w:val="1"/>
          <w:numId w:val="8"/>
        </w:numPr>
      </w:pPr>
      <w:r>
        <w:t>Phân bố theo thời gian</w:t>
      </w:r>
    </w:p>
    <w:p w:rsidR="00B05939" w:rsidRDefault="00B05939" w:rsidP="00B05939">
      <w:pPr>
        <w:pStyle w:val="ListParagraph"/>
        <w:numPr>
          <w:ilvl w:val="2"/>
          <w:numId w:val="8"/>
        </w:numPr>
      </w:pPr>
      <w:r>
        <w:t>Được truyền định kì với chu kỳ 5ms, 10ms, 20, 40, 80, 160 ms</w:t>
      </w:r>
    </w:p>
    <w:p w:rsidR="00B05939" w:rsidRDefault="00687F71" w:rsidP="00B05939">
      <w:pPr>
        <w:pStyle w:val="ListParagraph"/>
        <w:numPr>
          <w:ilvl w:val="2"/>
          <w:numId w:val="8"/>
        </w:numPr>
      </w:pPr>
      <w:r>
        <w:t>7 trường hợp A, B, C, D, E, F, G.</w:t>
      </w:r>
    </w:p>
    <w:p w:rsidR="00687F71" w:rsidRPr="00DC16C8" w:rsidRDefault="00854B62" w:rsidP="00687F71">
      <w:pPr>
        <w:rPr>
          <w:rFonts w:cstheme="minorHAnsi"/>
        </w:rPr>
      </w:pPr>
      <w:r w:rsidRPr="00854B62">
        <w:rPr>
          <w:rFonts w:cstheme="minorHAnsi"/>
        </w:rPr>
        <w:drawing>
          <wp:inline distT="0" distB="0" distL="0" distR="0" wp14:anchorId="753978D8" wp14:editId="7B472EC2">
            <wp:extent cx="5943600" cy="3413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13125"/>
                    </a:xfrm>
                    <a:prstGeom prst="rect">
                      <a:avLst/>
                    </a:prstGeom>
                  </pic:spPr>
                </pic:pic>
              </a:graphicData>
            </a:graphic>
          </wp:inline>
        </w:drawing>
      </w:r>
    </w:p>
    <w:p w:rsidR="00687F71" w:rsidRPr="00DC16C8" w:rsidRDefault="00687F71" w:rsidP="00687F71">
      <w:pPr>
        <w:pStyle w:val="Heading1"/>
        <w:numPr>
          <w:ilvl w:val="0"/>
          <w:numId w:val="4"/>
        </w:numPr>
        <w:rPr>
          <w:rFonts w:asciiTheme="minorHAnsi" w:hAnsiTheme="minorHAnsi" w:cstheme="minorHAnsi"/>
          <w:color w:val="auto"/>
        </w:rPr>
      </w:pPr>
      <w:bookmarkStart w:id="3" w:name="_Toc137802756"/>
      <w:r w:rsidRPr="00DC16C8">
        <w:rPr>
          <w:rFonts w:asciiTheme="minorHAnsi" w:hAnsiTheme="minorHAnsi" w:cstheme="minorHAnsi"/>
          <w:b/>
          <w:bCs/>
          <w:color w:val="auto"/>
          <w:sz w:val="28"/>
          <w:szCs w:val="28"/>
          <w:shd w:val="clear" w:color="auto" w:fill="FFFFFF"/>
        </w:rPr>
        <w:t>Numerology / SCS (Sub Carrier Spacing)</w:t>
      </w:r>
      <w:bookmarkEnd w:id="3"/>
    </w:p>
    <w:p w:rsidR="00AD2081" w:rsidRPr="00687F71" w:rsidRDefault="00687F71" w:rsidP="00687F71">
      <w:pPr>
        <w:pStyle w:val="ListParagraph"/>
        <w:numPr>
          <w:ilvl w:val="0"/>
          <w:numId w:val="8"/>
        </w:numPr>
      </w:pPr>
      <w:r>
        <w:rPr>
          <w:rFonts w:ascii="Verdana" w:hAnsi="Verdana"/>
          <w:color w:val="000000"/>
          <w:sz w:val="20"/>
          <w:szCs w:val="20"/>
          <w:shd w:val="clear" w:color="auto" w:fill="EEEEEE"/>
        </w:rPr>
        <w:t xml:space="preserve">Khoảng cách sóng mang con: Trong 5G NR, khoảng cách sóng mang con có thể thay đổi từ 15 kHz đến 960 </w:t>
      </w:r>
      <w:proofErr w:type="gramStart"/>
      <w:r>
        <w:rPr>
          <w:rFonts w:ascii="Verdana" w:hAnsi="Verdana"/>
          <w:color w:val="000000"/>
          <w:sz w:val="20"/>
          <w:szCs w:val="20"/>
          <w:shd w:val="clear" w:color="auto" w:fill="EEEEEE"/>
        </w:rPr>
        <w:t xml:space="preserve">kHz </w:t>
      </w:r>
      <w:r>
        <w:rPr>
          <w:rFonts w:ascii="Verdana" w:hAnsi="Verdana"/>
          <w:color w:val="000000"/>
          <w:sz w:val="20"/>
          <w:szCs w:val="20"/>
          <w:shd w:val="clear" w:color="auto" w:fill="FFFFFF"/>
        </w:rPr>
        <w:t> (</w:t>
      </w:r>
      <w:proofErr w:type="gramEnd"/>
      <w:r>
        <w:rPr>
          <w:rFonts w:ascii="Verdana" w:hAnsi="Verdana"/>
          <w:color w:val="000000"/>
          <w:sz w:val="20"/>
          <w:szCs w:val="20"/>
          <w:shd w:val="clear" w:color="auto" w:fill="FFFFFF"/>
        </w:rPr>
        <w:t>SCS 15, 30, 60, 120, 240, 480, 960 Khz).</w:t>
      </w:r>
    </w:p>
    <w:p w:rsidR="00687F71" w:rsidRPr="00687F71" w:rsidRDefault="00687F71" w:rsidP="006B7429">
      <w:pPr>
        <w:pStyle w:val="ListParagraph"/>
        <w:numPr>
          <w:ilvl w:val="0"/>
          <w:numId w:val="8"/>
        </w:numPr>
      </w:pPr>
      <w:r>
        <w:rPr>
          <w:rFonts w:ascii="Verdana" w:hAnsi="Verdana"/>
          <w:color w:val="000000"/>
          <w:sz w:val="20"/>
          <w:szCs w:val="20"/>
          <w:shd w:val="clear" w:color="auto" w:fill="EEEEEE"/>
        </w:rPr>
        <w:t>Khoảng cách sóng mang con lớn hơn cho phép độ trễ thấp hơn và hỗ trợ các dải tần số cao hơn, trong khi khoảng cách nhỏ hơn phù hợp với các dải tần số thấp hơn và tăng phủ sóng</w:t>
      </w:r>
    </w:p>
    <w:p w:rsidR="00687F71" w:rsidRPr="00687F71" w:rsidRDefault="00687F71" w:rsidP="00687F71">
      <w:pPr>
        <w:numPr>
          <w:ilvl w:val="0"/>
          <w:numId w:val="8"/>
        </w:numPr>
        <w:shd w:val="clear" w:color="auto" w:fill="EEEEEE"/>
        <w:spacing w:before="100" w:beforeAutospacing="1" w:after="100" w:afterAutospacing="1" w:line="240" w:lineRule="auto"/>
        <w:rPr>
          <w:rFonts w:ascii="Times New Roman" w:eastAsia="Times New Roman" w:hAnsi="Times New Roman" w:cs="Times New Roman"/>
          <w:color w:val="000000"/>
          <w:sz w:val="27"/>
          <w:szCs w:val="27"/>
        </w:rPr>
      </w:pPr>
      <w:r w:rsidRPr="00687F71">
        <w:rPr>
          <w:rFonts w:ascii="Verdana" w:eastAsia="Times New Roman" w:hAnsi="Verdana" w:cs="Times New Roman"/>
          <w:color w:val="000000"/>
          <w:sz w:val="20"/>
          <w:szCs w:val="20"/>
        </w:rPr>
        <w:lastRenderedPageBreak/>
        <w:t>Thời lượng ký hiệu: Thời lượng ký hiệu trong 5G NR tỷ lệ nghịch với khoảng cách giữa các sóng mang con. Khoảng cách sóng mang con lớn hơn dẫn đến thời lượng ký hiệu ngắn hơn, cho phép truyền dữ liệu nhanh hơn và độ trễ thấp hơn.</w:t>
      </w:r>
    </w:p>
    <w:p w:rsidR="00687F71" w:rsidRPr="00687F71" w:rsidRDefault="00687F71" w:rsidP="00687F71">
      <w:pPr>
        <w:numPr>
          <w:ilvl w:val="0"/>
          <w:numId w:val="8"/>
        </w:numPr>
        <w:shd w:val="clear" w:color="auto" w:fill="EEEEEE"/>
        <w:spacing w:before="100" w:beforeAutospacing="1" w:after="100" w:afterAutospacing="1" w:line="240" w:lineRule="auto"/>
        <w:rPr>
          <w:rFonts w:ascii="Times New Roman" w:eastAsia="Times New Roman" w:hAnsi="Times New Roman" w:cs="Times New Roman"/>
          <w:color w:val="000000"/>
          <w:sz w:val="27"/>
          <w:szCs w:val="27"/>
        </w:rPr>
      </w:pPr>
      <w:r>
        <w:rPr>
          <w:rFonts w:ascii="Verdana" w:eastAsia="Times New Roman" w:hAnsi="Verdana" w:cs="Times New Roman"/>
          <w:color w:val="000000"/>
          <w:sz w:val="20"/>
          <w:szCs w:val="20"/>
        </w:rPr>
        <w:t>Numerology</w:t>
      </w:r>
      <w:r w:rsidRPr="00687F71">
        <w:rPr>
          <w:rFonts w:ascii="Verdana" w:eastAsia="Times New Roman" w:hAnsi="Verdana" w:cs="Times New Roman"/>
          <w:color w:val="000000"/>
          <w:sz w:val="20"/>
          <w:szCs w:val="20"/>
        </w:rPr>
        <w:t xml:space="preserve"> có thể mở rộng: Tính linh hoạt trong số học 5G cho phép hệ thống thích ứng với các kịch bản triển khai, dải tần số và trường hợp sử dụng khác nhau, từ băng thông thấp, vùng phủ sóng rộng đến các ứng dụng băng thông cao, độ trễ thấp.</w:t>
      </w:r>
    </w:p>
    <w:p w:rsidR="007525D5" w:rsidRDefault="007525D5" w:rsidP="007525D5"/>
    <w:p w:rsidR="007525D5" w:rsidRPr="007525D5" w:rsidRDefault="007525D5" w:rsidP="007525D5">
      <w:pPr>
        <w:numPr>
          <w:ilvl w:val="0"/>
          <w:numId w:val="12"/>
        </w:numPr>
        <w:shd w:val="clear" w:color="auto" w:fill="FFFFFF"/>
        <w:spacing w:after="0" w:line="240" w:lineRule="atLeast"/>
        <w:rPr>
          <w:rFonts w:ascii="Times New Roman" w:eastAsia="Times New Roman" w:hAnsi="Times New Roman" w:cs="Times New Roman"/>
          <w:color w:val="000000"/>
          <w:sz w:val="27"/>
          <w:szCs w:val="27"/>
        </w:rPr>
      </w:pPr>
      <w:r w:rsidRPr="007525D5">
        <w:rPr>
          <w:rFonts w:ascii="Verdana" w:eastAsia="Times New Roman" w:hAnsi="Verdana" w:cs="Times New Roman"/>
          <w:color w:val="000000"/>
          <w:sz w:val="20"/>
          <w:szCs w:val="20"/>
        </w:rPr>
        <w:t>Trong OFDM, số lượng sóng mang phụ có thể được đóng gói vào một dải tần số cụ thể có liên quan trực tiếp đến hiệu suất phổ (có thể truyền bao nhiêu bit trên mỗi Hz mỗi giây). Bạn càng có thể đóng gói nhiều sóng mang con vào một dải tần số (tức là khoảng cách sóng mang con hẹp mà bạn sử dụng), bạn càng có thể truyền (hoặc nhận) nhiều dữ liệu hơn.</w:t>
      </w:r>
    </w:p>
    <w:p w:rsidR="00D85E33" w:rsidRPr="00D85E33" w:rsidRDefault="007525D5" w:rsidP="00582320">
      <w:pPr>
        <w:numPr>
          <w:ilvl w:val="0"/>
          <w:numId w:val="12"/>
        </w:numPr>
        <w:shd w:val="clear" w:color="auto" w:fill="FFFFFF"/>
        <w:spacing w:after="0" w:line="240" w:lineRule="atLeast"/>
        <w:rPr>
          <w:rFonts w:ascii="Times New Roman" w:eastAsia="Times New Roman" w:hAnsi="Times New Roman" w:cs="Times New Roman"/>
          <w:color w:val="000000"/>
          <w:sz w:val="27"/>
          <w:szCs w:val="27"/>
        </w:rPr>
      </w:pPr>
      <w:r w:rsidRPr="00D85E33">
        <w:rPr>
          <w:rFonts w:ascii="Verdana" w:eastAsia="Times New Roman" w:hAnsi="Verdana" w:cs="Times New Roman"/>
          <w:color w:val="000000"/>
          <w:sz w:val="20"/>
          <w:szCs w:val="20"/>
        </w:rPr>
        <w:t>(mối quan hệ phản tỷ lệ giữa khoảng cách sóng mang con và độ dài ký hiệu OFDM), Khoảng cách sóng mang con hẹp có nghĩa là độ dài ký hiệu OFDM dài hơn</w:t>
      </w:r>
    </w:p>
    <w:p w:rsidR="007525D5" w:rsidRPr="00D85E33" w:rsidRDefault="007525D5" w:rsidP="00582320">
      <w:pPr>
        <w:numPr>
          <w:ilvl w:val="0"/>
          <w:numId w:val="12"/>
        </w:numPr>
        <w:shd w:val="clear" w:color="auto" w:fill="FFFFFF"/>
        <w:spacing w:after="0" w:line="240" w:lineRule="atLeast"/>
        <w:rPr>
          <w:rFonts w:ascii="Times New Roman" w:eastAsia="Times New Roman" w:hAnsi="Times New Roman" w:cs="Times New Roman"/>
          <w:color w:val="000000"/>
          <w:sz w:val="27"/>
          <w:szCs w:val="27"/>
        </w:rPr>
      </w:pPr>
      <w:r w:rsidRPr="00D85E33">
        <w:rPr>
          <w:rFonts w:ascii="Verdana" w:eastAsia="Times New Roman" w:hAnsi="Verdana" w:cs="Times New Roman"/>
          <w:color w:val="000000"/>
          <w:sz w:val="20"/>
          <w:szCs w:val="20"/>
        </w:rPr>
        <w:t xml:space="preserve">Ở tần số thấp hơn (như sub </w:t>
      </w:r>
      <w:proofErr w:type="gramStart"/>
      <w:r w:rsidRPr="00D85E33">
        <w:rPr>
          <w:rFonts w:ascii="Verdana" w:eastAsia="Times New Roman" w:hAnsi="Verdana" w:cs="Times New Roman"/>
          <w:color w:val="000000"/>
          <w:sz w:val="20"/>
          <w:szCs w:val="20"/>
        </w:rPr>
        <w:t>3Ghz</w:t>
      </w:r>
      <w:proofErr w:type="gramEnd"/>
      <w:r w:rsidRPr="00D85E33">
        <w:rPr>
          <w:rFonts w:ascii="Verdana" w:eastAsia="Times New Roman" w:hAnsi="Verdana" w:cs="Times New Roman"/>
          <w:color w:val="000000"/>
          <w:sz w:val="20"/>
          <w:szCs w:val="20"/>
        </w:rPr>
        <w:t xml:space="preserve">, sub 6 Ghz), chúng ta không còn nhiều phổ băng rộng cho công nghệ mới này. Để đóng gói càng nhiều sóng mang con càng tốt trong phổ hạn chế này, chúng ta cần có khoảng cách giữa các sóng mang con càng nhỏ càng tốt. Đó là lý do tại sao chúng tôi sử dụng khoảng cách sóng mang con nhỏ như 15 </w:t>
      </w:r>
      <w:proofErr w:type="gramStart"/>
      <w:r w:rsidR="00D85E33">
        <w:rPr>
          <w:rFonts w:ascii="Verdana" w:eastAsia="Times New Roman" w:hAnsi="Verdana" w:cs="Times New Roman"/>
          <w:color w:val="000000"/>
          <w:sz w:val="20"/>
          <w:szCs w:val="20"/>
        </w:rPr>
        <w:t>Khz</w:t>
      </w:r>
      <w:proofErr w:type="gramEnd"/>
      <w:r w:rsidR="00D85E33">
        <w:rPr>
          <w:rFonts w:ascii="Verdana" w:eastAsia="Times New Roman" w:hAnsi="Verdana" w:cs="Times New Roman"/>
          <w:color w:val="000000"/>
          <w:sz w:val="20"/>
          <w:szCs w:val="20"/>
        </w:rPr>
        <w:t>, 30 Khz, 60 Khz trong</w:t>
      </w:r>
      <w:r w:rsidRPr="00D85E33">
        <w:rPr>
          <w:rFonts w:ascii="Verdana" w:eastAsia="Times New Roman" w:hAnsi="Verdana" w:cs="Times New Roman"/>
          <w:color w:val="000000"/>
          <w:sz w:val="20"/>
          <w:szCs w:val="20"/>
        </w:rPr>
        <w:t xml:space="preserve"> NR.</w:t>
      </w:r>
    </w:p>
    <w:p w:rsidR="007525D5" w:rsidRPr="007525D5" w:rsidRDefault="007525D5" w:rsidP="007525D5">
      <w:pPr>
        <w:numPr>
          <w:ilvl w:val="0"/>
          <w:numId w:val="12"/>
        </w:numPr>
        <w:shd w:val="clear" w:color="auto" w:fill="FFFFFF"/>
        <w:spacing w:after="0" w:line="240" w:lineRule="atLeast"/>
        <w:rPr>
          <w:rFonts w:ascii="Times New Roman" w:eastAsia="Times New Roman" w:hAnsi="Times New Roman" w:cs="Times New Roman"/>
          <w:color w:val="000000"/>
          <w:sz w:val="27"/>
          <w:szCs w:val="27"/>
        </w:rPr>
      </w:pPr>
      <w:r w:rsidRPr="007525D5">
        <w:rPr>
          <w:rFonts w:ascii="Verdana" w:eastAsia="Times New Roman" w:hAnsi="Verdana" w:cs="Times New Roman"/>
          <w:color w:val="000000"/>
          <w:sz w:val="20"/>
          <w:szCs w:val="20"/>
        </w:rPr>
        <w:t xml:space="preserve">Sau đó, chúng tôi cần khoảng cách sóng mang con rất rộng như 120 </w:t>
      </w:r>
      <w:proofErr w:type="gramStart"/>
      <w:r w:rsidRPr="007525D5">
        <w:rPr>
          <w:rFonts w:ascii="Verdana" w:eastAsia="Times New Roman" w:hAnsi="Verdana" w:cs="Times New Roman"/>
          <w:color w:val="000000"/>
          <w:sz w:val="20"/>
          <w:szCs w:val="20"/>
        </w:rPr>
        <w:t>Khz</w:t>
      </w:r>
      <w:proofErr w:type="gramEnd"/>
      <w:r w:rsidRPr="007525D5">
        <w:rPr>
          <w:rFonts w:ascii="Verdana" w:eastAsia="Times New Roman" w:hAnsi="Verdana" w:cs="Times New Roman"/>
          <w:color w:val="000000"/>
          <w:sz w:val="20"/>
          <w:szCs w:val="20"/>
        </w:rPr>
        <w:t xml:space="preserve"> hoặc 240 Khz? Nó dành cho hoạt động ở tần số rất cao như mmWave. Khi tần số sóng mang cao hơn, mức độ trôi tần số do di chuyển máy phát hoặc máy </w:t>
      </w:r>
      <w:proofErr w:type="gramStart"/>
      <w:r w:rsidRPr="007525D5">
        <w:rPr>
          <w:rFonts w:ascii="Verdana" w:eastAsia="Times New Roman" w:hAnsi="Verdana" w:cs="Times New Roman"/>
          <w:color w:val="000000"/>
          <w:sz w:val="20"/>
          <w:szCs w:val="20"/>
        </w:rPr>
        <w:t>thu</w:t>
      </w:r>
      <w:proofErr w:type="gramEnd"/>
      <w:r w:rsidRPr="007525D5">
        <w:rPr>
          <w:rFonts w:ascii="Verdana" w:eastAsia="Times New Roman" w:hAnsi="Verdana" w:cs="Times New Roman"/>
          <w:color w:val="000000"/>
          <w:sz w:val="20"/>
          <w:szCs w:val="20"/>
        </w:rPr>
        <w:t xml:space="preserve"> sẽ cao hơn (nghĩa là </w:t>
      </w:r>
      <w:hyperlink r:id="rId25" w:anchor="Doppler_Spread" w:tgtFrame="_self" w:history="1">
        <w:r w:rsidRPr="007525D5">
          <w:rPr>
            <w:rFonts w:ascii="Verdana" w:eastAsia="Times New Roman" w:hAnsi="Verdana" w:cs="Times New Roman"/>
            <w:color w:val="0000FF"/>
            <w:sz w:val="20"/>
            <w:szCs w:val="20"/>
            <w:u w:val="single"/>
          </w:rPr>
          <w:t>trải phổ D</w:t>
        </w:r>
        <w:r w:rsidRPr="007525D5">
          <w:rPr>
            <w:rFonts w:ascii="Verdana" w:eastAsia="Times New Roman" w:hAnsi="Verdana" w:cs="Times New Roman"/>
            <w:color w:val="0000FF"/>
            <w:sz w:val="20"/>
            <w:szCs w:val="20"/>
            <w:u w:val="single"/>
          </w:rPr>
          <w:t>o</w:t>
        </w:r>
        <w:r w:rsidRPr="007525D5">
          <w:rPr>
            <w:rFonts w:ascii="Verdana" w:eastAsia="Times New Roman" w:hAnsi="Verdana" w:cs="Times New Roman"/>
            <w:color w:val="0000FF"/>
            <w:sz w:val="20"/>
            <w:szCs w:val="20"/>
            <w:u w:val="single"/>
          </w:rPr>
          <w:t>ppler</w:t>
        </w:r>
      </w:hyperlink>
      <w:r w:rsidRPr="007525D5">
        <w:rPr>
          <w:rFonts w:ascii="Verdana" w:eastAsia="Times New Roman" w:hAnsi="Verdana" w:cs="Times New Roman"/>
          <w:color w:val="000000"/>
          <w:sz w:val="20"/>
          <w:szCs w:val="20"/>
        </w:rPr>
        <w:t> rộng hơn khi tần số sóng mang cao hơn). Để chịu được loại dải tần số trôi (hoặc dịch chuyển) rộng này, chúng ta cần sử dụng khoảng cách giữa các sóng mang con rộng hơn.</w:t>
      </w:r>
    </w:p>
    <w:p w:rsidR="00757620" w:rsidRDefault="007525D5" w:rsidP="007525D5">
      <w:pPr>
        <w:numPr>
          <w:ilvl w:val="0"/>
          <w:numId w:val="12"/>
        </w:numPr>
        <w:shd w:val="clear" w:color="auto" w:fill="FFFFFF"/>
        <w:spacing w:after="0" w:line="240" w:lineRule="atLeast"/>
        <w:rPr>
          <w:rFonts w:ascii="Verdana" w:eastAsia="Times New Roman" w:hAnsi="Verdana" w:cs="Times New Roman"/>
          <w:color w:val="000000"/>
          <w:sz w:val="20"/>
          <w:szCs w:val="20"/>
        </w:rPr>
      </w:pPr>
      <w:r w:rsidRPr="007525D5">
        <w:rPr>
          <w:rFonts w:ascii="Verdana" w:eastAsia="Times New Roman" w:hAnsi="Verdana" w:cs="Times New Roman"/>
          <w:color w:val="000000"/>
          <w:sz w:val="20"/>
          <w:szCs w:val="20"/>
        </w:rPr>
        <w:t xml:space="preserve">Khi tần số tăng cao hơn, mức độ nhiễu </w:t>
      </w:r>
      <w:proofErr w:type="gramStart"/>
      <w:r w:rsidRPr="007525D5">
        <w:rPr>
          <w:rFonts w:ascii="Verdana" w:eastAsia="Times New Roman" w:hAnsi="Verdana" w:cs="Times New Roman"/>
          <w:color w:val="000000"/>
          <w:sz w:val="20"/>
          <w:szCs w:val="20"/>
        </w:rPr>
        <w:t>pha</w:t>
      </w:r>
      <w:proofErr w:type="gramEnd"/>
      <w:r w:rsidRPr="007525D5">
        <w:rPr>
          <w:rFonts w:ascii="Verdana" w:eastAsia="Times New Roman" w:hAnsi="Verdana" w:cs="Times New Roman"/>
          <w:color w:val="000000"/>
          <w:sz w:val="20"/>
          <w:szCs w:val="20"/>
        </w:rPr>
        <w:t xml:space="preserve"> sẽ tăng lên. Vì vậy, chúng ta cần triển khai cơ chế tinh vi hơn để ước tính và hiệu chỉnh nhiễu </w:t>
      </w:r>
      <w:proofErr w:type="gramStart"/>
      <w:r w:rsidRPr="007525D5">
        <w:rPr>
          <w:rFonts w:ascii="Verdana" w:eastAsia="Times New Roman" w:hAnsi="Verdana" w:cs="Times New Roman"/>
          <w:color w:val="000000"/>
          <w:sz w:val="20"/>
          <w:szCs w:val="20"/>
        </w:rPr>
        <w:t>pha</w:t>
      </w:r>
      <w:proofErr w:type="gramEnd"/>
      <w:r w:rsidRPr="007525D5">
        <w:rPr>
          <w:rFonts w:ascii="Verdana" w:eastAsia="Times New Roman" w:hAnsi="Verdana" w:cs="Times New Roman"/>
          <w:color w:val="000000"/>
          <w:sz w:val="20"/>
          <w:szCs w:val="20"/>
        </w:rPr>
        <w:t>. Việc thực hiện cơ chế loại này sẽ dễ dàng hơn với khoảng cách giữa các sóng ma</w:t>
      </w:r>
      <w:r>
        <w:rPr>
          <w:rFonts w:ascii="Verdana" w:eastAsia="Times New Roman" w:hAnsi="Verdana" w:cs="Times New Roman"/>
          <w:color w:val="000000"/>
          <w:sz w:val="20"/>
          <w:szCs w:val="20"/>
        </w:rPr>
        <w:t>ng con rộng hơn.</w:t>
      </w:r>
    </w:p>
    <w:p w:rsidR="007525D5" w:rsidRPr="00757620" w:rsidRDefault="00757620" w:rsidP="00757620">
      <w:r>
        <w:br w:type="page"/>
      </w:r>
    </w:p>
    <w:p w:rsidR="007525D5" w:rsidRDefault="007525D5" w:rsidP="007525D5">
      <w:pPr>
        <w:pStyle w:val="Heading1"/>
        <w:numPr>
          <w:ilvl w:val="0"/>
          <w:numId w:val="4"/>
        </w:numPr>
        <w:rPr>
          <w:rFonts w:eastAsia="Times New Roman"/>
        </w:rPr>
      </w:pPr>
      <w:bookmarkStart w:id="4" w:name="_Toc137802757"/>
      <w:r>
        <w:rPr>
          <w:rFonts w:eastAsia="Times New Roman"/>
        </w:rPr>
        <w:lastRenderedPageBreak/>
        <w:t>Reference signal (tín hiệu tham chiếu)</w:t>
      </w:r>
      <w:bookmarkEnd w:id="4"/>
    </w:p>
    <w:p w:rsidR="00757620" w:rsidRPr="00757620" w:rsidRDefault="00757620" w:rsidP="00AF11D0">
      <w:pPr>
        <w:numPr>
          <w:ilvl w:val="0"/>
          <w:numId w:val="16"/>
        </w:numPr>
        <w:shd w:val="clear" w:color="auto" w:fill="FFFFFF"/>
        <w:spacing w:after="0" w:line="240" w:lineRule="atLeast"/>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Là các tín hiệu được xác định trước chiếm các kí hiệu trong resource grid.</w:t>
      </w:r>
    </w:p>
    <w:p w:rsidR="00AF11D0" w:rsidRPr="00757620" w:rsidRDefault="00AF11D0" w:rsidP="00AF11D0">
      <w:pPr>
        <w:numPr>
          <w:ilvl w:val="0"/>
          <w:numId w:val="16"/>
        </w:numPr>
        <w:shd w:val="clear" w:color="auto" w:fill="FFFFFF"/>
        <w:spacing w:after="0" w:line="240" w:lineRule="atLeast"/>
        <w:rPr>
          <w:rFonts w:ascii="Times New Roman" w:eastAsia="Times New Roman" w:hAnsi="Times New Roman" w:cs="Times New Roman"/>
          <w:color w:val="000000"/>
          <w:sz w:val="27"/>
          <w:szCs w:val="27"/>
        </w:rPr>
      </w:pPr>
      <w:r>
        <w:t>T</w:t>
      </w:r>
      <w:r w:rsidRPr="00AF11D0">
        <w:rPr>
          <w:rFonts w:ascii="Verdana" w:eastAsia="Times New Roman" w:hAnsi="Verdana" w:cs="Times New Roman"/>
          <w:color w:val="000000"/>
          <w:sz w:val="20"/>
          <w:szCs w:val="20"/>
        </w:rPr>
        <w:t>rong NR, không có CRS (Tín hiệu tham chiếu cụ thể của tế bào)</w:t>
      </w:r>
      <w:r w:rsidR="00757620">
        <w:rPr>
          <w:rFonts w:ascii="Verdana" w:eastAsia="Times New Roman" w:hAnsi="Verdana" w:cs="Times New Roman"/>
          <w:color w:val="000000"/>
          <w:sz w:val="20"/>
          <w:szCs w:val="20"/>
        </w:rPr>
        <w:t>.</w:t>
      </w:r>
    </w:p>
    <w:p w:rsidR="00757620" w:rsidRPr="00757620" w:rsidRDefault="00757620" w:rsidP="00AF11D0">
      <w:pPr>
        <w:numPr>
          <w:ilvl w:val="0"/>
          <w:numId w:val="16"/>
        </w:numPr>
        <w:shd w:val="clear" w:color="auto" w:fill="FFFFFF"/>
        <w:spacing w:after="0" w:line="240" w:lineRule="atLeast"/>
        <w:rPr>
          <w:rFonts w:ascii="Times New Roman" w:eastAsia="Times New Roman" w:hAnsi="Times New Roman" w:cs="Times New Roman"/>
          <w:color w:val="000000"/>
          <w:sz w:val="27"/>
          <w:szCs w:val="27"/>
        </w:rPr>
      </w:pPr>
    </w:p>
    <w:p w:rsidR="00757620" w:rsidRPr="00757620" w:rsidRDefault="00AF11D0" w:rsidP="00AF11D0">
      <w:pPr>
        <w:numPr>
          <w:ilvl w:val="0"/>
          <w:numId w:val="16"/>
        </w:numPr>
        <w:shd w:val="clear" w:color="auto" w:fill="FFFFFF"/>
        <w:spacing w:after="0" w:line="240" w:lineRule="atLeast"/>
        <w:rPr>
          <w:rFonts w:ascii="Times New Roman" w:eastAsia="Times New Roman" w:hAnsi="Times New Roman" w:cs="Times New Roman"/>
          <w:color w:val="000000"/>
          <w:sz w:val="27"/>
          <w:szCs w:val="27"/>
        </w:rPr>
      </w:pPr>
      <w:r w:rsidRPr="00AF11D0">
        <w:rPr>
          <w:rFonts w:ascii="Verdana" w:eastAsia="Times New Roman" w:hAnsi="Verdana" w:cs="Times New Roman"/>
          <w:color w:val="000000"/>
          <w:sz w:val="20"/>
          <w:szCs w:val="20"/>
        </w:rPr>
        <w:t>Trong NR, có tín hiệu tham chiếu mới</w:t>
      </w:r>
      <w:r w:rsidR="00757620">
        <w:rPr>
          <w:rFonts w:ascii="Verdana" w:eastAsia="Times New Roman" w:hAnsi="Verdana" w:cs="Times New Roman"/>
          <w:color w:val="000000"/>
          <w:sz w:val="20"/>
          <w:szCs w:val="20"/>
        </w:rPr>
        <w:t>:</w:t>
      </w:r>
    </w:p>
    <w:p w:rsidR="00757620" w:rsidRPr="00757620" w:rsidRDefault="00757620" w:rsidP="00757620">
      <w:pPr>
        <w:numPr>
          <w:ilvl w:val="1"/>
          <w:numId w:val="16"/>
        </w:numPr>
        <w:shd w:val="clear" w:color="auto" w:fill="FFFFFF"/>
        <w:spacing w:after="0" w:line="240" w:lineRule="atLeast"/>
        <w:rPr>
          <w:rFonts w:ascii="Times New Roman" w:eastAsia="Times New Roman" w:hAnsi="Times New Roman" w:cs="Times New Roman"/>
          <w:color w:val="000000"/>
          <w:sz w:val="27"/>
          <w:szCs w:val="27"/>
        </w:rPr>
      </w:pPr>
      <w:r>
        <w:rPr>
          <w:rFonts w:ascii="Verdana" w:eastAsia="Times New Roman" w:hAnsi="Verdana" w:cs="Times New Roman"/>
          <w:color w:val="000000"/>
          <w:sz w:val="20"/>
          <w:szCs w:val="20"/>
        </w:rPr>
        <w:t>Tín hiệu tham chiếu theo dõi pha</w:t>
      </w:r>
    </w:p>
    <w:p w:rsidR="00757620" w:rsidRPr="00757620" w:rsidRDefault="00757620" w:rsidP="00757620">
      <w:pPr>
        <w:numPr>
          <w:ilvl w:val="1"/>
          <w:numId w:val="16"/>
        </w:numPr>
        <w:shd w:val="clear" w:color="auto" w:fill="FFFFFF"/>
        <w:spacing w:after="0" w:line="240" w:lineRule="atLeast"/>
        <w:rPr>
          <w:rFonts w:ascii="Times New Roman" w:eastAsia="Times New Roman" w:hAnsi="Times New Roman" w:cs="Times New Roman"/>
          <w:color w:val="000000"/>
          <w:sz w:val="27"/>
          <w:szCs w:val="27"/>
        </w:rPr>
      </w:pPr>
      <w:r>
        <w:rPr>
          <w:rFonts w:ascii="Verdana" w:eastAsia="Times New Roman" w:hAnsi="Verdana" w:cs="Times New Roman"/>
          <w:color w:val="000000"/>
          <w:sz w:val="20"/>
          <w:szCs w:val="20"/>
        </w:rPr>
        <w:t xml:space="preserve">Tín hiệu tham chiếu PBCH </w:t>
      </w:r>
    </w:p>
    <w:p w:rsidR="00AF11D0" w:rsidRPr="00AF11D0" w:rsidRDefault="00AF11D0" w:rsidP="00757620">
      <w:pPr>
        <w:numPr>
          <w:ilvl w:val="1"/>
          <w:numId w:val="16"/>
        </w:numPr>
        <w:shd w:val="clear" w:color="auto" w:fill="FFFFFF"/>
        <w:spacing w:after="0" w:line="240" w:lineRule="atLeast"/>
        <w:rPr>
          <w:rFonts w:ascii="Times New Roman" w:eastAsia="Times New Roman" w:hAnsi="Times New Roman" w:cs="Times New Roman"/>
          <w:color w:val="000000"/>
          <w:sz w:val="27"/>
          <w:szCs w:val="27"/>
        </w:rPr>
      </w:pPr>
      <w:r w:rsidRPr="00AF11D0">
        <w:rPr>
          <w:rFonts w:ascii="Verdana" w:eastAsia="Times New Roman" w:hAnsi="Verdana" w:cs="Times New Roman"/>
          <w:color w:val="000000"/>
          <w:sz w:val="20"/>
          <w:szCs w:val="20"/>
        </w:rPr>
        <w:t>Tín hiệu tham chiếu theo dõi thời gian/tần số</w:t>
      </w:r>
    </w:p>
    <w:p w:rsidR="007525D5" w:rsidRDefault="00AF11D0" w:rsidP="00AF11D0">
      <w:pPr>
        <w:pStyle w:val="ListParagraph"/>
      </w:pPr>
      <w:r w:rsidRPr="00AF11D0">
        <w:rPr>
          <w:noProof/>
        </w:rPr>
        <w:drawing>
          <wp:inline distT="0" distB="0" distL="0" distR="0" wp14:anchorId="22F7F330" wp14:editId="36C94541">
            <wp:extent cx="6076950" cy="1617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50" cy="1617345"/>
                    </a:xfrm>
                    <a:prstGeom prst="rect">
                      <a:avLst/>
                    </a:prstGeom>
                  </pic:spPr>
                </pic:pic>
              </a:graphicData>
            </a:graphic>
          </wp:inline>
        </w:drawing>
      </w:r>
    </w:p>
    <w:p w:rsidR="00AF11D0" w:rsidRDefault="00AF11D0" w:rsidP="00AF11D0">
      <w:pPr>
        <w:pStyle w:val="ListParagraph"/>
      </w:pPr>
      <w:r w:rsidRPr="00AF11D0">
        <w:rPr>
          <w:noProof/>
        </w:rPr>
        <w:drawing>
          <wp:inline distT="0" distB="0" distL="0" distR="0" wp14:anchorId="5F9769EB" wp14:editId="7A8D4D61">
            <wp:extent cx="6047028" cy="3267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1449" cy="3280269"/>
                    </a:xfrm>
                    <a:prstGeom prst="rect">
                      <a:avLst/>
                    </a:prstGeom>
                  </pic:spPr>
                </pic:pic>
              </a:graphicData>
            </a:graphic>
          </wp:inline>
        </w:drawing>
      </w:r>
    </w:p>
    <w:p w:rsidR="00A22F2F" w:rsidRDefault="00A22F2F" w:rsidP="00AF11D0">
      <w:pPr>
        <w:pStyle w:val="ListParagraph"/>
      </w:pPr>
    </w:p>
    <w:p w:rsidR="00757620" w:rsidRDefault="00757620" w:rsidP="00757620">
      <w:pPr>
        <w:pStyle w:val="ListParagraph"/>
        <w:numPr>
          <w:ilvl w:val="0"/>
          <w:numId w:val="22"/>
        </w:numPr>
      </w:pPr>
      <w:r>
        <w:t>DMRS: tín hiệu giải điều chế</w:t>
      </w:r>
    </w:p>
    <w:p w:rsidR="00757620" w:rsidRPr="007C555C" w:rsidRDefault="006D5252" w:rsidP="00757620">
      <w:pPr>
        <w:pStyle w:val="ListParagraph"/>
        <w:numPr>
          <w:ilvl w:val="1"/>
          <w:numId w:val="22"/>
        </w:numPr>
      </w:pPr>
      <w:r>
        <w:rPr>
          <w:rFonts w:ascii="Arial" w:hAnsi="Arial" w:cs="Arial"/>
          <w:color w:val="555555"/>
          <w:sz w:val="26"/>
          <w:szCs w:val="26"/>
          <w:shd w:val="clear" w:color="auto" w:fill="FFFFFF"/>
        </w:rPr>
        <w:t xml:space="preserve">Đánh giá </w:t>
      </w:r>
      <w:r w:rsidR="007C555C">
        <w:rPr>
          <w:rFonts w:ascii="Arial" w:hAnsi="Arial" w:cs="Arial"/>
          <w:color w:val="555555"/>
          <w:sz w:val="26"/>
          <w:szCs w:val="26"/>
          <w:shd w:val="clear" w:color="auto" w:fill="FFFFFF"/>
        </w:rPr>
        <w:t>kênh cho việc giải điều chế kênh vật lý được liên kết</w:t>
      </w:r>
    </w:p>
    <w:p w:rsidR="007C555C" w:rsidRPr="007C555C" w:rsidRDefault="007C555C" w:rsidP="00757620">
      <w:pPr>
        <w:pStyle w:val="ListParagraph"/>
        <w:numPr>
          <w:ilvl w:val="1"/>
          <w:numId w:val="22"/>
        </w:numPr>
      </w:pPr>
      <w:r>
        <w:rPr>
          <w:rFonts w:ascii="Arial" w:hAnsi="Arial" w:cs="Arial"/>
          <w:color w:val="555555"/>
          <w:sz w:val="26"/>
          <w:szCs w:val="26"/>
          <w:shd w:val="clear" w:color="auto" w:fill="FFFFFF"/>
        </w:rPr>
        <w:t>DMRS dành riêng cho từng kênh vật lý 5G tức là. PBCH, PDCCH, PDSCH, PUSCH và PUCCH.</w:t>
      </w:r>
    </w:p>
    <w:p w:rsidR="007C555C" w:rsidRPr="007C555C" w:rsidRDefault="007C555C" w:rsidP="00757620">
      <w:pPr>
        <w:pStyle w:val="ListParagraph"/>
        <w:numPr>
          <w:ilvl w:val="1"/>
          <w:numId w:val="22"/>
        </w:numPr>
      </w:pPr>
      <w:r>
        <w:rPr>
          <w:rFonts w:ascii="Arial" w:hAnsi="Arial" w:cs="Arial"/>
          <w:color w:val="555555"/>
          <w:sz w:val="26"/>
          <w:szCs w:val="26"/>
          <w:shd w:val="clear" w:color="auto" w:fill="FFFFFF"/>
        </w:rPr>
        <w:t xml:space="preserve">DMRS dành riêng cho UE được truyền </w:t>
      </w:r>
      <w:proofErr w:type="gramStart"/>
      <w:r>
        <w:rPr>
          <w:rFonts w:ascii="Arial" w:hAnsi="Arial" w:cs="Arial"/>
          <w:color w:val="555555"/>
          <w:sz w:val="26"/>
          <w:szCs w:val="26"/>
          <w:shd w:val="clear" w:color="auto" w:fill="FFFFFF"/>
        </w:rPr>
        <w:t>theo</w:t>
      </w:r>
      <w:proofErr w:type="gramEnd"/>
      <w:r>
        <w:rPr>
          <w:rFonts w:ascii="Arial" w:hAnsi="Arial" w:cs="Arial"/>
          <w:color w:val="555555"/>
          <w:sz w:val="26"/>
          <w:szCs w:val="26"/>
          <w:shd w:val="clear" w:color="auto" w:fill="FFFFFF"/>
        </w:rPr>
        <w:t xml:space="preserve"> yêu cầu.</w:t>
      </w:r>
    </w:p>
    <w:p w:rsidR="007C555C" w:rsidRPr="007C555C" w:rsidRDefault="007C555C" w:rsidP="00757620">
      <w:pPr>
        <w:pStyle w:val="ListParagraph"/>
        <w:numPr>
          <w:ilvl w:val="1"/>
          <w:numId w:val="22"/>
        </w:numPr>
      </w:pPr>
      <w:r>
        <w:rPr>
          <w:rFonts w:ascii="Arial" w:hAnsi="Arial" w:cs="Arial"/>
          <w:color w:val="555555"/>
          <w:sz w:val="26"/>
          <w:szCs w:val="26"/>
          <w:shd w:val="clear" w:color="auto" w:fill="FFFFFF"/>
        </w:rPr>
        <w:t>Nó có thể được định dạng chùm và hỗ trợ tối đa khoảng 12 lớp trực giao</w:t>
      </w:r>
    </w:p>
    <w:p w:rsidR="007C555C" w:rsidRPr="007C555C" w:rsidRDefault="007C555C" w:rsidP="00757620">
      <w:pPr>
        <w:pStyle w:val="ListParagraph"/>
        <w:numPr>
          <w:ilvl w:val="1"/>
          <w:numId w:val="22"/>
        </w:numPr>
      </w:pPr>
      <w:r>
        <w:rPr>
          <w:rFonts w:ascii="Arial" w:hAnsi="Arial" w:cs="Arial"/>
          <w:color w:val="555555"/>
          <w:sz w:val="26"/>
          <w:szCs w:val="26"/>
          <w:shd w:val="clear" w:color="auto" w:fill="FFFFFF"/>
        </w:rPr>
        <w:lastRenderedPageBreak/>
        <w:t>Nó không mở rộng ra bên ngoài tài nguyên vật lý đã lên lịch của kênh mà nó hỗ trợ</w:t>
      </w:r>
    </w:p>
    <w:p w:rsidR="007C555C" w:rsidRPr="007C555C" w:rsidRDefault="007C555C" w:rsidP="007C555C">
      <w:pPr>
        <w:pStyle w:val="ListParagraph"/>
        <w:numPr>
          <w:ilvl w:val="0"/>
          <w:numId w:val="22"/>
        </w:numPr>
      </w:pPr>
      <w:r>
        <w:rPr>
          <w:rFonts w:ascii="Arial" w:hAnsi="Arial" w:cs="Arial"/>
          <w:color w:val="555555"/>
          <w:sz w:val="26"/>
          <w:szCs w:val="26"/>
          <w:shd w:val="clear" w:color="auto" w:fill="FFFFFF"/>
        </w:rPr>
        <w:t>PT</w:t>
      </w:r>
      <w:r w:rsidR="00D75E5F">
        <w:rPr>
          <w:rFonts w:ascii="Arial" w:hAnsi="Arial" w:cs="Arial"/>
          <w:color w:val="555555"/>
          <w:sz w:val="26"/>
          <w:szCs w:val="26"/>
          <w:shd w:val="clear" w:color="auto" w:fill="FFFFFF"/>
        </w:rPr>
        <w:t>-</w:t>
      </w:r>
      <w:r>
        <w:rPr>
          <w:rFonts w:ascii="Arial" w:hAnsi="Arial" w:cs="Arial"/>
          <w:color w:val="555555"/>
          <w:sz w:val="26"/>
          <w:szCs w:val="26"/>
          <w:shd w:val="clear" w:color="auto" w:fill="FFFFFF"/>
        </w:rPr>
        <w:t>RS: tín hiệu tham chiếu theo dõi pha</w:t>
      </w:r>
    </w:p>
    <w:p w:rsidR="007C555C" w:rsidRPr="007C555C" w:rsidRDefault="007C555C" w:rsidP="007C555C">
      <w:pPr>
        <w:pStyle w:val="ListParagraph"/>
        <w:numPr>
          <w:ilvl w:val="1"/>
          <w:numId w:val="22"/>
        </w:numPr>
      </w:pPr>
      <w:r>
        <w:rPr>
          <w:rFonts w:ascii="Arial" w:hAnsi="Arial" w:cs="Arial"/>
          <w:color w:val="555555"/>
          <w:sz w:val="26"/>
          <w:szCs w:val="26"/>
          <w:shd w:val="clear" w:color="auto" w:fill="FFFFFF"/>
        </w:rPr>
        <w:t>Theo dõi pha của bộ phận dao động tại bên thu và phát</w:t>
      </w:r>
    </w:p>
    <w:p w:rsidR="007C555C" w:rsidRPr="00D75E5F" w:rsidRDefault="00D75E5F" w:rsidP="007C555C">
      <w:pPr>
        <w:pStyle w:val="ListParagraph"/>
        <w:numPr>
          <w:ilvl w:val="1"/>
          <w:numId w:val="22"/>
        </w:numPr>
      </w:pPr>
      <w:r>
        <w:rPr>
          <w:rFonts w:ascii="Arial" w:hAnsi="Arial" w:cs="Arial"/>
          <w:color w:val="555555"/>
          <w:sz w:val="26"/>
          <w:szCs w:val="26"/>
          <w:shd w:val="clear" w:color="auto" w:fill="FFFFFF"/>
        </w:rPr>
        <w:t>Cho phép triệt tiêu nhiễu pha và lỗi pha</w:t>
      </w:r>
    </w:p>
    <w:p w:rsidR="00D75E5F" w:rsidRPr="00D75E5F" w:rsidRDefault="00D75E5F" w:rsidP="007C555C">
      <w:pPr>
        <w:pStyle w:val="ListParagraph"/>
        <w:numPr>
          <w:ilvl w:val="1"/>
          <w:numId w:val="22"/>
        </w:numPr>
      </w:pPr>
      <w:r>
        <w:rPr>
          <w:rFonts w:ascii="Arial" w:hAnsi="Arial" w:cs="Arial"/>
          <w:color w:val="555555"/>
          <w:sz w:val="26"/>
          <w:szCs w:val="26"/>
          <w:shd w:val="clear" w:color="auto" w:fill="FFFFFF"/>
        </w:rPr>
        <w:t>Có mật độ thấp trong miền tần số và cao trong miền thời gian</w:t>
      </w:r>
    </w:p>
    <w:p w:rsidR="00D75E5F" w:rsidRPr="00D75E5F" w:rsidRDefault="00D75E5F" w:rsidP="007C555C">
      <w:pPr>
        <w:pStyle w:val="ListParagraph"/>
        <w:numPr>
          <w:ilvl w:val="1"/>
          <w:numId w:val="22"/>
        </w:numPr>
      </w:pPr>
      <w:r>
        <w:rPr>
          <w:rFonts w:ascii="Arial" w:hAnsi="Arial" w:cs="Arial"/>
          <w:color w:val="555555"/>
          <w:sz w:val="26"/>
          <w:szCs w:val="26"/>
          <w:shd w:val="clear" w:color="auto" w:fill="FFFFFF"/>
        </w:rPr>
        <w:t>Đc liên kết với 1 cổng DMRS</w:t>
      </w:r>
    </w:p>
    <w:p w:rsidR="00D75E5F" w:rsidRPr="00D75E5F" w:rsidRDefault="00D75E5F" w:rsidP="00D75E5F">
      <w:pPr>
        <w:pStyle w:val="ListParagraph"/>
        <w:numPr>
          <w:ilvl w:val="0"/>
          <w:numId w:val="22"/>
        </w:numPr>
      </w:pPr>
      <w:r>
        <w:rPr>
          <w:rFonts w:ascii="Arial" w:hAnsi="Arial" w:cs="Arial"/>
          <w:color w:val="555555"/>
          <w:sz w:val="26"/>
          <w:szCs w:val="26"/>
          <w:shd w:val="clear" w:color="auto" w:fill="FFFFFF"/>
        </w:rPr>
        <w:t xml:space="preserve">CSI-RS: </w:t>
      </w:r>
    </w:p>
    <w:p w:rsidR="00D75E5F" w:rsidRPr="00D75E5F" w:rsidRDefault="00D75E5F" w:rsidP="00D75E5F">
      <w:pPr>
        <w:pStyle w:val="ListParagraph"/>
        <w:numPr>
          <w:ilvl w:val="1"/>
          <w:numId w:val="22"/>
        </w:numPr>
      </w:pPr>
      <w:r>
        <w:rPr>
          <w:rFonts w:ascii="Arial" w:hAnsi="Arial" w:cs="Arial"/>
          <w:color w:val="555555"/>
          <w:sz w:val="26"/>
          <w:szCs w:val="26"/>
          <w:shd w:val="clear" w:color="auto" w:fill="FFFFFF"/>
        </w:rPr>
        <w:t>Dùng để thu nhận DL CSI</w:t>
      </w:r>
      <w:r w:rsidR="005A4A2B">
        <w:rPr>
          <w:rFonts w:ascii="Arial" w:hAnsi="Arial" w:cs="Arial"/>
          <w:color w:val="555555"/>
          <w:sz w:val="26"/>
          <w:szCs w:val="26"/>
          <w:shd w:val="clear" w:color="auto" w:fill="FFFFFF"/>
        </w:rPr>
        <w:t xml:space="preserve"> (trạng thái kênh xuống)</w:t>
      </w:r>
    </w:p>
    <w:p w:rsidR="00D75E5F" w:rsidRPr="00D75E5F" w:rsidRDefault="00D75E5F" w:rsidP="00D75E5F">
      <w:pPr>
        <w:pStyle w:val="ListParagraph"/>
        <w:numPr>
          <w:ilvl w:val="1"/>
          <w:numId w:val="22"/>
        </w:numPr>
      </w:pPr>
      <w:r>
        <w:rPr>
          <w:rFonts w:ascii="Arial" w:hAnsi="Arial" w:cs="Arial"/>
          <w:color w:val="555555"/>
          <w:sz w:val="26"/>
          <w:szCs w:val="26"/>
          <w:shd w:val="clear" w:color="auto" w:fill="FFFFFF"/>
        </w:rPr>
        <w:t xml:space="preserve">Cũng dùng để </w:t>
      </w:r>
      <w:proofErr w:type="gramStart"/>
      <w:r>
        <w:rPr>
          <w:rFonts w:ascii="Arial" w:hAnsi="Arial" w:cs="Arial"/>
          <w:color w:val="555555"/>
          <w:sz w:val="26"/>
          <w:szCs w:val="26"/>
          <w:shd w:val="clear" w:color="auto" w:fill="FFFFFF"/>
        </w:rPr>
        <w:t>theo</w:t>
      </w:r>
      <w:proofErr w:type="gramEnd"/>
      <w:r>
        <w:rPr>
          <w:rFonts w:ascii="Arial" w:hAnsi="Arial" w:cs="Arial"/>
          <w:color w:val="555555"/>
          <w:sz w:val="26"/>
          <w:szCs w:val="26"/>
          <w:shd w:val="clear" w:color="auto" w:fill="FFFFFF"/>
        </w:rPr>
        <w:t xml:space="preserve"> dõi tần số/thời gian, giải điều chế và tiền mã hóa.</w:t>
      </w:r>
    </w:p>
    <w:p w:rsidR="00D75E5F" w:rsidRPr="00D75E5F" w:rsidRDefault="00D75E5F" w:rsidP="00D75E5F">
      <w:pPr>
        <w:pStyle w:val="ListParagraph"/>
        <w:numPr>
          <w:ilvl w:val="1"/>
          <w:numId w:val="22"/>
        </w:numPr>
      </w:pPr>
      <w:r>
        <w:rPr>
          <w:rFonts w:ascii="Arial" w:hAnsi="Arial" w:cs="Arial"/>
          <w:color w:val="555555"/>
          <w:sz w:val="26"/>
          <w:szCs w:val="26"/>
          <w:shd w:val="clear" w:color="auto" w:fill="FFFFFF"/>
        </w:rPr>
        <w:t>Có mức độ linh hoạt cao</w:t>
      </w:r>
    </w:p>
    <w:p w:rsidR="00D75E5F" w:rsidRPr="00D75E5F" w:rsidRDefault="00D75E5F" w:rsidP="00D75E5F">
      <w:pPr>
        <w:pStyle w:val="ListParagraph"/>
        <w:numPr>
          <w:ilvl w:val="1"/>
          <w:numId w:val="22"/>
        </w:numPr>
      </w:pPr>
      <w:r>
        <w:rPr>
          <w:rFonts w:ascii="Arial" w:hAnsi="Arial" w:cs="Arial"/>
          <w:color w:val="555555"/>
          <w:sz w:val="26"/>
          <w:szCs w:val="26"/>
          <w:shd w:val="clear" w:color="auto" w:fill="FFFFFF"/>
        </w:rPr>
        <w:t>Tối đa 32 cổng</w:t>
      </w:r>
    </w:p>
    <w:p w:rsidR="00D75E5F" w:rsidRPr="00D75E5F" w:rsidRDefault="00D75E5F" w:rsidP="00D75E5F">
      <w:pPr>
        <w:pStyle w:val="ListParagraph"/>
        <w:numPr>
          <w:ilvl w:val="1"/>
          <w:numId w:val="22"/>
        </w:numPr>
      </w:pPr>
      <w:r>
        <w:rPr>
          <w:rFonts w:ascii="Arial" w:hAnsi="Arial" w:cs="Arial"/>
          <w:color w:val="555555"/>
          <w:sz w:val="26"/>
          <w:szCs w:val="26"/>
          <w:shd w:val="clear" w:color="auto" w:fill="FFFFFF"/>
        </w:rPr>
        <w:t>Có thể bắt đầu tại bất kì kí hiệu nào trong OFDM và thường chiếm 1/2/4 ký hiệu tùy thuộc vào cổng đc cấu hình.</w:t>
      </w:r>
    </w:p>
    <w:p w:rsidR="00D75E5F" w:rsidRDefault="00D75E5F" w:rsidP="00D75E5F">
      <w:pPr>
        <w:pStyle w:val="ListParagraph"/>
        <w:numPr>
          <w:ilvl w:val="0"/>
          <w:numId w:val="22"/>
        </w:numPr>
      </w:pPr>
      <w:r>
        <w:t xml:space="preserve">SRS: </w:t>
      </w:r>
    </w:p>
    <w:p w:rsidR="001B0156" w:rsidRPr="001B0156" w:rsidRDefault="001B0156" w:rsidP="001B0156">
      <w:pPr>
        <w:numPr>
          <w:ilvl w:val="1"/>
          <w:numId w:val="22"/>
        </w:numPr>
        <w:shd w:val="clear" w:color="auto" w:fill="FFFFFF"/>
        <w:spacing w:before="100" w:beforeAutospacing="1" w:after="100" w:afterAutospacing="1" w:line="240" w:lineRule="auto"/>
        <w:rPr>
          <w:rFonts w:ascii="Arial" w:eastAsia="Times New Roman" w:hAnsi="Arial" w:cs="Arial"/>
          <w:color w:val="000000"/>
          <w:sz w:val="24"/>
          <w:szCs w:val="24"/>
        </w:rPr>
      </w:pPr>
      <w:r w:rsidRPr="001B0156">
        <w:rPr>
          <w:rFonts w:ascii="Arial" w:eastAsia="Times New Roman" w:hAnsi="Arial" w:cs="Arial"/>
          <w:color w:val="000000"/>
          <w:sz w:val="24"/>
          <w:szCs w:val="24"/>
        </w:rPr>
        <w:t>SRS đề cập đến tín hiệu tham chiếu âm thanh và tín hiệu chỉ đường lên.</w:t>
      </w:r>
    </w:p>
    <w:p w:rsidR="001B0156" w:rsidRPr="001B0156" w:rsidRDefault="001B0156" w:rsidP="001B0156">
      <w:pPr>
        <w:numPr>
          <w:ilvl w:val="1"/>
          <w:numId w:val="22"/>
        </w:numPr>
        <w:shd w:val="clear" w:color="auto" w:fill="FFFFFF"/>
        <w:spacing w:before="100" w:beforeAutospacing="1" w:after="100" w:afterAutospacing="1" w:line="240" w:lineRule="auto"/>
        <w:rPr>
          <w:rFonts w:ascii="Arial" w:eastAsia="Times New Roman" w:hAnsi="Arial" w:cs="Arial"/>
          <w:color w:val="000000"/>
          <w:sz w:val="24"/>
          <w:szCs w:val="24"/>
        </w:rPr>
      </w:pPr>
      <w:r w:rsidRPr="001B0156">
        <w:rPr>
          <w:rFonts w:ascii="Arial" w:eastAsia="Times New Roman" w:hAnsi="Arial" w:cs="Arial"/>
          <w:color w:val="000000"/>
          <w:sz w:val="24"/>
          <w:szCs w:val="24"/>
        </w:rPr>
        <w:t>Nó được cấu hình cụ thể cho UE</w:t>
      </w:r>
      <w:r>
        <w:rPr>
          <w:rFonts w:ascii="Arial" w:eastAsia="Times New Roman" w:hAnsi="Arial" w:cs="Arial"/>
          <w:color w:val="000000"/>
          <w:sz w:val="24"/>
          <w:szCs w:val="24"/>
        </w:rPr>
        <w:t xml:space="preserve">. Giúp gNB </w:t>
      </w:r>
      <w:proofErr w:type="gramStart"/>
      <w:r>
        <w:rPr>
          <w:rFonts w:ascii="Arial" w:eastAsia="Times New Roman" w:hAnsi="Arial" w:cs="Arial"/>
          <w:color w:val="000000"/>
          <w:sz w:val="24"/>
          <w:szCs w:val="24"/>
        </w:rPr>
        <w:t>thu</w:t>
      </w:r>
      <w:proofErr w:type="gramEnd"/>
      <w:r>
        <w:rPr>
          <w:rFonts w:ascii="Arial" w:eastAsia="Times New Roman" w:hAnsi="Arial" w:cs="Arial"/>
          <w:color w:val="000000"/>
          <w:sz w:val="24"/>
          <w:szCs w:val="24"/>
        </w:rPr>
        <w:t xml:space="preserve"> được thông tin trạng thái kênh (CSI) cho mỗi UE.</w:t>
      </w:r>
    </w:p>
    <w:p w:rsidR="001B0156" w:rsidRPr="001B0156" w:rsidRDefault="001B0156" w:rsidP="001B0156">
      <w:pPr>
        <w:numPr>
          <w:ilvl w:val="1"/>
          <w:numId w:val="22"/>
        </w:numPr>
        <w:shd w:val="clear" w:color="auto" w:fill="FFFFFF"/>
        <w:spacing w:before="100" w:beforeAutospacing="1" w:after="100" w:afterAutospacing="1" w:line="240" w:lineRule="auto"/>
        <w:rPr>
          <w:rFonts w:ascii="Arial" w:eastAsia="Times New Roman" w:hAnsi="Arial" w:cs="Arial"/>
          <w:color w:val="000000"/>
          <w:sz w:val="24"/>
          <w:szCs w:val="24"/>
        </w:rPr>
      </w:pPr>
      <w:r w:rsidRPr="001B0156">
        <w:rPr>
          <w:rFonts w:ascii="Arial" w:eastAsia="Times New Roman" w:hAnsi="Arial" w:cs="Arial"/>
          <w:color w:val="000000"/>
          <w:sz w:val="24"/>
          <w:szCs w:val="24"/>
        </w:rPr>
        <w:t>Trong miền thời gian, nó kéo dài 1/2/4 ký hiệu liên tiếp được ánh xạ trong sáu ký hiệu cuối cùng của vị trí</w:t>
      </w:r>
    </w:p>
    <w:p w:rsidR="001B0156" w:rsidRPr="001B0156" w:rsidRDefault="001B0156" w:rsidP="001B0156">
      <w:pPr>
        <w:numPr>
          <w:ilvl w:val="1"/>
          <w:numId w:val="22"/>
        </w:numPr>
        <w:shd w:val="clear" w:color="auto" w:fill="FFFFFF"/>
        <w:spacing w:before="100" w:beforeAutospacing="1" w:after="100" w:afterAutospacing="1" w:line="240" w:lineRule="auto"/>
        <w:rPr>
          <w:rFonts w:ascii="Arial" w:eastAsia="Times New Roman" w:hAnsi="Arial" w:cs="Arial"/>
          <w:color w:val="000000"/>
          <w:sz w:val="24"/>
          <w:szCs w:val="24"/>
        </w:rPr>
      </w:pPr>
      <w:r w:rsidRPr="001B0156">
        <w:rPr>
          <w:rFonts w:ascii="Arial" w:eastAsia="Times New Roman" w:hAnsi="Arial" w:cs="Arial"/>
          <w:color w:val="000000"/>
          <w:sz w:val="24"/>
          <w:szCs w:val="24"/>
        </w:rPr>
        <w:t>SRS cho phép mở rộng vùng phủ sóng và tăng khả năng âm thanh</w:t>
      </w:r>
    </w:p>
    <w:p w:rsidR="001B0156" w:rsidRPr="001B0156" w:rsidRDefault="001B0156" w:rsidP="001B0156">
      <w:pPr>
        <w:numPr>
          <w:ilvl w:val="1"/>
          <w:numId w:val="22"/>
        </w:numPr>
        <w:shd w:val="clear" w:color="auto" w:fill="FFFFFF"/>
        <w:spacing w:before="100" w:beforeAutospacing="1" w:after="100" w:afterAutospacing="1" w:line="240" w:lineRule="auto"/>
        <w:rPr>
          <w:rFonts w:ascii="Arial" w:eastAsia="Times New Roman" w:hAnsi="Arial" w:cs="Arial"/>
          <w:color w:val="000000"/>
          <w:sz w:val="24"/>
          <w:szCs w:val="24"/>
        </w:rPr>
      </w:pPr>
      <w:r w:rsidRPr="001B0156">
        <w:rPr>
          <w:rFonts w:ascii="Arial" w:eastAsia="Times New Roman" w:hAnsi="Arial" w:cs="Arial"/>
          <w:color w:val="000000"/>
          <w:sz w:val="24"/>
          <w:szCs w:val="24"/>
        </w:rPr>
        <w:t>Thiết kế của SRS và cơ chế nhảy tần của nó giống như được sử dụng trong LTE.</w:t>
      </w:r>
    </w:p>
    <w:p w:rsidR="00757620" w:rsidRPr="00554175" w:rsidRDefault="00554175" w:rsidP="001B0156">
      <w:pPr>
        <w:pStyle w:val="ListParagraph"/>
        <w:numPr>
          <w:ilvl w:val="0"/>
          <w:numId w:val="12"/>
        </w:numPr>
        <w:tabs>
          <w:tab w:val="left" w:pos="1234"/>
        </w:tabs>
      </w:pPr>
      <w:r>
        <w:rPr>
          <w:rFonts w:ascii="Arial" w:hAnsi="Arial" w:cs="Arial"/>
          <w:color w:val="000000"/>
          <w:shd w:val="clear" w:color="auto" w:fill="FFFFFF"/>
        </w:rPr>
        <w:t>NR có hai loại Tín hiệu tham chiếu trong UL cung cấp thông tin về chất lượng kênh:</w:t>
      </w:r>
    </w:p>
    <w:p w:rsidR="00554175" w:rsidRPr="00554175" w:rsidRDefault="00554175" w:rsidP="00554175">
      <w:pPr>
        <w:numPr>
          <w:ilvl w:val="1"/>
          <w:numId w:val="12"/>
        </w:numPr>
        <w:shd w:val="clear" w:color="auto" w:fill="FFFFFF"/>
        <w:spacing w:before="100" w:beforeAutospacing="1" w:after="100" w:afterAutospacing="1" w:line="240" w:lineRule="auto"/>
        <w:rPr>
          <w:rFonts w:ascii="Arial" w:eastAsia="Times New Roman" w:hAnsi="Arial" w:cs="Arial"/>
          <w:color w:val="000000"/>
          <w:sz w:val="24"/>
          <w:szCs w:val="24"/>
        </w:rPr>
      </w:pPr>
      <w:r w:rsidRPr="00554175">
        <w:rPr>
          <w:rFonts w:ascii="Arial" w:eastAsia="Times New Roman" w:hAnsi="Arial" w:cs="Arial"/>
          <w:color w:val="000000"/>
          <w:sz w:val="24"/>
          <w:szCs w:val="24"/>
        </w:rPr>
        <w:t>DMRS:- Tín hiệu tham chiếu giải điều chế</w:t>
      </w:r>
    </w:p>
    <w:p w:rsidR="00554175" w:rsidRPr="00554175" w:rsidRDefault="00554175" w:rsidP="00554175">
      <w:pPr>
        <w:numPr>
          <w:ilvl w:val="1"/>
          <w:numId w:val="12"/>
        </w:numPr>
        <w:shd w:val="clear" w:color="auto" w:fill="FFFFFF"/>
        <w:spacing w:before="100" w:beforeAutospacing="1" w:after="100" w:afterAutospacing="1" w:line="240" w:lineRule="auto"/>
        <w:rPr>
          <w:rFonts w:ascii="Arial" w:eastAsia="Times New Roman" w:hAnsi="Arial" w:cs="Arial"/>
          <w:color w:val="000000"/>
          <w:sz w:val="24"/>
          <w:szCs w:val="24"/>
        </w:rPr>
      </w:pPr>
      <w:r w:rsidRPr="00554175">
        <w:rPr>
          <w:rFonts w:ascii="Arial" w:eastAsia="Times New Roman" w:hAnsi="Arial" w:cs="Arial"/>
          <w:color w:val="000000"/>
          <w:sz w:val="24"/>
          <w:szCs w:val="24"/>
        </w:rPr>
        <w:t>SRS:- Tín hiệu tham chiếu âm thanh</w:t>
      </w:r>
    </w:p>
    <w:p w:rsidR="00554175" w:rsidRPr="00554175" w:rsidRDefault="00554175" w:rsidP="00554175">
      <w:pPr>
        <w:numPr>
          <w:ilvl w:val="1"/>
          <w:numId w:val="12"/>
        </w:numPr>
        <w:shd w:val="clear" w:color="auto" w:fill="FFFFFF"/>
        <w:spacing w:before="100" w:beforeAutospacing="1" w:after="100" w:afterAutospacing="1" w:line="240" w:lineRule="auto"/>
        <w:rPr>
          <w:rFonts w:ascii="Arial" w:eastAsia="Times New Roman" w:hAnsi="Arial" w:cs="Arial"/>
          <w:color w:val="000000"/>
          <w:sz w:val="24"/>
          <w:szCs w:val="24"/>
        </w:rPr>
      </w:pPr>
      <w:r w:rsidRPr="00554175">
        <w:rPr>
          <w:rFonts w:ascii="Arial" w:eastAsia="Times New Roman" w:hAnsi="Arial" w:cs="Arial"/>
          <w:color w:val="000000"/>
          <w:sz w:val="24"/>
          <w:szCs w:val="24"/>
        </w:rPr>
        <w:t>DMRS cung cấp thông tin về vùng tần số đang được PUSCH/PUCCH sử dụng cụ thể.</w:t>
      </w:r>
    </w:p>
    <w:p w:rsidR="00554175" w:rsidRPr="00554175" w:rsidRDefault="00554175" w:rsidP="00554175">
      <w:pPr>
        <w:numPr>
          <w:ilvl w:val="1"/>
          <w:numId w:val="12"/>
        </w:num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554175">
        <w:rPr>
          <w:rFonts w:ascii="Arial" w:eastAsia="Times New Roman" w:hAnsi="Arial" w:cs="Arial"/>
          <w:color w:val="000000"/>
          <w:sz w:val="24"/>
          <w:szCs w:val="24"/>
        </w:rPr>
        <w:t>Nếu gNB ấn định tài nguyên trên vùng băng thông đầy đủ cho UE thì UE không còn lựa chọn nào để chọn vùng tần số cụ thể Do đó SRS là tùy chọn. NHƯNG DMRS sẽ luôn được truyền với PUSCH/PUCCH để ước tính kênh và giải điều chế nhất quán.</w:t>
      </w:r>
    </w:p>
    <w:p w:rsidR="00A22F2F" w:rsidRDefault="00A22F2F" w:rsidP="00A22F2F">
      <w:pPr>
        <w:pStyle w:val="Heading1"/>
        <w:numPr>
          <w:ilvl w:val="0"/>
          <w:numId w:val="4"/>
        </w:numPr>
      </w:pPr>
      <w:bookmarkStart w:id="5" w:name="_Toc137802758"/>
      <w:r>
        <w:t>SSB</w:t>
      </w:r>
      <w:bookmarkEnd w:id="5"/>
    </w:p>
    <w:p w:rsidR="00A22F2F" w:rsidRPr="0000012C" w:rsidRDefault="00A22F2F" w:rsidP="0000012C">
      <w:pPr>
        <w:pStyle w:val="ListParagraph"/>
        <w:numPr>
          <w:ilvl w:val="0"/>
          <w:numId w:val="19"/>
        </w:numPr>
        <w:rPr>
          <w:rFonts w:cstheme="minorHAnsi"/>
          <w:sz w:val="24"/>
          <w:szCs w:val="24"/>
        </w:rPr>
      </w:pPr>
      <w:r w:rsidRPr="0000012C">
        <w:rPr>
          <w:rFonts w:cstheme="minorHAnsi"/>
          <w:sz w:val="24"/>
          <w:szCs w:val="24"/>
        </w:rPr>
        <w:t>Mang các tín hiệu để đồng bộ hóa đường xuống</w:t>
      </w:r>
      <w:r w:rsidR="0000012C">
        <w:rPr>
          <w:rFonts w:cstheme="minorHAnsi"/>
          <w:sz w:val="24"/>
          <w:szCs w:val="24"/>
        </w:rPr>
        <w:t>. SS và PBCH được đóng gói vào 1 khối duy nhất và luôn di chuyển cùng nhau.</w:t>
      </w:r>
    </w:p>
    <w:p w:rsidR="001D5DC2" w:rsidRDefault="0000012C" w:rsidP="0000012C">
      <w:pPr>
        <w:pStyle w:val="ListParagraph"/>
        <w:numPr>
          <w:ilvl w:val="0"/>
          <w:numId w:val="19"/>
        </w:numPr>
        <w:rPr>
          <w:rFonts w:cstheme="minorHAnsi"/>
          <w:sz w:val="24"/>
          <w:szCs w:val="24"/>
        </w:rPr>
      </w:pPr>
      <w:r w:rsidRPr="0000012C">
        <w:rPr>
          <w:rFonts w:cstheme="minorHAnsi"/>
          <w:sz w:val="24"/>
          <w:szCs w:val="24"/>
        </w:rPr>
        <w:t xml:space="preserve">Gồm: </w:t>
      </w:r>
    </w:p>
    <w:p w:rsidR="001D5DC2" w:rsidRDefault="0000012C" w:rsidP="001D5DC2">
      <w:pPr>
        <w:pStyle w:val="ListParagraph"/>
        <w:numPr>
          <w:ilvl w:val="1"/>
          <w:numId w:val="19"/>
        </w:numPr>
        <w:rPr>
          <w:rFonts w:cstheme="minorHAnsi"/>
          <w:sz w:val="24"/>
          <w:szCs w:val="24"/>
        </w:rPr>
      </w:pPr>
      <w:r w:rsidRPr="0000012C">
        <w:rPr>
          <w:rFonts w:cstheme="minorHAnsi"/>
          <w:sz w:val="24"/>
          <w:szCs w:val="24"/>
        </w:rPr>
        <w:t>PSS(tín hiệu đồng bộ sơ cấp)</w:t>
      </w:r>
      <w:r w:rsidR="001D5DC2">
        <w:rPr>
          <w:rFonts w:cstheme="minorHAnsi"/>
          <w:sz w:val="24"/>
          <w:szCs w:val="24"/>
        </w:rPr>
        <w:t xml:space="preserve"> cung cấp ranh giới khung vô tuyến (bắt đầu khung)</w:t>
      </w:r>
    </w:p>
    <w:p w:rsidR="001D5DC2" w:rsidRDefault="0000012C" w:rsidP="001D5DC2">
      <w:pPr>
        <w:pStyle w:val="ListParagraph"/>
        <w:numPr>
          <w:ilvl w:val="1"/>
          <w:numId w:val="19"/>
        </w:numPr>
        <w:rPr>
          <w:rFonts w:cstheme="minorHAnsi"/>
          <w:sz w:val="24"/>
          <w:szCs w:val="24"/>
        </w:rPr>
      </w:pPr>
      <w:r w:rsidRPr="0000012C">
        <w:rPr>
          <w:rFonts w:cstheme="minorHAnsi"/>
          <w:sz w:val="24"/>
          <w:szCs w:val="24"/>
        </w:rPr>
        <w:lastRenderedPageBreak/>
        <w:t>SSS(tín hiệu đồng bộ thứ cấ</w:t>
      </w:r>
      <w:r w:rsidR="001D5DC2">
        <w:rPr>
          <w:rFonts w:cstheme="minorHAnsi"/>
          <w:sz w:val="24"/>
          <w:szCs w:val="24"/>
        </w:rPr>
        <w:t>p) cung cấp ranh giới khung con (bắt đầu khung con)</w:t>
      </w:r>
      <w:r w:rsidRPr="0000012C">
        <w:rPr>
          <w:rFonts w:cstheme="minorHAnsi"/>
          <w:sz w:val="24"/>
          <w:szCs w:val="24"/>
        </w:rPr>
        <w:t xml:space="preserve"> </w:t>
      </w:r>
    </w:p>
    <w:p w:rsidR="0000012C" w:rsidRDefault="0000012C" w:rsidP="001D5DC2">
      <w:pPr>
        <w:pStyle w:val="ListParagraph"/>
        <w:numPr>
          <w:ilvl w:val="1"/>
          <w:numId w:val="19"/>
        </w:numPr>
        <w:rPr>
          <w:rFonts w:cstheme="minorHAnsi"/>
          <w:sz w:val="24"/>
          <w:szCs w:val="24"/>
        </w:rPr>
      </w:pPr>
      <w:r w:rsidRPr="0000012C">
        <w:rPr>
          <w:rFonts w:cstheme="minorHAnsi"/>
          <w:sz w:val="24"/>
          <w:szCs w:val="24"/>
        </w:rPr>
        <w:t>PBCH</w:t>
      </w:r>
      <w:r>
        <w:rPr>
          <w:rFonts w:cstheme="minorHAnsi"/>
          <w:sz w:val="24"/>
          <w:szCs w:val="24"/>
        </w:rPr>
        <w:t xml:space="preserve"> (PBCH DMRS và PBCH dữ liệu)</w:t>
      </w:r>
    </w:p>
    <w:p w:rsidR="00D66E22" w:rsidRPr="0000012C" w:rsidRDefault="00D66E22" w:rsidP="00D66E22">
      <w:pPr>
        <w:pStyle w:val="ListParagraph"/>
        <w:numPr>
          <w:ilvl w:val="0"/>
          <w:numId w:val="19"/>
        </w:numPr>
        <w:rPr>
          <w:rFonts w:cstheme="minorHAnsi"/>
          <w:sz w:val="24"/>
          <w:szCs w:val="24"/>
        </w:rPr>
      </w:pPr>
      <w:r w:rsidRPr="00D66E22">
        <w:rPr>
          <w:rFonts w:cstheme="minorHAnsi"/>
          <w:noProof/>
          <w:sz w:val="24"/>
          <w:szCs w:val="24"/>
        </w:rPr>
        <w:drawing>
          <wp:inline distT="0" distB="0" distL="0" distR="0" wp14:anchorId="7BF01E86" wp14:editId="19D6A256">
            <wp:extent cx="5934903" cy="4810796"/>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4903" cy="4810796"/>
                    </a:xfrm>
                    <a:prstGeom prst="rect">
                      <a:avLst/>
                    </a:prstGeom>
                  </pic:spPr>
                </pic:pic>
              </a:graphicData>
            </a:graphic>
          </wp:inline>
        </w:drawing>
      </w:r>
    </w:p>
    <w:p w:rsidR="0000012C" w:rsidRPr="0000012C" w:rsidRDefault="0000012C" w:rsidP="0000012C">
      <w:pPr>
        <w:pStyle w:val="ListParagraph"/>
        <w:numPr>
          <w:ilvl w:val="0"/>
          <w:numId w:val="19"/>
        </w:numPr>
        <w:rPr>
          <w:rFonts w:cstheme="minorHAnsi"/>
          <w:sz w:val="24"/>
          <w:szCs w:val="24"/>
        </w:rPr>
      </w:pPr>
      <w:r w:rsidRPr="0000012C">
        <w:rPr>
          <w:rFonts w:cstheme="minorHAnsi"/>
          <w:sz w:val="24"/>
          <w:szCs w:val="24"/>
        </w:rPr>
        <w:t>Vị trí trong miền tần số: Không cần thiết ở tần số trung tâm</w:t>
      </w:r>
    </w:p>
    <w:p w:rsidR="0000012C" w:rsidRPr="0000012C" w:rsidRDefault="0000012C" w:rsidP="0000012C">
      <w:pPr>
        <w:pStyle w:val="ListParagraph"/>
        <w:numPr>
          <w:ilvl w:val="0"/>
          <w:numId w:val="19"/>
        </w:numPr>
        <w:rPr>
          <w:rFonts w:eastAsia="Times New Roman" w:cstheme="minorHAnsi"/>
          <w:color w:val="000000"/>
          <w:sz w:val="24"/>
          <w:szCs w:val="24"/>
        </w:rPr>
      </w:pPr>
      <w:r>
        <w:rPr>
          <w:rFonts w:eastAsia="Times New Roman" w:cstheme="minorHAnsi"/>
          <w:color w:val="000000"/>
          <w:sz w:val="24"/>
          <w:szCs w:val="24"/>
        </w:rPr>
        <w:t xml:space="preserve">Khoảng thời gian truyền SSB: 5, 10, 20, 40, 80, 160 nhưng </w:t>
      </w:r>
      <w:r w:rsidRPr="0000012C">
        <w:rPr>
          <w:rFonts w:eastAsia="Times New Roman" w:cstheme="minorHAnsi"/>
          <w:color w:val="000000"/>
          <w:sz w:val="24"/>
          <w:szCs w:val="24"/>
        </w:rPr>
        <w:t>20 (khoảng thời gian 20ms) là phổ biến nhất</w:t>
      </w:r>
    </w:p>
    <w:p w:rsidR="0000012C" w:rsidRDefault="0000012C" w:rsidP="0000012C">
      <w:pPr>
        <w:pStyle w:val="ListParagraph"/>
        <w:numPr>
          <w:ilvl w:val="0"/>
          <w:numId w:val="19"/>
        </w:numPr>
        <w:rPr>
          <w:rFonts w:eastAsia="Times New Roman" w:cstheme="minorHAnsi"/>
          <w:color w:val="000000"/>
          <w:sz w:val="24"/>
          <w:szCs w:val="24"/>
        </w:rPr>
      </w:pPr>
      <w:r w:rsidRPr="0000012C">
        <w:rPr>
          <w:rFonts w:eastAsia="Times New Roman" w:cstheme="minorHAnsi"/>
          <w:color w:val="000000"/>
          <w:sz w:val="24"/>
          <w:szCs w:val="24"/>
        </w:rPr>
        <w:t>Số lượng SSB liên tiếp tối đa: 4 hoặc 8 hoặc 64 (4 hoặc 8 dành cho FR1, 64 dành cho FR2)</w:t>
      </w:r>
    </w:p>
    <w:p w:rsidR="0000012C" w:rsidRPr="0000012C" w:rsidRDefault="00C40BA1" w:rsidP="0000012C">
      <w:pPr>
        <w:pStyle w:val="ListParagraph"/>
        <w:numPr>
          <w:ilvl w:val="0"/>
          <w:numId w:val="19"/>
        </w:numPr>
        <w:rPr>
          <w:rFonts w:eastAsia="Times New Roman" w:cstheme="minorHAnsi"/>
          <w:color w:val="000000"/>
          <w:sz w:val="24"/>
          <w:szCs w:val="24"/>
        </w:rPr>
      </w:pPr>
      <w:r>
        <w:rPr>
          <w:rFonts w:ascii="Verdana" w:hAnsi="Verdana"/>
          <w:color w:val="000000"/>
          <w:sz w:val="20"/>
          <w:szCs w:val="20"/>
          <w:shd w:val="clear" w:color="auto" w:fill="FFFFFF"/>
        </w:rPr>
        <w:t>tất cả các Khối SS trong khoảng thời gian 5 mili giây của quá trình truyền SSB</w:t>
      </w:r>
    </w:p>
    <w:p w:rsidR="0000012C" w:rsidRDefault="0000012C" w:rsidP="004D2663">
      <w:pPr>
        <w:pStyle w:val="ListParagraph"/>
        <w:numPr>
          <w:ilvl w:val="0"/>
          <w:numId w:val="19"/>
        </w:numPr>
        <w:rPr>
          <w:rFonts w:eastAsia="Times New Roman" w:cstheme="minorHAnsi"/>
          <w:color w:val="000000"/>
          <w:sz w:val="24"/>
          <w:szCs w:val="24"/>
        </w:rPr>
      </w:pPr>
      <w:r w:rsidRPr="0000012C">
        <w:rPr>
          <w:rFonts w:eastAsia="Times New Roman" w:cstheme="minorHAnsi"/>
          <w:color w:val="000000"/>
          <w:sz w:val="24"/>
          <w:szCs w:val="24"/>
        </w:rPr>
        <w:t xml:space="preserve">Mục đích chính của các SSB liên tiếp: Quản lý chùm tia </w:t>
      </w:r>
    </w:p>
    <w:p w:rsidR="0000012C" w:rsidRDefault="0000012C" w:rsidP="004D2663">
      <w:pPr>
        <w:pStyle w:val="ListParagraph"/>
        <w:numPr>
          <w:ilvl w:val="0"/>
          <w:numId w:val="19"/>
        </w:numPr>
        <w:rPr>
          <w:rFonts w:eastAsia="Times New Roman" w:cstheme="minorHAnsi"/>
          <w:color w:val="000000"/>
          <w:sz w:val="24"/>
          <w:szCs w:val="24"/>
        </w:rPr>
      </w:pPr>
      <w:r w:rsidRPr="0000012C">
        <w:rPr>
          <w:rFonts w:eastAsia="Times New Roman" w:cstheme="minorHAnsi"/>
          <w:color w:val="000000"/>
          <w:sz w:val="24"/>
          <w:szCs w:val="24"/>
        </w:rPr>
        <w:t>Tham số RRC cho trình tự SSB và Khoảng thời gian SSB: ssb-PositionsInBurst, ssb-periodicityServingCell</w:t>
      </w:r>
    </w:p>
    <w:p w:rsidR="0000012C" w:rsidRDefault="0000012C" w:rsidP="00457ACB">
      <w:pPr>
        <w:pStyle w:val="ListParagraph"/>
        <w:rPr>
          <w:rFonts w:eastAsia="Times New Roman" w:cstheme="minorHAnsi"/>
          <w:color w:val="000000"/>
          <w:sz w:val="24"/>
          <w:szCs w:val="24"/>
        </w:rPr>
      </w:pPr>
      <w:r w:rsidRPr="00B05939">
        <w:rPr>
          <w:noProof/>
        </w:rPr>
        <w:lastRenderedPageBreak/>
        <w:drawing>
          <wp:inline distT="0" distB="0" distL="0" distR="0" wp14:anchorId="11BB0881" wp14:editId="4F41F79B">
            <wp:extent cx="5943600" cy="4771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71390"/>
                    </a:xfrm>
                    <a:prstGeom prst="rect">
                      <a:avLst/>
                    </a:prstGeom>
                  </pic:spPr>
                </pic:pic>
              </a:graphicData>
            </a:graphic>
          </wp:inline>
        </w:drawing>
      </w:r>
    </w:p>
    <w:p w:rsidR="00457ACB" w:rsidRDefault="00457ACB" w:rsidP="00457ACB">
      <w:pPr>
        <w:pStyle w:val="ListParagraph"/>
        <w:rPr>
          <w:rFonts w:eastAsia="Times New Roman" w:cstheme="minorHAnsi"/>
          <w:color w:val="000000"/>
          <w:sz w:val="24"/>
          <w:szCs w:val="24"/>
        </w:rPr>
      </w:pPr>
    </w:p>
    <w:p w:rsidR="00457ACB" w:rsidRDefault="00457ACB" w:rsidP="00457ACB">
      <w:pPr>
        <w:pStyle w:val="Heading1"/>
        <w:numPr>
          <w:ilvl w:val="0"/>
          <w:numId w:val="4"/>
        </w:numPr>
        <w:rPr>
          <w:rFonts w:eastAsia="Times New Roman"/>
        </w:rPr>
      </w:pPr>
      <w:bookmarkStart w:id="6" w:name="_Toc137802759"/>
      <w:r>
        <w:rPr>
          <w:rFonts w:eastAsia="Times New Roman"/>
        </w:rPr>
        <w:t>Đồng bộ hóa</w:t>
      </w:r>
      <w:bookmarkEnd w:id="6"/>
    </w:p>
    <w:p w:rsidR="00457ACB" w:rsidRDefault="00457ACB" w:rsidP="00457ACB">
      <w:pPr>
        <w:pStyle w:val="NormalWeb"/>
        <w:shd w:val="clear" w:color="auto" w:fill="FFFFFF"/>
        <w:spacing w:before="0" w:beforeAutospacing="0" w:after="0" w:afterAutospacing="0" w:line="240" w:lineRule="atLeast"/>
        <w:rPr>
          <w:color w:val="000000"/>
          <w:sz w:val="27"/>
          <w:szCs w:val="27"/>
        </w:rPr>
      </w:pPr>
    </w:p>
    <w:p w:rsidR="00457ACB" w:rsidRPr="00457ACB" w:rsidRDefault="00457ACB" w:rsidP="00457ACB">
      <w:pPr>
        <w:pStyle w:val="NormalWeb"/>
        <w:numPr>
          <w:ilvl w:val="0"/>
          <w:numId w:val="20"/>
        </w:numPr>
        <w:shd w:val="clear" w:color="auto" w:fill="FFFFFF"/>
        <w:spacing w:before="0" w:beforeAutospacing="0" w:after="0" w:afterAutospacing="0" w:line="240" w:lineRule="atLeast"/>
        <w:rPr>
          <w:rFonts w:asciiTheme="minorHAnsi" w:hAnsiTheme="minorHAnsi" w:cstheme="minorHAnsi"/>
          <w:color w:val="000000"/>
        </w:rPr>
      </w:pPr>
      <w:r w:rsidRPr="00457ACB">
        <w:rPr>
          <w:rFonts w:asciiTheme="minorHAnsi" w:hAnsiTheme="minorHAnsi" w:cstheme="minorHAnsi"/>
          <w:b/>
          <w:bCs/>
          <w:color w:val="00CC00"/>
        </w:rPr>
        <w:t xml:space="preserve">Đồng bộ hóa </w:t>
      </w:r>
      <w:proofErr w:type="gramStart"/>
      <w:r w:rsidRPr="00457ACB">
        <w:rPr>
          <w:rFonts w:asciiTheme="minorHAnsi" w:hAnsiTheme="minorHAnsi" w:cstheme="minorHAnsi"/>
          <w:b/>
          <w:bCs/>
          <w:color w:val="00CC00"/>
        </w:rPr>
        <w:t>Donwlink</w:t>
      </w:r>
      <w:r w:rsidRPr="00457ACB">
        <w:rPr>
          <w:rFonts w:asciiTheme="minorHAnsi" w:hAnsiTheme="minorHAnsi" w:cstheme="minorHAnsi"/>
          <w:color w:val="000000"/>
        </w:rPr>
        <w:t> :</w:t>
      </w:r>
      <w:proofErr w:type="gramEnd"/>
      <w:r w:rsidRPr="00457ACB">
        <w:rPr>
          <w:rFonts w:asciiTheme="minorHAnsi" w:hAnsiTheme="minorHAnsi" w:cstheme="minorHAnsi"/>
          <w:color w:val="000000"/>
        </w:rPr>
        <w:t xml:space="preserve"> Đây là quá trình trong đó UE phát hiện ranh giới vô tuyến (nghĩa là thời điểm chính xác khi một khung vô tuyến bắt đầu) và ranh giới ký hiệu OFDM (nghĩa là thời điểm chính xác khi ký hiệu OFDM bắt đầu). Quá trình này được thực hiện bằng cách phát hiện và phân tích Khối SS.  </w:t>
      </w:r>
    </w:p>
    <w:p w:rsidR="00457ACB" w:rsidRPr="00457ACB" w:rsidRDefault="00457ACB" w:rsidP="00457ACB">
      <w:pPr>
        <w:pStyle w:val="NormalWeb"/>
        <w:numPr>
          <w:ilvl w:val="0"/>
          <w:numId w:val="20"/>
        </w:numPr>
        <w:shd w:val="clear" w:color="auto" w:fill="FFFFFF"/>
        <w:spacing w:before="0" w:beforeAutospacing="0" w:after="0" w:afterAutospacing="0" w:line="240" w:lineRule="atLeast"/>
        <w:rPr>
          <w:rFonts w:asciiTheme="minorHAnsi" w:hAnsiTheme="minorHAnsi" w:cstheme="minorHAnsi"/>
          <w:color w:val="000000"/>
        </w:rPr>
      </w:pPr>
      <w:r w:rsidRPr="00457ACB">
        <w:rPr>
          <w:rFonts w:asciiTheme="minorHAnsi" w:hAnsiTheme="minorHAnsi" w:cstheme="minorHAnsi"/>
          <w:b/>
          <w:bCs/>
          <w:color w:val="00CC00"/>
        </w:rPr>
        <w:t xml:space="preserve">Đồng bộ hóa đường </w:t>
      </w:r>
      <w:proofErr w:type="gramStart"/>
      <w:r w:rsidRPr="00457ACB">
        <w:rPr>
          <w:rFonts w:asciiTheme="minorHAnsi" w:hAnsiTheme="minorHAnsi" w:cstheme="minorHAnsi"/>
          <w:b/>
          <w:bCs/>
          <w:color w:val="00CC00"/>
        </w:rPr>
        <w:t>lên :</w:t>
      </w:r>
      <w:proofErr w:type="gramEnd"/>
      <w:r w:rsidRPr="00457ACB">
        <w:rPr>
          <w:rFonts w:asciiTheme="minorHAnsi" w:hAnsiTheme="minorHAnsi" w:cstheme="minorHAnsi"/>
          <w:color w:val="000000"/>
        </w:rPr>
        <w:t xml:space="preserve"> Đây là quá trình trong đó UE xác định thời điểm chính xác khi nào nó sẽ gửi dữ liệu đường lên (nghĩa là PUSCH / PUCCH). Thông thường, một mạng (gNB) đang xử lý nhiều UE và mạng phải đảm bảo rằng tín hiệu đường lên từ mọi UE phải được căn chỉnh với bộ hẹn giờ máy </w:t>
      </w:r>
      <w:proofErr w:type="gramStart"/>
      <w:r w:rsidRPr="00457ACB">
        <w:rPr>
          <w:rFonts w:asciiTheme="minorHAnsi" w:hAnsiTheme="minorHAnsi" w:cstheme="minorHAnsi"/>
          <w:color w:val="000000"/>
        </w:rPr>
        <w:t>thu</w:t>
      </w:r>
      <w:proofErr w:type="gramEnd"/>
      <w:r w:rsidRPr="00457ACB">
        <w:rPr>
          <w:rFonts w:asciiTheme="minorHAnsi" w:hAnsiTheme="minorHAnsi" w:cstheme="minorHAnsi"/>
          <w:color w:val="000000"/>
        </w:rPr>
        <w:t xml:space="preserve"> chung của mạng. Vì vậy, điều này liên quan đến quá trình phức tạp hơn nhiều và đôi khi nó phải điều chỉnh thời gian UE </w:t>
      </w:r>
      <w:proofErr w:type="gramStart"/>
      <w:r w:rsidRPr="00457ACB">
        <w:rPr>
          <w:rFonts w:asciiTheme="minorHAnsi" w:hAnsiTheme="minorHAnsi" w:cstheme="minorHAnsi"/>
          <w:color w:val="000000"/>
        </w:rPr>
        <w:t>Tx</w:t>
      </w:r>
      <w:proofErr w:type="gramEnd"/>
      <w:r w:rsidRPr="00457ACB">
        <w:rPr>
          <w:rFonts w:asciiTheme="minorHAnsi" w:hAnsiTheme="minorHAnsi" w:cstheme="minorHAnsi"/>
          <w:color w:val="000000"/>
        </w:rPr>
        <w:t xml:space="preserve"> (thời gian đường lên) của từng UE. Đây được gọi là quá trình RACH. </w:t>
      </w:r>
    </w:p>
    <w:p w:rsidR="00457ACB" w:rsidRDefault="00457ACB" w:rsidP="00457ACB">
      <w:pPr>
        <w:pStyle w:val="NormalWeb"/>
        <w:shd w:val="clear" w:color="auto" w:fill="FFFFFF"/>
        <w:spacing w:before="0" w:beforeAutospacing="0" w:after="0" w:afterAutospacing="0" w:line="240" w:lineRule="atLeast"/>
        <w:ind w:left="360" w:firstLine="75"/>
        <w:rPr>
          <w:color w:val="000000"/>
          <w:sz w:val="27"/>
          <w:szCs w:val="27"/>
        </w:rPr>
      </w:pPr>
    </w:p>
    <w:p w:rsidR="00457ACB" w:rsidRPr="00457ACB" w:rsidRDefault="00457ACB" w:rsidP="00457ACB"/>
    <w:p w:rsidR="0000012C" w:rsidRDefault="00457ACB" w:rsidP="0000012C">
      <w:pPr>
        <w:rPr>
          <w:rFonts w:cstheme="minorHAnsi"/>
          <w:sz w:val="24"/>
          <w:szCs w:val="24"/>
        </w:rPr>
      </w:pPr>
      <w:r w:rsidRPr="00457ACB">
        <w:rPr>
          <w:rFonts w:cstheme="minorHAnsi"/>
          <w:noProof/>
          <w:sz w:val="24"/>
          <w:szCs w:val="24"/>
        </w:rPr>
        <w:lastRenderedPageBreak/>
        <w:drawing>
          <wp:inline distT="0" distB="0" distL="0" distR="0" wp14:anchorId="3A66E070" wp14:editId="4EF0C55A">
            <wp:extent cx="3934374" cy="5801535"/>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4374" cy="5801535"/>
                    </a:xfrm>
                    <a:prstGeom prst="rect">
                      <a:avLst/>
                    </a:prstGeom>
                  </pic:spPr>
                </pic:pic>
              </a:graphicData>
            </a:graphic>
          </wp:inline>
        </w:drawing>
      </w:r>
    </w:p>
    <w:p w:rsidR="00CF120F" w:rsidRDefault="00CF120F" w:rsidP="0000012C">
      <w:pPr>
        <w:rPr>
          <w:rFonts w:cstheme="minorHAnsi"/>
          <w:sz w:val="24"/>
          <w:szCs w:val="24"/>
        </w:rPr>
      </w:pPr>
    </w:p>
    <w:p w:rsidR="00CF120F" w:rsidRDefault="00CF120F" w:rsidP="00CF120F">
      <w:pPr>
        <w:pStyle w:val="ListParagraph"/>
        <w:numPr>
          <w:ilvl w:val="0"/>
          <w:numId w:val="21"/>
        </w:numPr>
        <w:rPr>
          <w:rFonts w:cstheme="minorHAnsi"/>
          <w:sz w:val="24"/>
          <w:szCs w:val="24"/>
        </w:rPr>
      </w:pPr>
      <w:r>
        <w:rPr>
          <w:rFonts w:cstheme="minorHAnsi"/>
          <w:sz w:val="24"/>
          <w:szCs w:val="24"/>
        </w:rPr>
        <w:t xml:space="preserve">Tạo tín hiệu đồng bộ hóa </w:t>
      </w:r>
    </w:p>
    <w:p w:rsidR="00CF120F" w:rsidRDefault="00CF120F" w:rsidP="00CF120F">
      <w:pPr>
        <w:pStyle w:val="ListParagraph"/>
        <w:numPr>
          <w:ilvl w:val="0"/>
          <w:numId w:val="21"/>
        </w:numPr>
        <w:rPr>
          <w:rFonts w:cstheme="minorHAnsi"/>
          <w:sz w:val="24"/>
          <w:szCs w:val="24"/>
        </w:rPr>
      </w:pPr>
      <w:r>
        <w:rPr>
          <w:rFonts w:cstheme="minorHAnsi"/>
          <w:sz w:val="24"/>
          <w:szCs w:val="24"/>
        </w:rPr>
        <w:t>Đặt vào 1 kí hiệu OFDMA trong 1 khung cụ thể để truyền</w:t>
      </w:r>
    </w:p>
    <w:p w:rsidR="00CF120F" w:rsidRDefault="00CF120F" w:rsidP="00CF120F">
      <w:pPr>
        <w:pStyle w:val="ListParagraph"/>
        <w:numPr>
          <w:ilvl w:val="0"/>
          <w:numId w:val="21"/>
        </w:numPr>
        <w:rPr>
          <w:rFonts w:cstheme="minorHAnsi"/>
          <w:sz w:val="24"/>
          <w:szCs w:val="24"/>
        </w:rPr>
      </w:pPr>
      <w:r>
        <w:rPr>
          <w:rFonts w:cstheme="minorHAnsi"/>
          <w:sz w:val="24"/>
          <w:szCs w:val="24"/>
        </w:rPr>
        <w:t>Bên UE nhận được tín hiệu dồng bộ đường xuống và giải mã thông tin hệ thống</w:t>
      </w:r>
    </w:p>
    <w:p w:rsidR="00CF120F" w:rsidRDefault="00CF120F" w:rsidP="00CF120F">
      <w:pPr>
        <w:pStyle w:val="ListParagraph"/>
        <w:numPr>
          <w:ilvl w:val="0"/>
          <w:numId w:val="21"/>
        </w:numPr>
        <w:rPr>
          <w:rFonts w:cstheme="minorHAnsi"/>
          <w:sz w:val="24"/>
          <w:szCs w:val="24"/>
        </w:rPr>
      </w:pPr>
      <w:r>
        <w:rPr>
          <w:rFonts w:cstheme="minorHAnsi"/>
          <w:sz w:val="24"/>
          <w:szCs w:val="24"/>
        </w:rPr>
        <w:t>Thực hiện truy cập ngẫu nhiên và đồng bộ hóa đường lên</w:t>
      </w:r>
    </w:p>
    <w:p w:rsidR="00CF120F" w:rsidRDefault="00CF120F" w:rsidP="00CF120F">
      <w:pPr>
        <w:pStyle w:val="ListParagraph"/>
        <w:numPr>
          <w:ilvl w:val="0"/>
          <w:numId w:val="21"/>
        </w:numPr>
        <w:rPr>
          <w:rFonts w:cstheme="minorHAnsi"/>
          <w:sz w:val="24"/>
          <w:szCs w:val="24"/>
        </w:rPr>
      </w:pPr>
      <w:r>
        <w:rPr>
          <w:rFonts w:cstheme="minorHAnsi"/>
          <w:sz w:val="24"/>
          <w:szCs w:val="24"/>
        </w:rPr>
        <w:t>Thiết lập kết nối chuyên dụng và nhận ID kết nối.</w:t>
      </w:r>
    </w:p>
    <w:p w:rsidR="00CF120F" w:rsidRDefault="00CF120F" w:rsidP="00CF120F">
      <w:pPr>
        <w:rPr>
          <w:rFonts w:cstheme="minorHAnsi"/>
          <w:sz w:val="24"/>
          <w:szCs w:val="24"/>
        </w:rPr>
      </w:pPr>
    </w:p>
    <w:p w:rsidR="00CF120F" w:rsidRDefault="00CF120F" w:rsidP="00CF120F">
      <w:pPr>
        <w:pStyle w:val="ListParagraph"/>
        <w:numPr>
          <w:ilvl w:val="0"/>
          <w:numId w:val="12"/>
        </w:numPr>
        <w:rPr>
          <w:rFonts w:cstheme="minorHAnsi"/>
          <w:sz w:val="24"/>
          <w:szCs w:val="24"/>
        </w:rPr>
      </w:pPr>
      <w:r>
        <w:rPr>
          <w:rFonts w:cstheme="minorHAnsi"/>
          <w:sz w:val="24"/>
          <w:szCs w:val="24"/>
        </w:rPr>
        <w:t>Cần xác định ranh giới khung vô tuyến, ranh giới kí hiệu trong khung phụ, một số thông tin bổ sung.</w:t>
      </w:r>
    </w:p>
    <w:p w:rsidR="008002B1" w:rsidRDefault="00FB2C2F" w:rsidP="00FB2C2F">
      <w:pPr>
        <w:pStyle w:val="Heading1"/>
        <w:numPr>
          <w:ilvl w:val="0"/>
          <w:numId w:val="4"/>
        </w:numPr>
      </w:pPr>
      <w:bookmarkStart w:id="7" w:name="_Toc137802760"/>
      <w:r>
        <w:lastRenderedPageBreak/>
        <w:t>Timing unit</w:t>
      </w:r>
      <w:bookmarkEnd w:id="7"/>
    </w:p>
    <w:p w:rsidR="00FB2C2F" w:rsidRDefault="00FB2C2F" w:rsidP="00FB2C2F">
      <w:r w:rsidRPr="008002B1">
        <w:rPr>
          <w:noProof/>
        </w:rPr>
        <w:drawing>
          <wp:inline distT="0" distB="0" distL="0" distR="0" wp14:anchorId="4CE037AC" wp14:editId="50C49AE0">
            <wp:extent cx="5943600" cy="15043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4315"/>
                    </a:xfrm>
                    <a:prstGeom prst="rect">
                      <a:avLst/>
                    </a:prstGeom>
                  </pic:spPr>
                </pic:pic>
              </a:graphicData>
            </a:graphic>
          </wp:inline>
        </w:drawing>
      </w:r>
    </w:p>
    <w:p w:rsidR="00FB2C2F" w:rsidRDefault="00FB2C2F" w:rsidP="00FB2C2F">
      <w:r w:rsidRPr="008002B1">
        <w:rPr>
          <w:noProof/>
        </w:rPr>
        <w:drawing>
          <wp:inline distT="0" distB="0" distL="0" distR="0" wp14:anchorId="2176519A" wp14:editId="53254CB2">
            <wp:extent cx="5066021" cy="120967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1468" cy="1225303"/>
                    </a:xfrm>
                    <a:prstGeom prst="rect">
                      <a:avLst/>
                    </a:prstGeom>
                  </pic:spPr>
                </pic:pic>
              </a:graphicData>
            </a:graphic>
          </wp:inline>
        </w:drawing>
      </w:r>
      <w:r w:rsidRPr="008002B1">
        <w:rPr>
          <w:noProof/>
        </w:rPr>
        <w:drawing>
          <wp:inline distT="0" distB="0" distL="0" distR="0" wp14:anchorId="58FC3B01" wp14:editId="5F70763E">
            <wp:extent cx="4580979" cy="4200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4454" cy="4203711"/>
                    </a:xfrm>
                    <a:prstGeom prst="rect">
                      <a:avLst/>
                    </a:prstGeom>
                  </pic:spPr>
                </pic:pic>
              </a:graphicData>
            </a:graphic>
          </wp:inline>
        </w:drawing>
      </w:r>
    </w:p>
    <w:p w:rsidR="00DB012B" w:rsidRDefault="00DB012B" w:rsidP="00FB2C2F"/>
    <w:p w:rsidR="00DB012B" w:rsidRDefault="00DB012B" w:rsidP="00FB2C2F"/>
    <w:p w:rsidR="00DB012B" w:rsidRDefault="00DB012B" w:rsidP="00DB012B">
      <w:pPr>
        <w:pStyle w:val="Heading1"/>
        <w:numPr>
          <w:ilvl w:val="0"/>
          <w:numId w:val="4"/>
        </w:numPr>
      </w:pPr>
      <w:bookmarkStart w:id="8" w:name="_Toc137802761"/>
      <w:r>
        <w:lastRenderedPageBreak/>
        <w:t xml:space="preserve">Uplink transmission </w:t>
      </w:r>
      <w:proofErr w:type="gramStart"/>
      <w:r>
        <w:t>timing</w:t>
      </w:r>
      <w:r w:rsidR="000F7161">
        <w:t xml:space="preserve"> ????</w:t>
      </w:r>
      <w:bookmarkEnd w:id="8"/>
      <w:proofErr w:type="gramEnd"/>
    </w:p>
    <w:p w:rsidR="00DB012B" w:rsidRDefault="00DB012B" w:rsidP="00DB012B"/>
    <w:p w:rsidR="00DB012B" w:rsidRDefault="00DB012B" w:rsidP="00DB012B">
      <w:r>
        <w:t xml:space="preserve">                            </w:t>
      </w:r>
      <w:r w:rsidRPr="00DB012B">
        <w:rPr>
          <w:noProof/>
        </w:rPr>
        <w:drawing>
          <wp:inline distT="0" distB="0" distL="0" distR="0" wp14:anchorId="3314FD95" wp14:editId="3205245D">
            <wp:extent cx="4563112" cy="1914792"/>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3112" cy="1914792"/>
                    </a:xfrm>
                    <a:prstGeom prst="rect">
                      <a:avLst/>
                    </a:prstGeom>
                  </pic:spPr>
                </pic:pic>
              </a:graphicData>
            </a:graphic>
          </wp:inline>
        </w:drawing>
      </w:r>
    </w:p>
    <w:p w:rsidR="00DB012B" w:rsidRDefault="00DB012B" w:rsidP="00DB012B">
      <w:r w:rsidRPr="00DB012B">
        <w:rPr>
          <w:noProof/>
        </w:rPr>
        <w:drawing>
          <wp:inline distT="0" distB="0" distL="0" distR="0" wp14:anchorId="30791559" wp14:editId="09F9CC98">
            <wp:extent cx="5943600" cy="4803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03140"/>
                    </a:xfrm>
                    <a:prstGeom prst="rect">
                      <a:avLst/>
                    </a:prstGeom>
                  </pic:spPr>
                </pic:pic>
              </a:graphicData>
            </a:graphic>
          </wp:inline>
        </w:drawing>
      </w:r>
    </w:p>
    <w:p w:rsidR="00DB012B" w:rsidRDefault="00DB012B" w:rsidP="00DB012B">
      <w:r w:rsidRPr="00DB012B">
        <w:rPr>
          <w:noProof/>
        </w:rPr>
        <w:lastRenderedPageBreak/>
        <w:drawing>
          <wp:inline distT="0" distB="0" distL="0" distR="0" wp14:anchorId="3BDF2E5A" wp14:editId="2FDD9E5A">
            <wp:extent cx="4820323" cy="221963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0323" cy="2219635"/>
                    </a:xfrm>
                    <a:prstGeom prst="rect">
                      <a:avLst/>
                    </a:prstGeom>
                  </pic:spPr>
                </pic:pic>
              </a:graphicData>
            </a:graphic>
          </wp:inline>
        </w:drawing>
      </w:r>
    </w:p>
    <w:p w:rsidR="00F97DDD" w:rsidRDefault="00F97DDD" w:rsidP="00DB012B"/>
    <w:p w:rsidR="00F97DDD" w:rsidRDefault="00F97DDD" w:rsidP="00F97DDD">
      <w:pPr>
        <w:pStyle w:val="Heading1"/>
        <w:numPr>
          <w:ilvl w:val="0"/>
          <w:numId w:val="4"/>
        </w:numPr>
      </w:pPr>
      <w:bookmarkStart w:id="9" w:name="_Toc137802762"/>
      <w:r>
        <w:t>Quy trình tổng thể tạo sóng</w:t>
      </w:r>
      <w:bookmarkEnd w:id="9"/>
    </w:p>
    <w:p w:rsidR="00F97DDD" w:rsidRDefault="00F97DDD" w:rsidP="00F97DDD"/>
    <w:p w:rsidR="00F97DDD" w:rsidRDefault="00F97DDD" w:rsidP="00F97DDD">
      <w:r w:rsidRPr="00F97DDD">
        <w:rPr>
          <w:noProof/>
        </w:rPr>
        <w:drawing>
          <wp:inline distT="0" distB="0" distL="0" distR="0" wp14:anchorId="2295C190" wp14:editId="154C3458">
            <wp:extent cx="5943600" cy="3753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3485"/>
                    </a:xfrm>
                    <a:prstGeom prst="rect">
                      <a:avLst/>
                    </a:prstGeom>
                  </pic:spPr>
                </pic:pic>
              </a:graphicData>
            </a:graphic>
          </wp:inline>
        </w:drawing>
      </w:r>
    </w:p>
    <w:p w:rsidR="006D5252" w:rsidRDefault="00D5162E" w:rsidP="006D5252">
      <w:r>
        <w:br w:type="page"/>
      </w:r>
    </w:p>
    <w:p w:rsidR="006D5252" w:rsidRDefault="006D5252" w:rsidP="006D5252">
      <w:pPr>
        <w:pStyle w:val="Heading1"/>
        <w:numPr>
          <w:ilvl w:val="0"/>
          <w:numId w:val="4"/>
        </w:numPr>
      </w:pPr>
      <w:bookmarkStart w:id="10" w:name="_Toc137802763"/>
      <w:r>
        <w:lastRenderedPageBreak/>
        <w:t>Channel</w:t>
      </w:r>
      <w:bookmarkEnd w:id="10"/>
    </w:p>
    <w:p w:rsidR="00D5162E" w:rsidRDefault="00D5162E" w:rsidP="00A55523">
      <w:pPr>
        <w:pStyle w:val="ListParagraph"/>
        <w:numPr>
          <w:ilvl w:val="0"/>
          <w:numId w:val="26"/>
        </w:numPr>
      </w:pPr>
      <w:r>
        <w:t>PBCH</w:t>
      </w:r>
      <w:r w:rsidR="00F23010">
        <w:t xml:space="preserve"> (mang thông tin hệ thống ,gửi broadcast)</w:t>
      </w:r>
    </w:p>
    <w:p w:rsidR="00D5162E" w:rsidRDefault="00A55523" w:rsidP="00A55523">
      <w:pPr>
        <w:pStyle w:val="ListParagraph"/>
      </w:pPr>
      <w:r w:rsidRPr="00A55523">
        <w:rPr>
          <w:noProof/>
        </w:rPr>
        <w:drawing>
          <wp:inline distT="0" distB="0" distL="0" distR="0" wp14:anchorId="3B8C0FC2" wp14:editId="26B764E3">
            <wp:extent cx="5943600" cy="5830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830570"/>
                    </a:xfrm>
                    <a:prstGeom prst="rect">
                      <a:avLst/>
                    </a:prstGeom>
                  </pic:spPr>
                </pic:pic>
              </a:graphicData>
            </a:graphic>
          </wp:inline>
        </w:drawing>
      </w:r>
    </w:p>
    <w:p w:rsidR="00A55523" w:rsidRDefault="00A55523" w:rsidP="00A55523">
      <w:pPr>
        <w:pStyle w:val="ListParagraph"/>
        <w:numPr>
          <w:ilvl w:val="1"/>
          <w:numId w:val="27"/>
        </w:numPr>
      </w:pPr>
      <w:r>
        <w:t xml:space="preserve"> tạo data cho PBCH (24bit +8 bit liên quan đến thời gian)</w:t>
      </w:r>
      <w:r>
        <w:sym w:font="Wingdings" w:char="F0E0"/>
      </w:r>
      <w:r>
        <w:t>32 bit tải trọng cho PBCH</w:t>
      </w:r>
    </w:p>
    <w:p w:rsidR="00A55523" w:rsidRDefault="00A55523" w:rsidP="00A55523">
      <w:pPr>
        <w:pStyle w:val="ListParagraph"/>
        <w:numPr>
          <w:ilvl w:val="1"/>
          <w:numId w:val="27"/>
        </w:numPr>
      </w:pPr>
      <w:r>
        <w:t>Xáo trộn data</w:t>
      </w:r>
    </w:p>
    <w:p w:rsidR="00A55523" w:rsidRDefault="00A55523" w:rsidP="00A55523">
      <w:pPr>
        <w:pStyle w:val="ListParagraph"/>
        <w:numPr>
          <w:ilvl w:val="1"/>
          <w:numId w:val="27"/>
        </w:numPr>
      </w:pPr>
      <w:r>
        <w:t xml:space="preserve">Thêm 24bit CRC </w:t>
      </w:r>
      <w:r>
        <w:sym w:font="Wingdings" w:char="F0E0"/>
      </w:r>
      <w:r>
        <w:t>data 56 bit</w:t>
      </w:r>
    </w:p>
    <w:p w:rsidR="00A55523" w:rsidRDefault="00A55523" w:rsidP="00A55523">
      <w:pPr>
        <w:pStyle w:val="ListParagraph"/>
        <w:numPr>
          <w:ilvl w:val="1"/>
          <w:numId w:val="27"/>
        </w:numPr>
      </w:pPr>
      <w:r>
        <w:t xml:space="preserve">Mã hóa kênh </w:t>
      </w:r>
      <w:r>
        <w:sym w:font="Wingdings" w:char="F0E0"/>
      </w:r>
      <w:r>
        <w:t>512 bit</w:t>
      </w:r>
    </w:p>
    <w:p w:rsidR="00A55523" w:rsidRDefault="00A55523" w:rsidP="00A55523">
      <w:pPr>
        <w:pStyle w:val="ListParagraph"/>
        <w:numPr>
          <w:ilvl w:val="1"/>
          <w:numId w:val="27"/>
        </w:numPr>
      </w:pPr>
      <w:r>
        <w:t xml:space="preserve">Khớp </w:t>
      </w:r>
      <w:r w:rsidR="008F1395">
        <w:t>t</w:t>
      </w:r>
      <w:r w:rsidR="00F23010">
        <w:t>ốc độ</w:t>
      </w:r>
      <w:r w:rsidR="00ED6E46">
        <w:t xml:space="preserve"> </w:t>
      </w:r>
      <w:r w:rsidR="00F23010">
        <w:t>(điều chỉnh tốc độ dữ liệu để mã hóa phù hợp)</w:t>
      </w:r>
    </w:p>
    <w:p w:rsidR="00ED6E46" w:rsidRDefault="00ED6E46" w:rsidP="00A55523">
      <w:pPr>
        <w:pStyle w:val="ListParagraph"/>
        <w:numPr>
          <w:ilvl w:val="1"/>
          <w:numId w:val="27"/>
        </w:numPr>
      </w:pPr>
      <w:r>
        <w:t>Xáo trộn</w:t>
      </w:r>
    </w:p>
    <w:p w:rsidR="00A74BC2" w:rsidRDefault="00A74BC2" w:rsidP="00A74BC2">
      <w:pPr>
        <w:pStyle w:val="ListParagraph"/>
        <w:numPr>
          <w:ilvl w:val="1"/>
          <w:numId w:val="27"/>
        </w:numPr>
      </w:pPr>
      <w:r>
        <w:t>Điều chế (QPSK, 16QAM, 64QAM, 256QAM)</w:t>
      </w:r>
    </w:p>
    <w:p w:rsidR="00A74BC2" w:rsidRDefault="00A74BC2" w:rsidP="00A74BC2">
      <w:pPr>
        <w:pStyle w:val="ListParagraph"/>
        <w:numPr>
          <w:ilvl w:val="1"/>
          <w:numId w:val="27"/>
        </w:numPr>
      </w:pPr>
      <w:r>
        <w:t>Ánh xạ (phân phối các ký hiệu đã điều chế để truyền qua nhiều anten)</w:t>
      </w:r>
    </w:p>
    <w:p w:rsidR="00ED6E46" w:rsidRDefault="00ED6E46" w:rsidP="00ED6E46"/>
    <w:p w:rsidR="00D5162E" w:rsidRDefault="00D5162E" w:rsidP="00A55523">
      <w:pPr>
        <w:pStyle w:val="ListParagraph"/>
        <w:numPr>
          <w:ilvl w:val="0"/>
          <w:numId w:val="26"/>
        </w:numPr>
      </w:pPr>
      <w:r>
        <w:lastRenderedPageBreak/>
        <w:t>PDCCH</w:t>
      </w:r>
      <w:r w:rsidR="00F23010">
        <w:t xml:space="preserve"> (dùng để gửi thông tin điều khiển đường xuống chủ yếu là lập lịch)</w:t>
      </w:r>
    </w:p>
    <w:p w:rsidR="00924FFA" w:rsidRPr="00A51093" w:rsidRDefault="00E376D5" w:rsidP="00E376D5">
      <w:pPr>
        <w:pStyle w:val="ListParagraph"/>
        <w:numPr>
          <w:ilvl w:val="0"/>
          <w:numId w:val="34"/>
        </w:numPr>
      </w:pPr>
      <w:r>
        <w:t xml:space="preserve">Cung cấp thông tin điều khiển cho UE, hỗ trợ UE biết miền thời gian, miền tần số, cách </w:t>
      </w:r>
      <w:r w:rsidRPr="00A51093">
        <w:t>giải điều chế PDSCH và cách lắp ráp, gửi dữ liệu PUSCH.</w:t>
      </w:r>
    </w:p>
    <w:p w:rsidR="00E376D5" w:rsidRPr="00A51093" w:rsidRDefault="00E376D5" w:rsidP="00E376D5">
      <w:pPr>
        <w:pStyle w:val="ListParagraph"/>
        <w:numPr>
          <w:ilvl w:val="0"/>
          <w:numId w:val="34"/>
        </w:numPr>
      </w:pPr>
      <w:r w:rsidRPr="00A51093">
        <w:t>Liên quan đến CORESET (control resource set):</w:t>
      </w:r>
    </w:p>
    <w:p w:rsidR="00E376D5" w:rsidRPr="00A51093" w:rsidRDefault="00E376D5" w:rsidP="00E376D5">
      <w:pPr>
        <w:pStyle w:val="ListParagraph"/>
        <w:numPr>
          <w:ilvl w:val="1"/>
          <w:numId w:val="34"/>
        </w:numPr>
        <w:rPr>
          <w:rFonts w:cstheme="minorHAnsi"/>
        </w:rPr>
      </w:pPr>
      <w:r w:rsidRPr="00A51093">
        <w:rPr>
          <w:rFonts w:cstheme="minorHAnsi"/>
        </w:rPr>
        <w:t xml:space="preserve">Coreset là </w:t>
      </w:r>
      <w:r w:rsidRPr="00A51093">
        <w:rPr>
          <w:rFonts w:cstheme="minorHAnsi"/>
          <w:color w:val="000000"/>
          <w:shd w:val="clear" w:color="auto" w:fill="FFFFFF"/>
        </w:rPr>
        <w:t xml:space="preserve">một tập hợp các tài nguyên vật lý </w:t>
      </w:r>
      <w:r w:rsidR="004B37DB">
        <w:rPr>
          <w:rFonts w:cstheme="minorHAnsi"/>
          <w:color w:val="000000"/>
          <w:shd w:val="clear" w:color="auto" w:fill="FFFFFF"/>
        </w:rPr>
        <w:t xml:space="preserve">RB </w:t>
      </w:r>
      <w:r w:rsidRPr="00A51093">
        <w:rPr>
          <w:rFonts w:cstheme="minorHAnsi"/>
          <w:color w:val="000000"/>
          <w:shd w:val="clear" w:color="auto" w:fill="FFFFFF"/>
        </w:rPr>
        <w:t>trong một khu vực cụ thể trong resource grid đường xuống và được sử dụng để mang PDCCH (DCI).</w:t>
      </w:r>
    </w:p>
    <w:p w:rsidR="00A74760" w:rsidRPr="00A51093" w:rsidRDefault="00A74760" w:rsidP="00E376D5">
      <w:pPr>
        <w:pStyle w:val="ListParagraph"/>
        <w:numPr>
          <w:ilvl w:val="1"/>
          <w:numId w:val="34"/>
        </w:numPr>
        <w:rPr>
          <w:rFonts w:cstheme="minorHAnsi"/>
        </w:rPr>
      </w:pPr>
      <w:r w:rsidRPr="00A51093">
        <w:rPr>
          <w:rFonts w:cstheme="minorHAnsi"/>
        </w:rPr>
        <w:t>Phân bổ tần số trong cấu hình corset có thể liền kề hoặc ko</w:t>
      </w:r>
    </w:p>
    <w:p w:rsidR="008D7CEE" w:rsidRPr="00A51093" w:rsidRDefault="00A74760" w:rsidP="008D7CEE">
      <w:pPr>
        <w:pStyle w:val="ListParagraph"/>
        <w:numPr>
          <w:ilvl w:val="1"/>
          <w:numId w:val="34"/>
        </w:numPr>
        <w:rPr>
          <w:rFonts w:cstheme="minorHAnsi"/>
        </w:rPr>
      </w:pPr>
      <w:r w:rsidRPr="00A51093">
        <w:rPr>
          <w:rFonts w:cstheme="minorHAnsi"/>
        </w:rPr>
        <w:t>Trong khoảng 1-3 ký hiệu liên tiếp của OFDM</w:t>
      </w:r>
      <w:r w:rsidR="008D7CEE" w:rsidRPr="00A51093">
        <w:rPr>
          <w:rFonts w:cstheme="minorHAnsi"/>
        </w:rPr>
        <w:t xml:space="preserve"> trong miền thời gian</w:t>
      </w:r>
    </w:p>
    <w:p w:rsidR="00A74760" w:rsidRPr="00A51093" w:rsidRDefault="00A74760" w:rsidP="00E376D5">
      <w:pPr>
        <w:pStyle w:val="ListParagraph"/>
        <w:numPr>
          <w:ilvl w:val="1"/>
          <w:numId w:val="34"/>
        </w:numPr>
        <w:rPr>
          <w:rFonts w:cstheme="minorHAnsi"/>
        </w:rPr>
      </w:pPr>
      <w:r w:rsidRPr="00A51093">
        <w:rPr>
          <w:rFonts w:cstheme="minorHAnsi"/>
        </w:rPr>
        <w:t xml:space="preserve">Các RE(resource element) trong CORESET được nhóm lại </w:t>
      </w:r>
      <w:r w:rsidRPr="00A51093">
        <w:rPr>
          <w:rFonts w:cstheme="minorHAnsi"/>
        </w:rPr>
        <w:sym w:font="Wingdings" w:char="F0E0"/>
      </w:r>
      <w:r w:rsidRPr="00A51093">
        <w:rPr>
          <w:rFonts w:cstheme="minorHAnsi"/>
        </w:rPr>
        <w:t xml:space="preserve"> REG: 12 RE</w:t>
      </w:r>
    </w:p>
    <w:p w:rsidR="0076473C" w:rsidRPr="00A51093" w:rsidRDefault="0076473C" w:rsidP="003371E6">
      <w:pPr>
        <w:pStyle w:val="ListParagraph"/>
        <w:numPr>
          <w:ilvl w:val="1"/>
          <w:numId w:val="34"/>
        </w:numPr>
        <w:rPr>
          <w:rFonts w:cstheme="minorHAnsi"/>
        </w:rPr>
      </w:pPr>
      <w:r w:rsidRPr="00A51093">
        <w:rPr>
          <w:rFonts w:cstheme="minorHAnsi"/>
        </w:rPr>
        <w:t xml:space="preserve">1 PDCCH </w:t>
      </w:r>
      <w:r w:rsidRPr="00A51093">
        <w:rPr>
          <w:rFonts w:cstheme="minorHAnsi"/>
          <w:color w:val="000000"/>
          <w:shd w:val="clear" w:color="auto" w:fill="FFFFFF"/>
        </w:rPr>
        <w:t>được mang bởi 1, 2, 4, 8 hoặc 16 phần tử kênh điều khiển (CCE) để phù hợp với kích thước tải trọng DCI khác nhau hoặc tốc độ mã hóa khác nhau</w:t>
      </w:r>
    </w:p>
    <w:p w:rsidR="0076473C" w:rsidRPr="00A51093" w:rsidRDefault="0076473C" w:rsidP="003371E6">
      <w:pPr>
        <w:pStyle w:val="ListParagraph"/>
        <w:numPr>
          <w:ilvl w:val="1"/>
          <w:numId w:val="34"/>
        </w:numPr>
        <w:rPr>
          <w:rFonts w:cstheme="minorHAnsi"/>
        </w:rPr>
      </w:pPr>
      <w:r w:rsidRPr="00A51093">
        <w:rPr>
          <w:rFonts w:cstheme="minorHAnsi"/>
          <w:color w:val="000000"/>
          <w:shd w:val="clear" w:color="auto" w:fill="FFFFFF"/>
        </w:rPr>
        <w:t>Mỗi CCE bao gồm 6 REG.</w:t>
      </w:r>
    </w:p>
    <w:p w:rsidR="0076473C" w:rsidRPr="00A51093" w:rsidRDefault="0076473C" w:rsidP="003371E6">
      <w:pPr>
        <w:pStyle w:val="ListParagraph"/>
        <w:numPr>
          <w:ilvl w:val="1"/>
          <w:numId w:val="34"/>
        </w:numPr>
        <w:rPr>
          <w:rFonts w:cstheme="minorHAnsi"/>
        </w:rPr>
      </w:pPr>
      <w:r w:rsidRPr="00A51093">
        <w:rPr>
          <w:rFonts w:cstheme="minorHAnsi"/>
          <w:color w:val="000000"/>
          <w:shd w:val="clear" w:color="auto" w:fill="FFFFFF"/>
        </w:rPr>
        <w:t xml:space="preserve">Có 2 loại CORESET: dùng </w:t>
      </w:r>
      <w:proofErr w:type="gramStart"/>
      <w:r w:rsidRPr="00A51093">
        <w:rPr>
          <w:rFonts w:cstheme="minorHAnsi"/>
          <w:color w:val="000000"/>
          <w:shd w:val="clear" w:color="auto" w:fill="FFFFFF"/>
        </w:rPr>
        <w:t>chung</w:t>
      </w:r>
      <w:proofErr w:type="gramEnd"/>
      <w:r w:rsidRPr="00A51093">
        <w:rPr>
          <w:rFonts w:cstheme="minorHAnsi"/>
          <w:color w:val="000000"/>
          <w:shd w:val="clear" w:color="auto" w:fill="FFFFFF"/>
        </w:rPr>
        <w:t xml:space="preserve"> và cụ thể cho từng UE.</w:t>
      </w:r>
    </w:p>
    <w:p w:rsidR="0076473C" w:rsidRPr="00A51093" w:rsidRDefault="0076473C" w:rsidP="003371E6">
      <w:pPr>
        <w:pStyle w:val="ListParagraph"/>
        <w:numPr>
          <w:ilvl w:val="1"/>
          <w:numId w:val="34"/>
        </w:numPr>
        <w:rPr>
          <w:rFonts w:cstheme="minorHAnsi"/>
        </w:rPr>
      </w:pPr>
      <w:r w:rsidRPr="00A51093">
        <w:rPr>
          <w:rFonts w:cstheme="minorHAnsi"/>
          <w:color w:val="000000"/>
          <w:shd w:val="clear" w:color="auto" w:fill="FFFFFF"/>
        </w:rPr>
        <w:t>Mỗi cell có thể tối đa 4 BWP, mỗi BWP có tối đa 3 CORESET. (0-11)</w:t>
      </w:r>
    </w:p>
    <w:p w:rsidR="008D7CEE" w:rsidRDefault="008D7CEE" w:rsidP="003371E6">
      <w:pPr>
        <w:pStyle w:val="ListParagraph"/>
        <w:numPr>
          <w:ilvl w:val="1"/>
          <w:numId w:val="34"/>
        </w:numPr>
        <w:rPr>
          <w:rFonts w:cstheme="minorHAnsi"/>
        </w:rPr>
      </w:pPr>
      <w:r w:rsidRPr="00A51093">
        <w:rPr>
          <w:rFonts w:cstheme="minorHAnsi"/>
          <w:noProof/>
        </w:rPr>
        <w:t>Loại 0 là đặc biệt đc define sẵn từ 4 bit của MIB</w:t>
      </w:r>
      <w:r w:rsidR="004B37DB">
        <w:rPr>
          <w:rFonts w:cstheme="minorHAnsi"/>
          <w:noProof/>
        </w:rPr>
        <w:t xml:space="preserve"> </w:t>
      </w:r>
      <w:r w:rsidRPr="00A51093">
        <w:rPr>
          <w:rFonts w:cstheme="minorHAnsi"/>
          <w:noProof/>
        </w:rPr>
        <w:t xml:space="preserve"> đối với SSB và PBCH</w:t>
      </w:r>
    </w:p>
    <w:p w:rsidR="00897DAD" w:rsidRDefault="00897DAD" w:rsidP="00897DAD">
      <w:pPr>
        <w:pStyle w:val="ListParagraph"/>
        <w:numPr>
          <w:ilvl w:val="2"/>
          <w:numId w:val="34"/>
        </w:numPr>
        <w:rPr>
          <w:rFonts w:cstheme="minorHAnsi"/>
        </w:rPr>
      </w:pPr>
      <w:r>
        <w:rPr>
          <w:rFonts w:cstheme="minorHAnsi"/>
          <w:noProof/>
        </w:rPr>
        <w:t xml:space="preserve">(Master info block: </w:t>
      </w:r>
      <w:r>
        <w:rPr>
          <w:rFonts w:ascii="Proxima" w:hAnsi="Proxima"/>
          <w:color w:val="000000"/>
          <w:shd w:val="clear" w:color="auto" w:fill="FFFFFF"/>
        </w:rPr>
        <w:t>MIB là quy trình để UE có được đồng bộ hóa thời gian và tần số với một ô và phát hiện ID ô lớp vật lý (PCI) của ô</w:t>
      </w:r>
      <w:r>
        <w:rPr>
          <w:rFonts w:cstheme="minorHAnsi"/>
          <w:noProof/>
        </w:rPr>
        <w:t>)</w:t>
      </w:r>
    </w:p>
    <w:p w:rsidR="00897DAD" w:rsidRPr="00A51093" w:rsidRDefault="00897DAD" w:rsidP="00897DAD">
      <w:pPr>
        <w:pStyle w:val="ListParagraph"/>
        <w:numPr>
          <w:ilvl w:val="2"/>
          <w:numId w:val="34"/>
        </w:numPr>
        <w:rPr>
          <w:rFonts w:cstheme="minorHAnsi"/>
        </w:rPr>
      </w:pPr>
      <w:r>
        <w:rPr>
          <w:rFonts w:cstheme="minorHAnsi"/>
          <w:noProof/>
        </w:rPr>
        <w:t>System info block SIB: mang thông tin hệ thống.</w:t>
      </w:r>
    </w:p>
    <w:p w:rsidR="00A51093" w:rsidRPr="00A51093" w:rsidRDefault="00A51093" w:rsidP="00A51093">
      <w:pPr>
        <w:pStyle w:val="ListParagraph"/>
        <w:numPr>
          <w:ilvl w:val="0"/>
          <w:numId w:val="34"/>
        </w:numPr>
        <w:shd w:val="clear" w:color="auto" w:fill="FFFFFF"/>
        <w:spacing w:after="300" w:line="240" w:lineRule="auto"/>
        <w:rPr>
          <w:rFonts w:eastAsia="Times New Roman" w:cstheme="minorHAnsi"/>
          <w:color w:val="000000"/>
        </w:rPr>
      </w:pPr>
      <w:r w:rsidRPr="00A51093">
        <w:rPr>
          <w:rFonts w:eastAsia="Times New Roman" w:cstheme="minorHAnsi"/>
          <w:color w:val="000000"/>
        </w:rPr>
        <w:t>Chủ yếu có ba loại PDCCH sau:</w:t>
      </w:r>
    </w:p>
    <w:p w:rsidR="00A51093" w:rsidRPr="00A51093" w:rsidRDefault="00A51093" w:rsidP="00A51093">
      <w:pPr>
        <w:numPr>
          <w:ilvl w:val="1"/>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Loại PDCCH phổ biến</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Ứng dụng:</w:t>
      </w:r>
      <w:r w:rsidRPr="00A51093">
        <w:rPr>
          <w:rFonts w:eastAsia="Times New Roman" w:cstheme="minorHAnsi"/>
          <w:color w:val="000000"/>
        </w:rPr>
        <w:t> Lập lịch tin nhắn thông thường ( RMSI, OSI, Paging, RACH MSG2/4)</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Miền thời gian:</w:t>
      </w:r>
      <w:r w:rsidRPr="00A51093">
        <w:rPr>
          <w:rFonts w:eastAsia="Times New Roman" w:cstheme="minorHAnsi"/>
          <w:color w:val="000000"/>
        </w:rPr>
        <w:t> 1~3 Ký hiệu (cấu hình MIB hoặc RRC)</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Cấp tổng hợp:</w:t>
      </w:r>
      <w:r w:rsidRPr="00A51093">
        <w:rPr>
          <w:rFonts w:eastAsia="Times New Roman" w:cstheme="minorHAnsi"/>
          <w:color w:val="000000"/>
        </w:rPr>
        <w:t> 8/4/16</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Phương pháp ánh xạ:</w:t>
      </w:r>
      <w:r w:rsidRPr="00A51093">
        <w:rPr>
          <w:rFonts w:eastAsia="Times New Roman" w:cstheme="minorHAnsi"/>
          <w:color w:val="000000"/>
        </w:rPr>
        <w:t> Miền thời gian đầu tiên, Xen kẽ</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Cấu hình CORESET  :</w:t>
      </w:r>
      <w:r w:rsidRPr="00A51093">
        <w:rPr>
          <w:rFonts w:eastAsia="Times New Roman" w:cstheme="minorHAnsi"/>
          <w:color w:val="000000"/>
        </w:rPr>
        <w:t> Tín hiệu MIB hoặc RRC</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Không gian tìm kiếm:</w:t>
      </w:r>
      <w:r w:rsidRPr="00A51093">
        <w:rPr>
          <w:rFonts w:eastAsia="Times New Roman" w:cstheme="minorHAnsi"/>
          <w:color w:val="000000"/>
        </w:rPr>
        <w:t> Không gian tìm kiếm chung</w:t>
      </w:r>
    </w:p>
    <w:p w:rsidR="00A51093" w:rsidRPr="00A51093" w:rsidRDefault="00A51093" w:rsidP="00A51093">
      <w:pPr>
        <w:numPr>
          <w:ilvl w:val="1"/>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Nhóm loại PDCCH chung</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Ứng dụng:</w:t>
      </w:r>
      <w:r w:rsidRPr="00A51093">
        <w:rPr>
          <w:rFonts w:eastAsia="Times New Roman" w:cstheme="minorHAnsi"/>
          <w:color w:val="000000"/>
        </w:rPr>
        <w:t> SFI – Chỉ báo định dạng vị trí và PI – Chỉ báo ưu tiên</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Miền thời gian:</w:t>
      </w:r>
      <w:r w:rsidRPr="00A51093">
        <w:rPr>
          <w:rFonts w:eastAsia="Times New Roman" w:cstheme="minorHAnsi"/>
          <w:color w:val="000000"/>
        </w:rPr>
        <w:t> 1~3 Ký hiệu (cấu hình MIB hoặc RRC)</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Cấp tổng hợp:</w:t>
      </w:r>
      <w:r w:rsidRPr="00A51093">
        <w:rPr>
          <w:rFonts w:eastAsia="Times New Roman" w:cstheme="minorHAnsi"/>
          <w:color w:val="000000"/>
        </w:rPr>
        <w:t> 8/4/16</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Phương pháp ánh xạ:</w:t>
      </w:r>
      <w:r w:rsidRPr="00A51093">
        <w:rPr>
          <w:rFonts w:eastAsia="Times New Roman" w:cstheme="minorHAnsi"/>
          <w:color w:val="000000"/>
        </w:rPr>
        <w:t> Miền thời gian đầu tiên, Xen kẽ</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Cấu hình CORESET  :</w:t>
      </w:r>
      <w:r w:rsidRPr="00A51093">
        <w:rPr>
          <w:rFonts w:eastAsia="Times New Roman" w:cstheme="minorHAnsi"/>
          <w:color w:val="000000"/>
        </w:rPr>
        <w:t> Tín hiệu RRC</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Không gian tìm kiếm:</w:t>
      </w:r>
      <w:r w:rsidRPr="00A51093">
        <w:rPr>
          <w:rFonts w:eastAsia="Times New Roman" w:cstheme="minorHAnsi"/>
          <w:color w:val="000000"/>
        </w:rPr>
        <w:t> Không gian tìm kiếm chung</w:t>
      </w:r>
    </w:p>
    <w:p w:rsidR="00A51093" w:rsidRPr="00A51093" w:rsidRDefault="00A51093" w:rsidP="00A51093">
      <w:pPr>
        <w:numPr>
          <w:ilvl w:val="1"/>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Loại PDCCH dành riêng cho UE</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Ứng dụng:</w:t>
      </w:r>
      <w:r w:rsidRPr="00A51093">
        <w:rPr>
          <w:rFonts w:eastAsia="Times New Roman" w:cstheme="minorHAnsi"/>
          <w:color w:val="000000"/>
        </w:rPr>
        <w:t> Lập lịch trình dữ liệu cấp độ người dùng và lập lịch trình thông tin điều khiển nguồn</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Miền thời gian:</w:t>
      </w:r>
      <w:r w:rsidRPr="00A51093">
        <w:rPr>
          <w:rFonts w:eastAsia="Times New Roman" w:cstheme="minorHAnsi"/>
          <w:color w:val="000000"/>
        </w:rPr>
        <w:t> 1~3 Ký hiệu (cấu hình RRC)</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Cấp độ tập hợp:</w:t>
      </w:r>
      <w:r w:rsidRPr="00A51093">
        <w:rPr>
          <w:rFonts w:eastAsia="Times New Roman" w:cstheme="minorHAnsi"/>
          <w:color w:val="000000"/>
        </w:rPr>
        <w:t> 1/2/4/8/16</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Phương pháp lập bản đồ:</w:t>
      </w:r>
      <w:r w:rsidRPr="00A51093">
        <w:rPr>
          <w:rFonts w:eastAsia="Times New Roman" w:cstheme="minorHAnsi"/>
          <w:color w:val="000000"/>
        </w:rPr>
        <w:t> Ưu tiên miền thời gian, Xen kẽ/Không xen kẽ</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Cấu hình CORESET  :</w:t>
      </w:r>
      <w:r w:rsidRPr="00A51093">
        <w:rPr>
          <w:rFonts w:eastAsia="Times New Roman" w:cstheme="minorHAnsi"/>
          <w:color w:val="000000"/>
        </w:rPr>
        <w:t> Tín hiệu RRC</w:t>
      </w:r>
    </w:p>
    <w:p w:rsidR="00A51093" w:rsidRPr="00A51093" w:rsidRDefault="00A51093" w:rsidP="00A51093">
      <w:pPr>
        <w:numPr>
          <w:ilvl w:val="2"/>
          <w:numId w:val="34"/>
        </w:numPr>
        <w:shd w:val="clear" w:color="auto" w:fill="FFFFFF"/>
        <w:spacing w:before="100" w:beforeAutospacing="1" w:after="100" w:afterAutospacing="1" w:line="240" w:lineRule="auto"/>
        <w:rPr>
          <w:rFonts w:eastAsia="Times New Roman" w:cstheme="minorHAnsi"/>
          <w:color w:val="000000"/>
        </w:rPr>
      </w:pPr>
      <w:r w:rsidRPr="00A51093">
        <w:rPr>
          <w:rFonts w:eastAsia="Times New Roman" w:cstheme="minorHAnsi"/>
          <w:b/>
          <w:bCs/>
          <w:color w:val="000000"/>
        </w:rPr>
        <w:t>Không gian tìm kiếm:</w:t>
      </w:r>
      <w:r w:rsidRPr="00A51093">
        <w:rPr>
          <w:rFonts w:eastAsia="Times New Roman" w:cstheme="minorHAnsi"/>
          <w:color w:val="000000"/>
        </w:rPr>
        <w:t> Không gian tìm kiếm dành riêng cho UE</w:t>
      </w:r>
    </w:p>
    <w:p w:rsidR="008D7CEE" w:rsidRDefault="008D7CEE" w:rsidP="00A51093">
      <w:pPr>
        <w:pStyle w:val="ListParagraph"/>
        <w:ind w:left="1440"/>
      </w:pPr>
    </w:p>
    <w:p w:rsidR="00ED6E46" w:rsidRDefault="00ED6E46" w:rsidP="00E61A59">
      <w:bookmarkStart w:id="11" w:name="_GoBack"/>
      <w:bookmarkEnd w:id="11"/>
      <w:r w:rsidRPr="00ED6E46">
        <w:rPr>
          <w:noProof/>
        </w:rPr>
        <w:lastRenderedPageBreak/>
        <w:drawing>
          <wp:inline distT="0" distB="0" distL="0" distR="0" wp14:anchorId="7FDD5B47" wp14:editId="46FF11A2">
            <wp:extent cx="5943600" cy="5067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67935"/>
                    </a:xfrm>
                    <a:prstGeom prst="rect">
                      <a:avLst/>
                    </a:prstGeom>
                  </pic:spPr>
                </pic:pic>
              </a:graphicData>
            </a:graphic>
          </wp:inline>
        </w:drawing>
      </w:r>
    </w:p>
    <w:p w:rsidR="00ED6E46" w:rsidRDefault="008F1395" w:rsidP="00ED6E46">
      <w:pPr>
        <w:pStyle w:val="ListParagraph"/>
        <w:numPr>
          <w:ilvl w:val="0"/>
          <w:numId w:val="28"/>
        </w:numPr>
      </w:pPr>
      <w:r>
        <w:t>Ghép kênh phần tử thông tin</w:t>
      </w:r>
      <w:r w:rsidR="00A51093">
        <w:t xml:space="preserve"> ( tạo tảo trọng và đệm)</w:t>
      </w:r>
    </w:p>
    <w:p w:rsidR="008F1395" w:rsidRDefault="008F1395" w:rsidP="008F1395">
      <w:pPr>
        <w:pStyle w:val="ListParagraph"/>
        <w:numPr>
          <w:ilvl w:val="0"/>
          <w:numId w:val="28"/>
        </w:numPr>
      </w:pPr>
      <w:r>
        <w:t xml:space="preserve">Thêm CRC </w:t>
      </w:r>
    </w:p>
    <w:p w:rsidR="008F1395" w:rsidRDefault="008F1395" w:rsidP="008F1395">
      <w:pPr>
        <w:pStyle w:val="ListParagraph"/>
        <w:numPr>
          <w:ilvl w:val="0"/>
          <w:numId w:val="28"/>
        </w:numPr>
      </w:pPr>
      <w:r>
        <w:t>Mã hóa kênh</w:t>
      </w:r>
    </w:p>
    <w:p w:rsidR="00F23010" w:rsidRDefault="00F23010" w:rsidP="00F23010">
      <w:pPr>
        <w:pStyle w:val="ListParagraph"/>
        <w:numPr>
          <w:ilvl w:val="0"/>
          <w:numId w:val="28"/>
        </w:numPr>
      </w:pPr>
      <w:r>
        <w:t>Khớp tốc độ (điều chỉnh tốc độ dữ liệu để phù hợp với mã hóa)</w:t>
      </w:r>
    </w:p>
    <w:p w:rsidR="008F1395" w:rsidRDefault="008F1395" w:rsidP="008F1395">
      <w:pPr>
        <w:pStyle w:val="ListParagraph"/>
        <w:numPr>
          <w:ilvl w:val="0"/>
          <w:numId w:val="28"/>
        </w:numPr>
      </w:pPr>
      <w:r>
        <w:t>Xáo trộn</w:t>
      </w:r>
    </w:p>
    <w:p w:rsidR="00A74BC2" w:rsidRDefault="00A74BC2" w:rsidP="00A74BC2">
      <w:pPr>
        <w:pStyle w:val="ListParagraph"/>
        <w:numPr>
          <w:ilvl w:val="0"/>
          <w:numId w:val="28"/>
        </w:numPr>
      </w:pPr>
      <w:r>
        <w:t>Điều chế (QPSK, 16QAM, 64QAM, 256QAM)</w:t>
      </w:r>
    </w:p>
    <w:p w:rsidR="00A74BC2" w:rsidRDefault="00A74BC2" w:rsidP="00A74BC2">
      <w:pPr>
        <w:pStyle w:val="ListParagraph"/>
        <w:numPr>
          <w:ilvl w:val="0"/>
          <w:numId w:val="28"/>
        </w:numPr>
      </w:pPr>
      <w:r>
        <w:t>Ánh xạ (phân phối các ký hiệu đã điều chế để truyền qua nhiều anten)</w:t>
      </w:r>
    </w:p>
    <w:p w:rsidR="00F23010" w:rsidRDefault="00F23010">
      <w:r>
        <w:br w:type="page"/>
      </w:r>
    </w:p>
    <w:p w:rsidR="00D5162E" w:rsidRDefault="00D5162E" w:rsidP="00A55523">
      <w:pPr>
        <w:pStyle w:val="ListParagraph"/>
        <w:numPr>
          <w:ilvl w:val="0"/>
          <w:numId w:val="26"/>
        </w:numPr>
      </w:pPr>
      <w:r>
        <w:lastRenderedPageBreak/>
        <w:t>PDSCH</w:t>
      </w:r>
      <w:r w:rsidR="00F23010">
        <w:t xml:space="preserve"> (truyền dữ liệu đường xuống từ gNB xuống UE)</w:t>
      </w:r>
    </w:p>
    <w:p w:rsidR="00A51093" w:rsidRDefault="00A51093" w:rsidP="00A51093">
      <w:pPr>
        <w:pStyle w:val="ListParagraph"/>
        <w:numPr>
          <w:ilvl w:val="0"/>
          <w:numId w:val="36"/>
        </w:numPr>
      </w:pPr>
      <w:r>
        <w:t>Đc truyền với tín hiệu DMRS.</w:t>
      </w:r>
    </w:p>
    <w:p w:rsidR="00A51093" w:rsidRDefault="00CB55C9" w:rsidP="00A51093">
      <w:pPr>
        <w:pStyle w:val="ListParagraph"/>
        <w:numPr>
          <w:ilvl w:val="0"/>
          <w:numId w:val="36"/>
        </w:numPr>
      </w:pPr>
      <w:r>
        <w:t>Đc lập lịch dựa trên ánh xạ có thể là theo slot hoặc ko</w:t>
      </w:r>
    </w:p>
    <w:p w:rsidR="00CB55C9" w:rsidRDefault="00CB55C9" w:rsidP="00A51093">
      <w:pPr>
        <w:pStyle w:val="ListParagraph"/>
        <w:numPr>
          <w:ilvl w:val="0"/>
          <w:numId w:val="36"/>
        </w:numPr>
      </w:pPr>
      <w:r>
        <w:t>DCI giúp UE hiểu ánh xạ loại nào.</w:t>
      </w:r>
    </w:p>
    <w:p w:rsidR="00CB55C9" w:rsidRDefault="00CB55C9" w:rsidP="00CB55C9">
      <w:pPr>
        <w:pStyle w:val="ListParagraph"/>
        <w:numPr>
          <w:ilvl w:val="1"/>
          <w:numId w:val="36"/>
        </w:numPr>
      </w:pPr>
      <w:r>
        <w:t>Ánh xạ loại A: theo slot</w:t>
      </w:r>
    </w:p>
    <w:p w:rsidR="00CB55C9" w:rsidRDefault="00CB55C9" w:rsidP="00CB55C9">
      <w:pPr>
        <w:pStyle w:val="ListParagraph"/>
        <w:numPr>
          <w:ilvl w:val="2"/>
          <w:numId w:val="36"/>
        </w:numPr>
      </w:pPr>
      <w:r>
        <w:t>Bắt đầu từ kí hiệu 0, 1, 2, 3</w:t>
      </w:r>
    </w:p>
    <w:p w:rsidR="00CB55C9" w:rsidRDefault="00CB55C9" w:rsidP="00CB55C9">
      <w:pPr>
        <w:pStyle w:val="ListParagraph"/>
        <w:numPr>
          <w:ilvl w:val="2"/>
          <w:numId w:val="36"/>
        </w:numPr>
      </w:pPr>
      <w:r>
        <w:t>DMRS bắt đầu ở ký hiệu 2 hoặc 3</w:t>
      </w:r>
    </w:p>
    <w:p w:rsidR="00CB55C9" w:rsidRDefault="00CB55C9" w:rsidP="00CB55C9">
      <w:pPr>
        <w:pStyle w:val="ListParagraph"/>
        <w:numPr>
          <w:ilvl w:val="2"/>
          <w:numId w:val="36"/>
        </w:numPr>
      </w:pPr>
      <w:r>
        <w:t>Phân bổ tối thiểu 3 ký tự</w:t>
      </w:r>
    </w:p>
    <w:p w:rsidR="00CB55C9" w:rsidRDefault="00CB55C9" w:rsidP="00CB55C9">
      <w:pPr>
        <w:pStyle w:val="ListParagraph"/>
        <w:numPr>
          <w:ilvl w:val="2"/>
          <w:numId w:val="36"/>
        </w:numPr>
      </w:pPr>
      <w:r>
        <w:t>Cần được báo hiệu vị trí đầu bằng RRC</w:t>
      </w:r>
    </w:p>
    <w:p w:rsidR="00CB55C9" w:rsidRDefault="00CB55C9" w:rsidP="00CB55C9">
      <w:pPr>
        <w:pStyle w:val="ListParagraph"/>
        <w:numPr>
          <w:ilvl w:val="2"/>
          <w:numId w:val="36"/>
        </w:numPr>
      </w:pPr>
      <w:r>
        <w:t>Có thể hoặc ko được tải trước bằng DMRS</w:t>
      </w:r>
    </w:p>
    <w:p w:rsidR="00B96113" w:rsidRPr="00B96113" w:rsidRDefault="00B96113" w:rsidP="00B96113">
      <w:pPr>
        <w:numPr>
          <w:ilvl w:val="2"/>
          <w:numId w:val="36"/>
        </w:numPr>
        <w:shd w:val="clear" w:color="auto" w:fill="FFFFFF"/>
        <w:spacing w:before="100" w:beforeAutospacing="1" w:after="100" w:afterAutospacing="1" w:line="240" w:lineRule="auto"/>
        <w:jc w:val="both"/>
        <w:rPr>
          <w:rFonts w:eastAsia="Times New Roman" w:cstheme="minorHAnsi"/>
          <w:color w:val="000000"/>
        </w:rPr>
      </w:pPr>
      <w:r w:rsidRPr="00B96113">
        <w:rPr>
          <w:rFonts w:eastAsia="Times New Roman" w:cstheme="minorHAnsi"/>
          <w:b/>
          <w:bCs/>
          <w:color w:val="000000"/>
        </w:rPr>
        <w:t>Biểu tượng khởi động</w:t>
      </w:r>
      <w:r w:rsidRPr="00B96113">
        <w:rPr>
          <w:rFonts w:eastAsia="Times New Roman" w:cstheme="minorHAnsi"/>
          <w:color w:val="000000"/>
        </w:rPr>
        <w:t> PDSCH có thể là 0~3</w:t>
      </w:r>
    </w:p>
    <w:p w:rsidR="00B96113" w:rsidRPr="00B96113" w:rsidRDefault="00B96113" w:rsidP="00B96113">
      <w:pPr>
        <w:numPr>
          <w:ilvl w:val="2"/>
          <w:numId w:val="36"/>
        </w:numPr>
        <w:shd w:val="clear" w:color="auto" w:fill="FFFFFF"/>
        <w:spacing w:before="100" w:beforeAutospacing="1" w:after="100" w:afterAutospacing="1" w:line="240" w:lineRule="auto"/>
        <w:jc w:val="both"/>
        <w:rPr>
          <w:rFonts w:ascii="Arial" w:eastAsia="Times New Roman" w:hAnsi="Arial" w:cs="Arial"/>
          <w:color w:val="000000"/>
          <w:sz w:val="24"/>
          <w:szCs w:val="24"/>
        </w:rPr>
      </w:pPr>
      <w:r w:rsidRPr="00B96113">
        <w:rPr>
          <w:rFonts w:eastAsia="Times New Roman" w:cstheme="minorHAnsi"/>
          <w:color w:val="000000"/>
        </w:rPr>
        <w:t>Độ dài PDSCH </w:t>
      </w:r>
      <w:r w:rsidRPr="00B96113">
        <w:rPr>
          <w:rFonts w:eastAsia="Times New Roman" w:cstheme="minorHAnsi"/>
          <w:b/>
          <w:bCs/>
          <w:color w:val="000000"/>
        </w:rPr>
        <w:t>có thể là 3~14</w:t>
      </w:r>
      <w:r w:rsidRPr="00B96113">
        <w:rPr>
          <w:rFonts w:eastAsia="Times New Roman" w:cstheme="minorHAnsi"/>
          <w:color w:val="000000"/>
        </w:rPr>
        <w:t> trong trường hợp CP bình thường và </w:t>
      </w:r>
      <w:r w:rsidRPr="00B96113">
        <w:rPr>
          <w:rFonts w:eastAsia="Times New Roman" w:cstheme="minorHAnsi"/>
          <w:b/>
          <w:bCs/>
          <w:color w:val="000000"/>
        </w:rPr>
        <w:t>3~12</w:t>
      </w:r>
      <w:r w:rsidRPr="00B96113">
        <w:rPr>
          <w:rFonts w:eastAsia="Times New Roman" w:cstheme="minorHAnsi"/>
          <w:color w:val="000000"/>
        </w:rPr>
        <w:t> trong trường hợp CP mở rộng</w:t>
      </w:r>
    </w:p>
    <w:p w:rsidR="00CB55C9" w:rsidRDefault="00CB55C9" w:rsidP="00CB55C9">
      <w:pPr>
        <w:pStyle w:val="ListParagraph"/>
        <w:numPr>
          <w:ilvl w:val="1"/>
          <w:numId w:val="36"/>
        </w:numPr>
      </w:pPr>
      <w:r>
        <w:t>Ánh xạ loại B: ko theo slot</w:t>
      </w:r>
    </w:p>
    <w:p w:rsidR="00CB55C9" w:rsidRDefault="00CB55C9" w:rsidP="00CB55C9">
      <w:pPr>
        <w:pStyle w:val="ListParagraph"/>
        <w:numPr>
          <w:ilvl w:val="2"/>
          <w:numId w:val="36"/>
        </w:numPr>
      </w:pPr>
      <w:r>
        <w:t>Bắt đầu từ ký hiệu 0 đến 12</w:t>
      </w:r>
    </w:p>
    <w:p w:rsidR="00CB55C9" w:rsidRDefault="00CB55C9" w:rsidP="00CB55C9">
      <w:pPr>
        <w:pStyle w:val="ListParagraph"/>
        <w:numPr>
          <w:ilvl w:val="2"/>
          <w:numId w:val="36"/>
        </w:numPr>
      </w:pPr>
      <w:r>
        <w:t xml:space="preserve">DMRS bắt đầu ở ký tự đầu </w:t>
      </w:r>
    </w:p>
    <w:p w:rsidR="00CB55C9" w:rsidRDefault="00CB55C9" w:rsidP="00CB55C9">
      <w:pPr>
        <w:pStyle w:val="ListParagraph"/>
        <w:numPr>
          <w:ilvl w:val="2"/>
          <w:numId w:val="36"/>
        </w:numPr>
      </w:pPr>
      <w:r>
        <w:t>Phân bổ tối thiểu 2 ký tự</w:t>
      </w:r>
    </w:p>
    <w:p w:rsidR="00CB55C9" w:rsidRDefault="00CB55C9" w:rsidP="00CB55C9">
      <w:pPr>
        <w:pStyle w:val="ListParagraph"/>
        <w:numPr>
          <w:ilvl w:val="2"/>
          <w:numId w:val="36"/>
        </w:numPr>
      </w:pPr>
      <w:r>
        <w:t>Luôn luôn đc tải trc bằng DMRS</w:t>
      </w:r>
    </w:p>
    <w:p w:rsidR="00CB55C9" w:rsidRDefault="00CB55C9" w:rsidP="00CB55C9">
      <w:pPr>
        <w:pStyle w:val="ListParagraph"/>
        <w:numPr>
          <w:ilvl w:val="2"/>
          <w:numId w:val="36"/>
        </w:numPr>
      </w:pPr>
      <w:r>
        <w:t>Phù hợp cho độ trễ thấp</w:t>
      </w:r>
    </w:p>
    <w:p w:rsidR="00CB55C9" w:rsidRPr="00CB55C9" w:rsidRDefault="00CB55C9" w:rsidP="00CB55C9">
      <w:pPr>
        <w:numPr>
          <w:ilvl w:val="2"/>
          <w:numId w:val="36"/>
        </w:numPr>
        <w:shd w:val="clear" w:color="auto" w:fill="FFFFFF"/>
        <w:spacing w:before="100" w:beforeAutospacing="1" w:after="100" w:afterAutospacing="1" w:line="240" w:lineRule="auto"/>
        <w:jc w:val="both"/>
        <w:rPr>
          <w:rFonts w:eastAsia="Times New Roman" w:cstheme="minorHAnsi"/>
          <w:color w:val="000000"/>
        </w:rPr>
      </w:pPr>
      <w:r w:rsidRPr="00CB55C9">
        <w:rPr>
          <w:rFonts w:eastAsia="Times New Roman" w:cstheme="minorHAnsi"/>
          <w:color w:val="000000"/>
        </w:rPr>
        <w:t>Trong loại này, </w:t>
      </w:r>
      <w:r w:rsidRPr="00CB55C9">
        <w:rPr>
          <w:rFonts w:eastAsia="Times New Roman" w:cstheme="minorHAnsi"/>
          <w:b/>
          <w:bCs/>
          <w:color w:val="000000"/>
        </w:rPr>
        <w:t>Ký hiệu khởi động</w:t>
      </w:r>
      <w:r w:rsidRPr="00CB55C9">
        <w:rPr>
          <w:rFonts w:eastAsia="Times New Roman" w:cstheme="minorHAnsi"/>
          <w:color w:val="000000"/>
        </w:rPr>
        <w:t> PDSCH có thể là 0~12 trong trường hợp </w:t>
      </w:r>
      <w:r w:rsidRPr="00CB55C9">
        <w:rPr>
          <w:rFonts w:eastAsia="Times New Roman" w:cstheme="minorHAnsi"/>
          <w:b/>
          <w:bCs/>
          <w:color w:val="000000"/>
        </w:rPr>
        <w:t>CP bình thường</w:t>
      </w:r>
      <w:r w:rsidRPr="00CB55C9">
        <w:rPr>
          <w:rFonts w:eastAsia="Times New Roman" w:cstheme="minorHAnsi"/>
          <w:color w:val="000000"/>
        </w:rPr>
        <w:t> và 0~10 trong trường hợp </w:t>
      </w:r>
      <w:r w:rsidRPr="00CB55C9">
        <w:rPr>
          <w:rFonts w:eastAsia="Times New Roman" w:cstheme="minorHAnsi"/>
          <w:b/>
          <w:bCs/>
          <w:color w:val="000000"/>
        </w:rPr>
        <w:t>CP mở rộng</w:t>
      </w:r>
    </w:p>
    <w:p w:rsidR="00CB55C9" w:rsidRPr="00CB55C9" w:rsidRDefault="00CB55C9" w:rsidP="00CB55C9">
      <w:pPr>
        <w:numPr>
          <w:ilvl w:val="2"/>
          <w:numId w:val="36"/>
        </w:numPr>
        <w:shd w:val="clear" w:color="auto" w:fill="FFFFFF"/>
        <w:spacing w:before="100" w:beforeAutospacing="1" w:after="100" w:afterAutospacing="1" w:line="240" w:lineRule="auto"/>
        <w:jc w:val="both"/>
        <w:rPr>
          <w:rFonts w:eastAsia="Times New Roman" w:cstheme="minorHAnsi"/>
          <w:color w:val="000000"/>
        </w:rPr>
      </w:pPr>
      <w:r w:rsidRPr="00CB55C9">
        <w:rPr>
          <w:rFonts w:eastAsia="Times New Roman" w:cstheme="minorHAnsi"/>
          <w:b/>
          <w:bCs/>
          <w:color w:val="000000"/>
        </w:rPr>
        <w:t>Độ dài PDSCH</w:t>
      </w:r>
      <w:r w:rsidRPr="00CB55C9">
        <w:rPr>
          <w:rFonts w:eastAsia="Times New Roman" w:cstheme="minorHAnsi"/>
          <w:color w:val="000000"/>
        </w:rPr>
        <w:t> chỉ có thể là 2 hoặc 4 hoặc 7 trong trường hợp </w:t>
      </w:r>
      <w:r w:rsidRPr="00CB55C9">
        <w:rPr>
          <w:rFonts w:eastAsia="Times New Roman" w:cstheme="minorHAnsi"/>
          <w:b/>
          <w:bCs/>
          <w:color w:val="000000"/>
        </w:rPr>
        <w:t>CP bình thường</w:t>
      </w:r>
      <w:r w:rsidRPr="00CB55C9">
        <w:rPr>
          <w:rFonts w:eastAsia="Times New Roman" w:cstheme="minorHAnsi"/>
          <w:color w:val="000000"/>
        </w:rPr>
        <w:t> và 2 hoặc 4 hoặc 6 trong trường hợp </w:t>
      </w:r>
      <w:r w:rsidRPr="00CB55C9">
        <w:rPr>
          <w:rFonts w:eastAsia="Times New Roman" w:cstheme="minorHAnsi"/>
          <w:b/>
          <w:bCs/>
          <w:color w:val="000000"/>
        </w:rPr>
        <w:t>CP mở rộng</w:t>
      </w:r>
    </w:p>
    <w:p w:rsidR="00CB55C9" w:rsidRDefault="00CB55C9" w:rsidP="00CB55C9">
      <w:pPr>
        <w:pStyle w:val="ListParagraph"/>
        <w:ind w:left="2520"/>
      </w:pPr>
    </w:p>
    <w:p w:rsidR="00F23010" w:rsidRDefault="00F23010" w:rsidP="00F23010">
      <w:r w:rsidRPr="00F23010">
        <w:rPr>
          <w:noProof/>
        </w:rPr>
        <w:lastRenderedPageBreak/>
        <w:drawing>
          <wp:inline distT="0" distB="0" distL="0" distR="0" wp14:anchorId="73E24C06" wp14:editId="22225D1A">
            <wp:extent cx="5943600" cy="601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010275"/>
                    </a:xfrm>
                    <a:prstGeom prst="rect">
                      <a:avLst/>
                    </a:prstGeom>
                  </pic:spPr>
                </pic:pic>
              </a:graphicData>
            </a:graphic>
          </wp:inline>
        </w:drawing>
      </w:r>
    </w:p>
    <w:p w:rsidR="00F23010" w:rsidRDefault="00A74BC2" w:rsidP="00AF3E5B">
      <w:pPr>
        <w:pStyle w:val="ListParagraph"/>
        <w:numPr>
          <w:ilvl w:val="1"/>
          <w:numId w:val="30"/>
        </w:numPr>
      </w:pPr>
      <w:r>
        <w:t>Đính kèm khối CRC</w:t>
      </w:r>
    </w:p>
    <w:p w:rsidR="00A74BC2" w:rsidRDefault="00A74BC2" w:rsidP="00AF3E5B">
      <w:pPr>
        <w:pStyle w:val="ListParagraph"/>
        <w:numPr>
          <w:ilvl w:val="1"/>
          <w:numId w:val="30"/>
        </w:numPr>
      </w:pPr>
      <w:r>
        <w:t>Lựa chọn biểu đồ cơ sở LDPC</w:t>
      </w:r>
    </w:p>
    <w:p w:rsidR="00A74BC2" w:rsidRDefault="00A74BC2" w:rsidP="00AF3E5B">
      <w:pPr>
        <w:pStyle w:val="ListParagraph"/>
        <w:numPr>
          <w:ilvl w:val="1"/>
          <w:numId w:val="30"/>
        </w:numPr>
      </w:pPr>
      <w:r>
        <w:t>Phân đoạn các khối  và đính kèm CRC</w:t>
      </w:r>
    </w:p>
    <w:p w:rsidR="00A74BC2" w:rsidRDefault="00A74BC2" w:rsidP="00AF3E5B">
      <w:pPr>
        <w:pStyle w:val="ListParagraph"/>
        <w:numPr>
          <w:ilvl w:val="1"/>
          <w:numId w:val="30"/>
        </w:numPr>
      </w:pPr>
      <w:r>
        <w:t>Mã hóa kênh</w:t>
      </w:r>
    </w:p>
    <w:p w:rsidR="00A74BC2" w:rsidRDefault="00A74BC2" w:rsidP="00AF3E5B">
      <w:pPr>
        <w:pStyle w:val="ListParagraph"/>
        <w:numPr>
          <w:ilvl w:val="1"/>
          <w:numId w:val="30"/>
        </w:numPr>
      </w:pPr>
      <w:r>
        <w:t>Khớp tốc độ (điều chỉnh tốc độ dữ liệu để phù hợp với mã hóa)</w:t>
      </w:r>
    </w:p>
    <w:p w:rsidR="00A74BC2" w:rsidRDefault="00A74BC2" w:rsidP="00AF3E5B">
      <w:pPr>
        <w:pStyle w:val="ListParagraph"/>
        <w:numPr>
          <w:ilvl w:val="1"/>
          <w:numId w:val="30"/>
        </w:numPr>
      </w:pPr>
      <w:r>
        <w:t>Nối khối mã</w:t>
      </w:r>
    </w:p>
    <w:p w:rsidR="00A74BC2" w:rsidRDefault="00A74BC2" w:rsidP="00AF3E5B">
      <w:pPr>
        <w:pStyle w:val="ListParagraph"/>
        <w:numPr>
          <w:ilvl w:val="1"/>
          <w:numId w:val="30"/>
        </w:numPr>
      </w:pPr>
      <w:r>
        <w:t>Xáo trộn</w:t>
      </w:r>
    </w:p>
    <w:p w:rsidR="00A74BC2" w:rsidRDefault="00A74BC2" w:rsidP="00AF3E5B">
      <w:pPr>
        <w:pStyle w:val="ListParagraph"/>
        <w:numPr>
          <w:ilvl w:val="1"/>
          <w:numId w:val="30"/>
        </w:numPr>
      </w:pPr>
      <w:r>
        <w:t>Điều chế (QPSK, 16QAM, 64QAM, 256QAM)</w:t>
      </w:r>
    </w:p>
    <w:p w:rsidR="00B96113" w:rsidRDefault="00A74BC2" w:rsidP="00AF3E5B">
      <w:pPr>
        <w:pStyle w:val="ListParagraph"/>
        <w:numPr>
          <w:ilvl w:val="1"/>
          <w:numId w:val="30"/>
        </w:numPr>
      </w:pPr>
      <w:r>
        <w:t>Ánh xạ (phân phối các ký hiệu đã điều chế để truyền qua nhiều anten)</w:t>
      </w:r>
    </w:p>
    <w:p w:rsidR="00B96113" w:rsidRDefault="00B96113" w:rsidP="00B96113">
      <w:r>
        <w:br w:type="page"/>
      </w:r>
    </w:p>
    <w:p w:rsidR="00D5162E" w:rsidRDefault="00D5162E" w:rsidP="00A55523">
      <w:pPr>
        <w:pStyle w:val="ListParagraph"/>
        <w:numPr>
          <w:ilvl w:val="0"/>
          <w:numId w:val="26"/>
        </w:numPr>
      </w:pPr>
      <w:r>
        <w:lastRenderedPageBreak/>
        <w:t>PUCCH</w:t>
      </w:r>
      <w:r w:rsidR="00A74BC2">
        <w:t xml:space="preserve"> (mang thông tin điều khiển đường lên)</w:t>
      </w:r>
    </w:p>
    <w:p w:rsidR="008C1BA7" w:rsidRDefault="008C1BA7" w:rsidP="008C1BA7">
      <w:pPr>
        <w:pStyle w:val="ListParagraph"/>
        <w:numPr>
          <w:ilvl w:val="1"/>
          <w:numId w:val="26"/>
        </w:numPr>
      </w:pPr>
      <w:r>
        <w:t>Có 5 loại PUCCH (0</w:t>
      </w:r>
      <w:proofErr w:type="gramStart"/>
      <w:r>
        <w:t>,1,2,3,4</w:t>
      </w:r>
      <w:proofErr w:type="gramEnd"/>
      <w:r>
        <w:t xml:space="preserve">). Phân loại dựa trên một số yếu tố như cách phân bổ tìa nguyên vật lý, số bit có thể </w:t>
      </w:r>
      <w:proofErr w:type="gramStart"/>
      <w:r>
        <w:t>mang,..</w:t>
      </w:r>
      <w:proofErr w:type="gramEnd"/>
    </w:p>
    <w:p w:rsidR="008C1BA7" w:rsidRDefault="008C1BA7" w:rsidP="008C1BA7">
      <w:pPr>
        <w:pStyle w:val="ListParagraph"/>
        <w:numPr>
          <w:ilvl w:val="1"/>
          <w:numId w:val="26"/>
        </w:numPr>
      </w:pPr>
      <w:r>
        <w:t>Định dạng 0, 1 mang các bit UCI&lt;=2 và 2, 3, 4 mang các bit UCI&gt;2</w:t>
      </w:r>
    </w:p>
    <w:p w:rsidR="008C1BA7" w:rsidRDefault="008C1BA7" w:rsidP="008C1BA7">
      <w:pPr>
        <w:pStyle w:val="ListParagraph"/>
        <w:numPr>
          <w:ilvl w:val="1"/>
          <w:numId w:val="26"/>
        </w:numPr>
      </w:pPr>
      <w:r>
        <w:t>Định dạng 0, 2 được gọi là PUCCH ngắn vì chỉ dài 1-2 ký hiệu OFDM</w:t>
      </w:r>
    </w:p>
    <w:p w:rsidR="008C1BA7" w:rsidRDefault="008C1BA7" w:rsidP="008C1BA7">
      <w:pPr>
        <w:pStyle w:val="ListParagraph"/>
        <w:numPr>
          <w:ilvl w:val="1"/>
          <w:numId w:val="26"/>
        </w:numPr>
      </w:pPr>
      <w:r>
        <w:t>1, 3, 4 là PUCCH dài, có thể dài tới 4-14 ký hiệu OFDM</w:t>
      </w:r>
    </w:p>
    <w:p w:rsidR="008C1BA7" w:rsidRDefault="008C1BA7" w:rsidP="008C1BA7">
      <w:pPr>
        <w:pStyle w:val="ListParagraph"/>
        <w:numPr>
          <w:ilvl w:val="1"/>
          <w:numId w:val="26"/>
        </w:numPr>
      </w:pPr>
      <w:r>
        <w:t>0, 1, 2 là loại phổ biến</w:t>
      </w:r>
    </w:p>
    <w:tbl>
      <w:tblPr>
        <w:tblW w:w="10733"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72"/>
        <w:gridCol w:w="2029"/>
        <w:gridCol w:w="1783"/>
        <w:gridCol w:w="5549"/>
      </w:tblGrid>
      <w:tr w:rsidR="00AF3E5B" w:rsidRPr="00AF3E5B" w:rsidTr="00AF3E5B">
        <w:trPr>
          <w:tblCellSpacing w:w="0" w:type="dxa"/>
          <w:jc w:val="center"/>
        </w:trPr>
        <w:tc>
          <w:tcPr>
            <w:tcW w:w="1372"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Các loại định dạng</w:t>
            </w:r>
          </w:p>
        </w:tc>
        <w:tc>
          <w:tcPr>
            <w:tcW w:w="202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chiều dài của biểu tượng</w:t>
            </w:r>
          </w:p>
        </w:tc>
        <w:tc>
          <w:tcPr>
            <w:tcW w:w="1783"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Số bit</w:t>
            </w:r>
          </w:p>
        </w:tc>
        <w:tc>
          <w:tcPr>
            <w:tcW w:w="5549"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Mô tả (dựa trên 38.300 - 5.3.3)</w:t>
            </w:r>
          </w:p>
        </w:tc>
      </w:tr>
      <w:tr w:rsidR="00AF3E5B" w:rsidRPr="00AF3E5B" w:rsidTr="00AF3E5B">
        <w:trPr>
          <w:tblCellSpacing w:w="0" w:type="dxa"/>
          <w:jc w:val="center"/>
        </w:trPr>
        <w:tc>
          <w:tcPr>
            <w:tcW w:w="137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0</w:t>
            </w:r>
          </w:p>
        </w:tc>
        <w:tc>
          <w:tcPr>
            <w:tcW w:w="20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1~2</w:t>
            </w:r>
          </w:p>
        </w:tc>
        <w:tc>
          <w:tcPr>
            <w:tcW w:w="178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&lt;= 2</w:t>
            </w:r>
          </w:p>
        </w:tc>
        <w:tc>
          <w:tcPr>
            <w:tcW w:w="55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PUCCH ngắn.</w:t>
            </w:r>
          </w:p>
          <w:p w:rsidR="00AF3E5B" w:rsidRPr="00AF3E5B" w:rsidRDefault="00AF3E5B" w:rsidP="00AF3E5B">
            <w:pPr>
              <w:spacing w:after="0" w:line="240" w:lineRule="atLeast"/>
              <w:rPr>
                <w:rFonts w:ascii="Times New Roman" w:eastAsia="Times New Roman" w:hAnsi="Times New Roman" w:cs="Times New Roman"/>
                <w:sz w:val="24"/>
                <w:szCs w:val="24"/>
              </w:rPr>
            </w:pPr>
            <w:proofErr w:type="gramStart"/>
            <w:r w:rsidRPr="00AF3E5B">
              <w:rPr>
                <w:rFonts w:ascii="Verdana" w:eastAsia="Times New Roman" w:hAnsi="Verdana" w:cs="Times New Roman"/>
                <w:sz w:val="20"/>
                <w:szCs w:val="20"/>
              </w:rPr>
              <w:t>với</w:t>
            </w:r>
            <w:proofErr w:type="gramEnd"/>
            <w:r w:rsidRPr="00AF3E5B">
              <w:rPr>
                <w:rFonts w:ascii="Verdana" w:eastAsia="Times New Roman" w:hAnsi="Verdana" w:cs="Times New Roman"/>
                <w:sz w:val="20"/>
                <w:szCs w:val="20"/>
              </w:rPr>
              <w:t xml:space="preserve"> ghép kênh UE trong cùng một PRB</w:t>
            </w:r>
            <w:r>
              <w:rPr>
                <w:rFonts w:ascii="Verdana" w:eastAsia="Times New Roman" w:hAnsi="Verdana" w:cs="Times New Roman"/>
                <w:sz w:val="20"/>
                <w:szCs w:val="20"/>
              </w:rPr>
              <w:t>(physical resource block)</w:t>
            </w:r>
            <w:r w:rsidRPr="00AF3E5B">
              <w:rPr>
                <w:rFonts w:ascii="Verdana" w:eastAsia="Times New Roman" w:hAnsi="Verdana" w:cs="Times New Roman"/>
                <w:sz w:val="20"/>
                <w:szCs w:val="20"/>
              </w:rPr>
              <w:t>.</w:t>
            </w:r>
          </w:p>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Dựa trên lựa chọn trình tự.</w:t>
            </w:r>
          </w:p>
        </w:tc>
      </w:tr>
      <w:tr w:rsidR="00AF3E5B" w:rsidRPr="00AF3E5B" w:rsidTr="00AF3E5B">
        <w:trPr>
          <w:tblCellSpacing w:w="0" w:type="dxa"/>
          <w:jc w:val="center"/>
        </w:trPr>
        <w:tc>
          <w:tcPr>
            <w:tcW w:w="137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1</w:t>
            </w:r>
          </w:p>
        </w:tc>
        <w:tc>
          <w:tcPr>
            <w:tcW w:w="20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4~14</w:t>
            </w:r>
          </w:p>
        </w:tc>
        <w:tc>
          <w:tcPr>
            <w:tcW w:w="178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&lt;= 2</w:t>
            </w:r>
          </w:p>
        </w:tc>
        <w:tc>
          <w:tcPr>
            <w:tcW w:w="55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PUCCH dài.</w:t>
            </w:r>
          </w:p>
          <w:p w:rsidR="00AF3E5B" w:rsidRPr="00AF3E5B" w:rsidRDefault="00AF3E5B" w:rsidP="00AF3E5B">
            <w:pPr>
              <w:spacing w:after="0" w:line="240" w:lineRule="atLeast"/>
              <w:rPr>
                <w:rFonts w:ascii="Times New Roman" w:eastAsia="Times New Roman" w:hAnsi="Times New Roman" w:cs="Times New Roman"/>
                <w:sz w:val="24"/>
                <w:szCs w:val="24"/>
              </w:rPr>
            </w:pPr>
            <w:proofErr w:type="gramStart"/>
            <w:r w:rsidRPr="00AF3E5B">
              <w:rPr>
                <w:rFonts w:ascii="Verdana" w:eastAsia="Times New Roman" w:hAnsi="Verdana" w:cs="Times New Roman"/>
                <w:sz w:val="20"/>
                <w:szCs w:val="20"/>
              </w:rPr>
              <w:t>với</w:t>
            </w:r>
            <w:proofErr w:type="gramEnd"/>
            <w:r w:rsidRPr="00AF3E5B">
              <w:rPr>
                <w:rFonts w:ascii="Verdana" w:eastAsia="Times New Roman" w:hAnsi="Verdana" w:cs="Times New Roman"/>
                <w:sz w:val="20"/>
                <w:szCs w:val="20"/>
              </w:rPr>
              <w:t xml:space="preserve"> ghép kênh trong cùng một PRB.</w:t>
            </w:r>
          </w:p>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ghép thời gian UCI và DMRS</w:t>
            </w:r>
          </w:p>
        </w:tc>
      </w:tr>
      <w:tr w:rsidR="00AF3E5B" w:rsidRPr="00AF3E5B" w:rsidTr="00AF3E5B">
        <w:trPr>
          <w:tblCellSpacing w:w="0" w:type="dxa"/>
          <w:jc w:val="center"/>
        </w:trPr>
        <w:tc>
          <w:tcPr>
            <w:tcW w:w="137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2</w:t>
            </w:r>
          </w:p>
        </w:tc>
        <w:tc>
          <w:tcPr>
            <w:tcW w:w="20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1~2</w:t>
            </w:r>
          </w:p>
        </w:tc>
        <w:tc>
          <w:tcPr>
            <w:tcW w:w="178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&gt; 2</w:t>
            </w:r>
          </w:p>
        </w:tc>
        <w:tc>
          <w:tcPr>
            <w:tcW w:w="55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PUCCH ngắn.</w:t>
            </w:r>
          </w:p>
          <w:p w:rsidR="00AF3E5B" w:rsidRPr="00AF3E5B" w:rsidRDefault="00AF3E5B" w:rsidP="00AF3E5B">
            <w:pPr>
              <w:spacing w:after="0" w:line="240" w:lineRule="atLeast"/>
              <w:rPr>
                <w:rFonts w:ascii="Times New Roman" w:eastAsia="Times New Roman" w:hAnsi="Times New Roman" w:cs="Times New Roman"/>
                <w:sz w:val="24"/>
                <w:szCs w:val="24"/>
              </w:rPr>
            </w:pPr>
            <w:proofErr w:type="gramStart"/>
            <w:r w:rsidRPr="00AF3E5B">
              <w:rPr>
                <w:rFonts w:ascii="Verdana" w:eastAsia="Times New Roman" w:hAnsi="Verdana" w:cs="Times New Roman"/>
                <w:sz w:val="20"/>
                <w:szCs w:val="20"/>
              </w:rPr>
              <w:t>không</w:t>
            </w:r>
            <w:proofErr w:type="gramEnd"/>
            <w:r w:rsidRPr="00AF3E5B">
              <w:rPr>
                <w:rFonts w:ascii="Verdana" w:eastAsia="Times New Roman" w:hAnsi="Verdana" w:cs="Times New Roman"/>
                <w:sz w:val="20"/>
                <w:szCs w:val="20"/>
              </w:rPr>
              <w:t xml:space="preserve"> ghép kênh trong cùng một PRB.</w:t>
            </w:r>
          </w:p>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ghép kênh tần số UCI và DMRS</w:t>
            </w:r>
          </w:p>
        </w:tc>
      </w:tr>
      <w:tr w:rsidR="00AF3E5B" w:rsidRPr="00AF3E5B" w:rsidTr="00AF3E5B">
        <w:trPr>
          <w:tblCellSpacing w:w="0" w:type="dxa"/>
          <w:jc w:val="center"/>
        </w:trPr>
        <w:tc>
          <w:tcPr>
            <w:tcW w:w="137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3</w:t>
            </w:r>
          </w:p>
        </w:tc>
        <w:tc>
          <w:tcPr>
            <w:tcW w:w="20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4~14</w:t>
            </w:r>
          </w:p>
        </w:tc>
        <w:tc>
          <w:tcPr>
            <w:tcW w:w="178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&gt; 2</w:t>
            </w:r>
          </w:p>
        </w:tc>
        <w:tc>
          <w:tcPr>
            <w:tcW w:w="55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PUCCH dài.</w:t>
            </w:r>
          </w:p>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với tải trọng UCI lớn và không có khả năng ghép kênh trong cùng một PRB</w:t>
            </w:r>
          </w:p>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ghép thời gian UCI và DMRS</w:t>
            </w:r>
          </w:p>
        </w:tc>
      </w:tr>
      <w:tr w:rsidR="00AF3E5B" w:rsidRPr="00AF3E5B" w:rsidTr="00AF3E5B">
        <w:trPr>
          <w:tblCellSpacing w:w="0" w:type="dxa"/>
          <w:jc w:val="center"/>
        </w:trPr>
        <w:tc>
          <w:tcPr>
            <w:tcW w:w="137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4</w:t>
            </w:r>
          </w:p>
        </w:tc>
        <w:tc>
          <w:tcPr>
            <w:tcW w:w="202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4~14</w:t>
            </w:r>
          </w:p>
        </w:tc>
        <w:tc>
          <w:tcPr>
            <w:tcW w:w="178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before="100" w:beforeAutospacing="1" w:after="100" w:afterAutospacing="1" w:line="240" w:lineRule="auto"/>
              <w:jc w:val="center"/>
              <w:rPr>
                <w:rFonts w:ascii="Times New Roman" w:eastAsia="Times New Roman" w:hAnsi="Times New Roman" w:cs="Times New Roman"/>
                <w:sz w:val="24"/>
                <w:szCs w:val="24"/>
              </w:rPr>
            </w:pPr>
            <w:r w:rsidRPr="00AF3E5B">
              <w:rPr>
                <w:rFonts w:ascii="Verdana" w:eastAsia="Times New Roman" w:hAnsi="Verdana" w:cs="Times New Roman"/>
                <w:sz w:val="20"/>
                <w:szCs w:val="20"/>
              </w:rPr>
              <w:t>&gt; 2</w:t>
            </w:r>
          </w:p>
        </w:tc>
        <w:tc>
          <w:tcPr>
            <w:tcW w:w="55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F3E5B" w:rsidRPr="00AF3E5B" w:rsidRDefault="00AF3E5B" w:rsidP="00AF3E5B">
            <w:pPr>
              <w:spacing w:after="0" w:line="240" w:lineRule="atLeast"/>
              <w:rPr>
                <w:rFonts w:ascii="Times New Roman" w:eastAsia="Times New Roman" w:hAnsi="Times New Roman" w:cs="Times New Roman"/>
                <w:sz w:val="24"/>
                <w:szCs w:val="24"/>
              </w:rPr>
            </w:pPr>
            <w:r w:rsidRPr="00AF3E5B">
              <w:rPr>
                <w:rFonts w:ascii="Verdana" w:eastAsia="Times New Roman" w:hAnsi="Verdana" w:cs="Times New Roman"/>
                <w:sz w:val="20"/>
                <w:szCs w:val="20"/>
              </w:rPr>
              <w:t>PUCCH dài.</w:t>
            </w:r>
          </w:p>
          <w:p w:rsidR="00AF3E5B" w:rsidRPr="00AF3E5B" w:rsidRDefault="00AF3E5B" w:rsidP="00AF3E5B">
            <w:pPr>
              <w:spacing w:after="0" w:line="240" w:lineRule="atLeast"/>
              <w:rPr>
                <w:rFonts w:ascii="Times New Roman" w:eastAsia="Times New Roman" w:hAnsi="Times New Roman" w:cs="Times New Roman"/>
                <w:sz w:val="24"/>
                <w:szCs w:val="24"/>
              </w:rPr>
            </w:pPr>
            <w:proofErr w:type="gramStart"/>
            <w:r w:rsidRPr="00AF3E5B">
              <w:rPr>
                <w:rFonts w:ascii="Verdana" w:eastAsia="Times New Roman" w:hAnsi="Verdana" w:cs="Times New Roman"/>
                <w:sz w:val="20"/>
                <w:szCs w:val="20"/>
              </w:rPr>
              <w:t>với</w:t>
            </w:r>
            <w:proofErr w:type="gramEnd"/>
            <w:r w:rsidRPr="00AF3E5B">
              <w:rPr>
                <w:rFonts w:ascii="Verdana" w:eastAsia="Times New Roman" w:hAnsi="Verdana" w:cs="Times New Roman"/>
                <w:sz w:val="20"/>
                <w:szCs w:val="20"/>
              </w:rPr>
              <w:t xml:space="preserve"> tải trọng UCI vừa phải và với một số khả năng ghép kênh (tối đa 4 UE) trong cùng một PRB.</w:t>
            </w:r>
          </w:p>
        </w:tc>
      </w:tr>
    </w:tbl>
    <w:p w:rsidR="008C1BA7" w:rsidRDefault="008C1BA7" w:rsidP="00AF3E5B">
      <w:pPr>
        <w:pStyle w:val="ListParagraph"/>
        <w:ind w:left="1440"/>
      </w:pPr>
    </w:p>
    <w:p w:rsidR="00AF3E5B" w:rsidRDefault="00AF3E5B" w:rsidP="00AF3E5B">
      <w:pPr>
        <w:pStyle w:val="ListParagraph"/>
        <w:numPr>
          <w:ilvl w:val="0"/>
          <w:numId w:val="29"/>
        </w:numPr>
      </w:pPr>
      <w:r>
        <w:t>Process giống như PUSCH</w:t>
      </w:r>
    </w:p>
    <w:p w:rsidR="00AF3E5B" w:rsidRDefault="00AF3E5B" w:rsidP="00AF3E5B">
      <w:r>
        <w:br w:type="page"/>
      </w:r>
    </w:p>
    <w:p w:rsidR="00D5162E" w:rsidRDefault="00D5162E" w:rsidP="00A55523">
      <w:pPr>
        <w:pStyle w:val="ListParagraph"/>
        <w:numPr>
          <w:ilvl w:val="0"/>
          <w:numId w:val="26"/>
        </w:numPr>
      </w:pPr>
      <w:r>
        <w:lastRenderedPageBreak/>
        <w:t>PUSCH</w:t>
      </w:r>
      <w:r w:rsidR="00CA20C5">
        <w:t xml:space="preserve"> (truyền dữ liệu đường lên)</w:t>
      </w:r>
    </w:p>
    <w:p w:rsidR="00AF3E5B" w:rsidRDefault="00AF3E5B" w:rsidP="00AF3E5B"/>
    <w:p w:rsidR="00AF3E5B" w:rsidRDefault="00AF3E5B" w:rsidP="00AF3E5B">
      <w:r w:rsidRPr="00AF3E5B">
        <w:rPr>
          <w:noProof/>
        </w:rPr>
        <w:drawing>
          <wp:inline distT="0" distB="0" distL="0" distR="0" wp14:anchorId="73755B3A" wp14:editId="7F1D34AF">
            <wp:extent cx="5943600" cy="7171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171055"/>
                    </a:xfrm>
                    <a:prstGeom prst="rect">
                      <a:avLst/>
                    </a:prstGeom>
                  </pic:spPr>
                </pic:pic>
              </a:graphicData>
            </a:graphic>
          </wp:inline>
        </w:drawing>
      </w:r>
    </w:p>
    <w:p w:rsidR="00AF3E5B" w:rsidRDefault="00AF3E5B" w:rsidP="00AF3E5B">
      <w:pPr>
        <w:pStyle w:val="ListParagraph"/>
        <w:numPr>
          <w:ilvl w:val="0"/>
          <w:numId w:val="31"/>
        </w:numPr>
      </w:pPr>
      <w:r>
        <w:t>Đính kèm khối CRC</w:t>
      </w:r>
    </w:p>
    <w:p w:rsidR="00AF3E5B" w:rsidRDefault="00AF3E5B" w:rsidP="00AF3E5B">
      <w:pPr>
        <w:pStyle w:val="ListParagraph"/>
        <w:numPr>
          <w:ilvl w:val="0"/>
          <w:numId w:val="31"/>
        </w:numPr>
      </w:pPr>
      <w:r>
        <w:t>Lựa chọn biểu đồ cơ sở LDPC</w:t>
      </w:r>
    </w:p>
    <w:p w:rsidR="00AF3E5B" w:rsidRDefault="00AF3E5B" w:rsidP="00AF3E5B">
      <w:pPr>
        <w:pStyle w:val="ListParagraph"/>
        <w:numPr>
          <w:ilvl w:val="0"/>
          <w:numId w:val="31"/>
        </w:numPr>
      </w:pPr>
      <w:r>
        <w:lastRenderedPageBreak/>
        <w:t>Phân đoạn các khối  và đính kèm CRC</w:t>
      </w:r>
    </w:p>
    <w:p w:rsidR="00AF3E5B" w:rsidRDefault="00AF3E5B" w:rsidP="00AF3E5B">
      <w:pPr>
        <w:pStyle w:val="ListParagraph"/>
        <w:numPr>
          <w:ilvl w:val="0"/>
          <w:numId w:val="31"/>
        </w:numPr>
      </w:pPr>
      <w:r>
        <w:t>Mã hóa kênh</w:t>
      </w:r>
    </w:p>
    <w:p w:rsidR="00AF3E5B" w:rsidRDefault="00AF3E5B" w:rsidP="00AF3E5B">
      <w:pPr>
        <w:pStyle w:val="ListParagraph"/>
        <w:numPr>
          <w:ilvl w:val="0"/>
          <w:numId w:val="31"/>
        </w:numPr>
      </w:pPr>
      <w:r>
        <w:t>Khớp tốc độ (điều chỉnh tốc độ dữ liệu để phù hợp với mã hóa)</w:t>
      </w:r>
    </w:p>
    <w:p w:rsidR="00CA20C5" w:rsidRDefault="00AF3E5B" w:rsidP="008B44DF">
      <w:pPr>
        <w:pStyle w:val="ListParagraph"/>
        <w:numPr>
          <w:ilvl w:val="0"/>
          <w:numId w:val="31"/>
        </w:numPr>
      </w:pPr>
      <w:r>
        <w:t>Nối khối mã</w:t>
      </w:r>
    </w:p>
    <w:p w:rsidR="00CA20C5" w:rsidRDefault="00CA20C5" w:rsidP="008B44DF">
      <w:pPr>
        <w:pStyle w:val="ListParagraph"/>
        <w:numPr>
          <w:ilvl w:val="0"/>
          <w:numId w:val="31"/>
        </w:numPr>
      </w:pPr>
      <w:r>
        <w:t>Ghép kênh dữ liệu và điều khiển</w:t>
      </w:r>
    </w:p>
    <w:p w:rsidR="00AF3E5B" w:rsidRDefault="00AF3E5B" w:rsidP="008B44DF">
      <w:pPr>
        <w:pStyle w:val="ListParagraph"/>
        <w:numPr>
          <w:ilvl w:val="0"/>
          <w:numId w:val="31"/>
        </w:numPr>
      </w:pPr>
      <w:r>
        <w:t>Xáo trộn</w:t>
      </w:r>
    </w:p>
    <w:p w:rsidR="00AF3E5B" w:rsidRDefault="00AF3E5B" w:rsidP="00AF3E5B">
      <w:pPr>
        <w:pStyle w:val="ListParagraph"/>
        <w:numPr>
          <w:ilvl w:val="0"/>
          <w:numId w:val="31"/>
        </w:numPr>
      </w:pPr>
      <w:r>
        <w:t>Điều chế (QPSK, 16QAM, 64QAM, 256QAM)</w:t>
      </w:r>
    </w:p>
    <w:p w:rsidR="00AF3E5B" w:rsidRDefault="00AF3E5B" w:rsidP="00AF3E5B">
      <w:pPr>
        <w:pStyle w:val="ListParagraph"/>
        <w:numPr>
          <w:ilvl w:val="0"/>
          <w:numId w:val="31"/>
        </w:numPr>
      </w:pPr>
      <w:r>
        <w:t>Ánh xạ (phân phối các ký hiệu đã điều chế để truyền qua nhiều anten)</w:t>
      </w:r>
    </w:p>
    <w:p w:rsidR="00AF3E5B" w:rsidRPr="00D5162E" w:rsidRDefault="00AF3E5B" w:rsidP="00AF3E5B"/>
    <w:sectPr w:rsidR="00AF3E5B" w:rsidRPr="00D516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roxim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B2075"/>
    <w:multiLevelType w:val="hybridMultilevel"/>
    <w:tmpl w:val="A7B2E75A"/>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12596"/>
    <w:multiLevelType w:val="hybridMultilevel"/>
    <w:tmpl w:val="34BEE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14C34"/>
    <w:multiLevelType w:val="hybridMultilevel"/>
    <w:tmpl w:val="5676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11E47"/>
    <w:multiLevelType w:val="hybridMultilevel"/>
    <w:tmpl w:val="60E2138E"/>
    <w:lvl w:ilvl="0" w:tplc="CAB6282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D5C82"/>
    <w:multiLevelType w:val="multilevel"/>
    <w:tmpl w:val="72EAF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04C65"/>
    <w:multiLevelType w:val="hybridMultilevel"/>
    <w:tmpl w:val="E53CCB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0716E"/>
    <w:multiLevelType w:val="hybridMultilevel"/>
    <w:tmpl w:val="90FCBE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343440"/>
    <w:multiLevelType w:val="hybridMultilevel"/>
    <w:tmpl w:val="812026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D6A9C"/>
    <w:multiLevelType w:val="hybridMultilevel"/>
    <w:tmpl w:val="F042D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96E0E"/>
    <w:multiLevelType w:val="hybridMultilevel"/>
    <w:tmpl w:val="B4DCC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227B38"/>
    <w:multiLevelType w:val="hybridMultilevel"/>
    <w:tmpl w:val="14B483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8676C7"/>
    <w:multiLevelType w:val="multilevel"/>
    <w:tmpl w:val="0D84F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E1932"/>
    <w:multiLevelType w:val="hybridMultilevel"/>
    <w:tmpl w:val="2DA8E9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694372"/>
    <w:multiLevelType w:val="multilevel"/>
    <w:tmpl w:val="82B26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3C29CC"/>
    <w:multiLevelType w:val="hybridMultilevel"/>
    <w:tmpl w:val="3F588518"/>
    <w:lvl w:ilvl="0" w:tplc="04090017">
      <w:start w:val="1"/>
      <w:numFmt w:val="lowerLetter"/>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5339E0"/>
    <w:multiLevelType w:val="hybridMultilevel"/>
    <w:tmpl w:val="31CCC8B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083F71"/>
    <w:multiLevelType w:val="hybridMultilevel"/>
    <w:tmpl w:val="81F038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CF08DF"/>
    <w:multiLevelType w:val="hybridMultilevel"/>
    <w:tmpl w:val="1B3C0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DE3D17"/>
    <w:multiLevelType w:val="hybridMultilevel"/>
    <w:tmpl w:val="97ECD7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687F0A"/>
    <w:multiLevelType w:val="multilevel"/>
    <w:tmpl w:val="D22A1D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A0DE2"/>
    <w:multiLevelType w:val="hybridMultilevel"/>
    <w:tmpl w:val="6D887932"/>
    <w:lvl w:ilvl="0" w:tplc="CAB62824">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5133E"/>
    <w:multiLevelType w:val="multilevel"/>
    <w:tmpl w:val="E2F0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FF1843"/>
    <w:multiLevelType w:val="hybridMultilevel"/>
    <w:tmpl w:val="DE5E4F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BF1422"/>
    <w:multiLevelType w:val="multilevel"/>
    <w:tmpl w:val="1432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DB2118"/>
    <w:multiLevelType w:val="hybridMultilevel"/>
    <w:tmpl w:val="BBCC38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6D3392"/>
    <w:multiLevelType w:val="multilevel"/>
    <w:tmpl w:val="3D92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3D5EC3"/>
    <w:multiLevelType w:val="hybridMultilevel"/>
    <w:tmpl w:val="A7EE09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732132"/>
    <w:multiLevelType w:val="multilevel"/>
    <w:tmpl w:val="8B82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B41EAE"/>
    <w:multiLevelType w:val="hybridMultilevel"/>
    <w:tmpl w:val="3C6AF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BE4081"/>
    <w:multiLevelType w:val="hybridMultilevel"/>
    <w:tmpl w:val="C79C23BA"/>
    <w:lvl w:ilvl="0" w:tplc="0EE82EB8">
      <w:start w:val="1"/>
      <w:numFmt w:val="decimal"/>
      <w:lvlText w:val="%1."/>
      <w:lvlJc w:val="left"/>
      <w:pPr>
        <w:ind w:left="1446" w:hanging="360"/>
      </w:pPr>
      <w:rPr>
        <w:rFonts w:asciiTheme="minorHAnsi" w:eastAsiaTheme="minorHAnsi" w:hAnsiTheme="minorHAnsi" w:cstheme="minorBidi"/>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0" w15:restartNumberingAfterBreak="0">
    <w:nsid w:val="6E2B3808"/>
    <w:multiLevelType w:val="hybridMultilevel"/>
    <w:tmpl w:val="85BE4E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312AC2"/>
    <w:multiLevelType w:val="multilevel"/>
    <w:tmpl w:val="2828F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30084"/>
    <w:multiLevelType w:val="multilevel"/>
    <w:tmpl w:val="DBEE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0277F5"/>
    <w:multiLevelType w:val="hybridMultilevel"/>
    <w:tmpl w:val="72942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01386A"/>
    <w:multiLevelType w:val="hybridMultilevel"/>
    <w:tmpl w:val="DE9ED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C3578A"/>
    <w:multiLevelType w:val="multilevel"/>
    <w:tmpl w:val="3F02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EE0670"/>
    <w:multiLevelType w:val="multilevel"/>
    <w:tmpl w:val="30163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7C45BD"/>
    <w:multiLevelType w:val="multilevel"/>
    <w:tmpl w:val="387A2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4D5F8D"/>
    <w:multiLevelType w:val="hybridMultilevel"/>
    <w:tmpl w:val="B806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71861"/>
    <w:multiLevelType w:val="hybridMultilevel"/>
    <w:tmpl w:val="38D4670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957FF6"/>
    <w:multiLevelType w:val="hybridMultilevel"/>
    <w:tmpl w:val="9A4E1F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E9E51A1"/>
    <w:multiLevelType w:val="multilevel"/>
    <w:tmpl w:val="98CC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4"/>
  </w:num>
  <w:num w:numId="3">
    <w:abstractNumId w:val="17"/>
  </w:num>
  <w:num w:numId="4">
    <w:abstractNumId w:val="16"/>
  </w:num>
  <w:num w:numId="5">
    <w:abstractNumId w:val="11"/>
  </w:num>
  <w:num w:numId="6">
    <w:abstractNumId w:val="38"/>
  </w:num>
  <w:num w:numId="7">
    <w:abstractNumId w:val="1"/>
  </w:num>
  <w:num w:numId="8">
    <w:abstractNumId w:val="8"/>
  </w:num>
  <w:num w:numId="9">
    <w:abstractNumId w:val="30"/>
  </w:num>
  <w:num w:numId="10">
    <w:abstractNumId w:val="35"/>
  </w:num>
  <w:num w:numId="11">
    <w:abstractNumId w:val="31"/>
  </w:num>
  <w:num w:numId="12">
    <w:abstractNumId w:val="20"/>
  </w:num>
  <w:num w:numId="13">
    <w:abstractNumId w:val="41"/>
  </w:num>
  <w:num w:numId="14">
    <w:abstractNumId w:val="3"/>
  </w:num>
  <w:num w:numId="15">
    <w:abstractNumId w:val="28"/>
  </w:num>
  <w:num w:numId="16">
    <w:abstractNumId w:val="13"/>
  </w:num>
  <w:num w:numId="17">
    <w:abstractNumId w:val="2"/>
  </w:num>
  <w:num w:numId="18">
    <w:abstractNumId w:val="27"/>
  </w:num>
  <w:num w:numId="19">
    <w:abstractNumId w:val="24"/>
  </w:num>
  <w:num w:numId="20">
    <w:abstractNumId w:val="22"/>
  </w:num>
  <w:num w:numId="21">
    <w:abstractNumId w:val="33"/>
  </w:num>
  <w:num w:numId="22">
    <w:abstractNumId w:val="6"/>
  </w:num>
  <w:num w:numId="23">
    <w:abstractNumId w:val="12"/>
  </w:num>
  <w:num w:numId="24">
    <w:abstractNumId w:val="9"/>
  </w:num>
  <w:num w:numId="25">
    <w:abstractNumId w:val="29"/>
  </w:num>
  <w:num w:numId="26">
    <w:abstractNumId w:val="39"/>
  </w:num>
  <w:num w:numId="27">
    <w:abstractNumId w:val="0"/>
  </w:num>
  <w:num w:numId="28">
    <w:abstractNumId w:val="15"/>
  </w:num>
  <w:num w:numId="29">
    <w:abstractNumId w:val="40"/>
  </w:num>
  <w:num w:numId="30">
    <w:abstractNumId w:val="14"/>
  </w:num>
  <w:num w:numId="31">
    <w:abstractNumId w:val="18"/>
  </w:num>
  <w:num w:numId="32">
    <w:abstractNumId w:val="7"/>
  </w:num>
  <w:num w:numId="33">
    <w:abstractNumId w:val="19"/>
  </w:num>
  <w:num w:numId="34">
    <w:abstractNumId w:val="10"/>
  </w:num>
  <w:num w:numId="35">
    <w:abstractNumId w:val="4"/>
  </w:num>
  <w:num w:numId="36">
    <w:abstractNumId w:val="26"/>
  </w:num>
  <w:num w:numId="37">
    <w:abstractNumId w:val="23"/>
  </w:num>
  <w:num w:numId="38">
    <w:abstractNumId w:val="37"/>
  </w:num>
  <w:num w:numId="39">
    <w:abstractNumId w:val="25"/>
  </w:num>
  <w:num w:numId="40">
    <w:abstractNumId w:val="36"/>
  </w:num>
  <w:num w:numId="41">
    <w:abstractNumId w:val="21"/>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090"/>
    <w:rsid w:val="0000012C"/>
    <w:rsid w:val="000F7161"/>
    <w:rsid w:val="00185CB9"/>
    <w:rsid w:val="001B0156"/>
    <w:rsid w:val="001D5DC2"/>
    <w:rsid w:val="002741A9"/>
    <w:rsid w:val="00285225"/>
    <w:rsid w:val="002E7404"/>
    <w:rsid w:val="00457ACB"/>
    <w:rsid w:val="00461949"/>
    <w:rsid w:val="004934ED"/>
    <w:rsid w:val="004B37DB"/>
    <w:rsid w:val="00554175"/>
    <w:rsid w:val="00586209"/>
    <w:rsid w:val="005A4A2B"/>
    <w:rsid w:val="00687F71"/>
    <w:rsid w:val="006B7429"/>
    <w:rsid w:val="006D5252"/>
    <w:rsid w:val="007215AC"/>
    <w:rsid w:val="007525D5"/>
    <w:rsid w:val="00757620"/>
    <w:rsid w:val="0076473C"/>
    <w:rsid w:val="007C555C"/>
    <w:rsid w:val="008002B1"/>
    <w:rsid w:val="00854B62"/>
    <w:rsid w:val="00897DAD"/>
    <w:rsid w:val="008C1BA7"/>
    <w:rsid w:val="008D7CEE"/>
    <w:rsid w:val="008F1395"/>
    <w:rsid w:val="00923B2B"/>
    <w:rsid w:val="00924FFA"/>
    <w:rsid w:val="009840CD"/>
    <w:rsid w:val="00A22F2F"/>
    <w:rsid w:val="00A51093"/>
    <w:rsid w:val="00A55523"/>
    <w:rsid w:val="00A74760"/>
    <w:rsid w:val="00A74BC2"/>
    <w:rsid w:val="00AD2081"/>
    <w:rsid w:val="00AE2090"/>
    <w:rsid w:val="00AF11D0"/>
    <w:rsid w:val="00AF3E5B"/>
    <w:rsid w:val="00B05939"/>
    <w:rsid w:val="00B96113"/>
    <w:rsid w:val="00BE3323"/>
    <w:rsid w:val="00C04D39"/>
    <w:rsid w:val="00C40BA1"/>
    <w:rsid w:val="00CA20C5"/>
    <w:rsid w:val="00CB55C9"/>
    <w:rsid w:val="00CF120F"/>
    <w:rsid w:val="00D5162E"/>
    <w:rsid w:val="00D66E22"/>
    <w:rsid w:val="00D75E5F"/>
    <w:rsid w:val="00D85E33"/>
    <w:rsid w:val="00DB012B"/>
    <w:rsid w:val="00DC16C8"/>
    <w:rsid w:val="00E376D5"/>
    <w:rsid w:val="00E61A59"/>
    <w:rsid w:val="00EA2DD5"/>
    <w:rsid w:val="00ED6E46"/>
    <w:rsid w:val="00F23010"/>
    <w:rsid w:val="00F34010"/>
    <w:rsid w:val="00F97DDD"/>
    <w:rsid w:val="00FB2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DDCCD3-1FA5-4766-A220-53C7F5138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4D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2090"/>
    <w:pPr>
      <w:ind w:left="720"/>
      <w:contextualSpacing/>
    </w:pPr>
  </w:style>
  <w:style w:type="character" w:customStyle="1" w:styleId="Heading1Char">
    <w:name w:val="Heading 1 Char"/>
    <w:basedOn w:val="DefaultParagraphFont"/>
    <w:link w:val="Heading1"/>
    <w:uiPriority w:val="9"/>
    <w:rsid w:val="00C04D3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525D5"/>
    <w:rPr>
      <w:color w:val="0000FF"/>
      <w:u w:val="single"/>
    </w:rPr>
  </w:style>
  <w:style w:type="paragraph" w:styleId="NormalWeb">
    <w:name w:val="Normal (Web)"/>
    <w:basedOn w:val="Normal"/>
    <w:uiPriority w:val="99"/>
    <w:semiHidden/>
    <w:unhideWhenUsed/>
    <w:rsid w:val="00457ACB"/>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85225"/>
    <w:pPr>
      <w:spacing w:after="0" w:line="240" w:lineRule="auto"/>
    </w:pPr>
  </w:style>
  <w:style w:type="character" w:styleId="Strong">
    <w:name w:val="Strong"/>
    <w:basedOn w:val="DefaultParagraphFont"/>
    <w:uiPriority w:val="22"/>
    <w:qFormat/>
    <w:rsid w:val="00A51093"/>
    <w:rPr>
      <w:b/>
      <w:bCs/>
    </w:rPr>
  </w:style>
  <w:style w:type="paragraph" w:styleId="TOCHeading">
    <w:name w:val="TOC Heading"/>
    <w:basedOn w:val="Heading1"/>
    <w:next w:val="Normal"/>
    <w:uiPriority w:val="39"/>
    <w:unhideWhenUsed/>
    <w:qFormat/>
    <w:rsid w:val="00DC16C8"/>
    <w:pPr>
      <w:outlineLvl w:val="9"/>
    </w:pPr>
  </w:style>
  <w:style w:type="paragraph" w:styleId="TOC1">
    <w:name w:val="toc 1"/>
    <w:basedOn w:val="Normal"/>
    <w:next w:val="Normal"/>
    <w:autoRedefine/>
    <w:uiPriority w:val="39"/>
    <w:unhideWhenUsed/>
    <w:rsid w:val="00DC16C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1019">
      <w:bodyDiv w:val="1"/>
      <w:marLeft w:val="0"/>
      <w:marRight w:val="0"/>
      <w:marTop w:val="0"/>
      <w:marBottom w:val="0"/>
      <w:divBdr>
        <w:top w:val="none" w:sz="0" w:space="0" w:color="auto"/>
        <w:left w:val="none" w:sz="0" w:space="0" w:color="auto"/>
        <w:bottom w:val="none" w:sz="0" w:space="0" w:color="auto"/>
        <w:right w:val="none" w:sz="0" w:space="0" w:color="auto"/>
      </w:divBdr>
    </w:div>
    <w:div w:id="44454404">
      <w:bodyDiv w:val="1"/>
      <w:marLeft w:val="0"/>
      <w:marRight w:val="0"/>
      <w:marTop w:val="0"/>
      <w:marBottom w:val="0"/>
      <w:divBdr>
        <w:top w:val="none" w:sz="0" w:space="0" w:color="auto"/>
        <w:left w:val="none" w:sz="0" w:space="0" w:color="auto"/>
        <w:bottom w:val="none" w:sz="0" w:space="0" w:color="auto"/>
        <w:right w:val="none" w:sz="0" w:space="0" w:color="auto"/>
      </w:divBdr>
    </w:div>
    <w:div w:id="106781611">
      <w:bodyDiv w:val="1"/>
      <w:marLeft w:val="0"/>
      <w:marRight w:val="0"/>
      <w:marTop w:val="0"/>
      <w:marBottom w:val="0"/>
      <w:divBdr>
        <w:top w:val="none" w:sz="0" w:space="0" w:color="auto"/>
        <w:left w:val="none" w:sz="0" w:space="0" w:color="auto"/>
        <w:bottom w:val="none" w:sz="0" w:space="0" w:color="auto"/>
        <w:right w:val="none" w:sz="0" w:space="0" w:color="auto"/>
      </w:divBdr>
    </w:div>
    <w:div w:id="229462377">
      <w:bodyDiv w:val="1"/>
      <w:marLeft w:val="0"/>
      <w:marRight w:val="0"/>
      <w:marTop w:val="0"/>
      <w:marBottom w:val="0"/>
      <w:divBdr>
        <w:top w:val="none" w:sz="0" w:space="0" w:color="auto"/>
        <w:left w:val="none" w:sz="0" w:space="0" w:color="auto"/>
        <w:bottom w:val="none" w:sz="0" w:space="0" w:color="auto"/>
        <w:right w:val="none" w:sz="0" w:space="0" w:color="auto"/>
      </w:divBdr>
    </w:div>
    <w:div w:id="272521734">
      <w:bodyDiv w:val="1"/>
      <w:marLeft w:val="0"/>
      <w:marRight w:val="0"/>
      <w:marTop w:val="0"/>
      <w:marBottom w:val="0"/>
      <w:divBdr>
        <w:top w:val="none" w:sz="0" w:space="0" w:color="auto"/>
        <w:left w:val="none" w:sz="0" w:space="0" w:color="auto"/>
        <w:bottom w:val="none" w:sz="0" w:space="0" w:color="auto"/>
        <w:right w:val="none" w:sz="0" w:space="0" w:color="auto"/>
      </w:divBdr>
    </w:div>
    <w:div w:id="423652544">
      <w:bodyDiv w:val="1"/>
      <w:marLeft w:val="0"/>
      <w:marRight w:val="0"/>
      <w:marTop w:val="0"/>
      <w:marBottom w:val="0"/>
      <w:divBdr>
        <w:top w:val="none" w:sz="0" w:space="0" w:color="auto"/>
        <w:left w:val="none" w:sz="0" w:space="0" w:color="auto"/>
        <w:bottom w:val="none" w:sz="0" w:space="0" w:color="auto"/>
        <w:right w:val="none" w:sz="0" w:space="0" w:color="auto"/>
      </w:divBdr>
    </w:div>
    <w:div w:id="477839811">
      <w:bodyDiv w:val="1"/>
      <w:marLeft w:val="0"/>
      <w:marRight w:val="0"/>
      <w:marTop w:val="0"/>
      <w:marBottom w:val="0"/>
      <w:divBdr>
        <w:top w:val="none" w:sz="0" w:space="0" w:color="auto"/>
        <w:left w:val="none" w:sz="0" w:space="0" w:color="auto"/>
        <w:bottom w:val="none" w:sz="0" w:space="0" w:color="auto"/>
        <w:right w:val="none" w:sz="0" w:space="0" w:color="auto"/>
      </w:divBdr>
    </w:div>
    <w:div w:id="531235833">
      <w:bodyDiv w:val="1"/>
      <w:marLeft w:val="0"/>
      <w:marRight w:val="0"/>
      <w:marTop w:val="0"/>
      <w:marBottom w:val="0"/>
      <w:divBdr>
        <w:top w:val="none" w:sz="0" w:space="0" w:color="auto"/>
        <w:left w:val="none" w:sz="0" w:space="0" w:color="auto"/>
        <w:bottom w:val="none" w:sz="0" w:space="0" w:color="auto"/>
        <w:right w:val="none" w:sz="0" w:space="0" w:color="auto"/>
      </w:divBdr>
    </w:div>
    <w:div w:id="541942668">
      <w:bodyDiv w:val="1"/>
      <w:marLeft w:val="0"/>
      <w:marRight w:val="0"/>
      <w:marTop w:val="0"/>
      <w:marBottom w:val="0"/>
      <w:divBdr>
        <w:top w:val="none" w:sz="0" w:space="0" w:color="auto"/>
        <w:left w:val="none" w:sz="0" w:space="0" w:color="auto"/>
        <w:bottom w:val="none" w:sz="0" w:space="0" w:color="auto"/>
        <w:right w:val="none" w:sz="0" w:space="0" w:color="auto"/>
      </w:divBdr>
    </w:div>
    <w:div w:id="670641769">
      <w:bodyDiv w:val="1"/>
      <w:marLeft w:val="0"/>
      <w:marRight w:val="0"/>
      <w:marTop w:val="0"/>
      <w:marBottom w:val="0"/>
      <w:divBdr>
        <w:top w:val="none" w:sz="0" w:space="0" w:color="auto"/>
        <w:left w:val="none" w:sz="0" w:space="0" w:color="auto"/>
        <w:bottom w:val="none" w:sz="0" w:space="0" w:color="auto"/>
        <w:right w:val="none" w:sz="0" w:space="0" w:color="auto"/>
      </w:divBdr>
    </w:div>
    <w:div w:id="873352124">
      <w:bodyDiv w:val="1"/>
      <w:marLeft w:val="0"/>
      <w:marRight w:val="0"/>
      <w:marTop w:val="0"/>
      <w:marBottom w:val="0"/>
      <w:divBdr>
        <w:top w:val="none" w:sz="0" w:space="0" w:color="auto"/>
        <w:left w:val="none" w:sz="0" w:space="0" w:color="auto"/>
        <w:bottom w:val="none" w:sz="0" w:space="0" w:color="auto"/>
        <w:right w:val="none" w:sz="0" w:space="0" w:color="auto"/>
      </w:divBdr>
    </w:div>
    <w:div w:id="896361830">
      <w:bodyDiv w:val="1"/>
      <w:marLeft w:val="0"/>
      <w:marRight w:val="0"/>
      <w:marTop w:val="0"/>
      <w:marBottom w:val="0"/>
      <w:divBdr>
        <w:top w:val="none" w:sz="0" w:space="0" w:color="auto"/>
        <w:left w:val="none" w:sz="0" w:space="0" w:color="auto"/>
        <w:bottom w:val="none" w:sz="0" w:space="0" w:color="auto"/>
        <w:right w:val="none" w:sz="0" w:space="0" w:color="auto"/>
      </w:divBdr>
    </w:div>
    <w:div w:id="1121610705">
      <w:bodyDiv w:val="1"/>
      <w:marLeft w:val="0"/>
      <w:marRight w:val="0"/>
      <w:marTop w:val="0"/>
      <w:marBottom w:val="0"/>
      <w:divBdr>
        <w:top w:val="none" w:sz="0" w:space="0" w:color="auto"/>
        <w:left w:val="none" w:sz="0" w:space="0" w:color="auto"/>
        <w:bottom w:val="none" w:sz="0" w:space="0" w:color="auto"/>
        <w:right w:val="none" w:sz="0" w:space="0" w:color="auto"/>
      </w:divBdr>
    </w:div>
    <w:div w:id="1167985777">
      <w:bodyDiv w:val="1"/>
      <w:marLeft w:val="0"/>
      <w:marRight w:val="0"/>
      <w:marTop w:val="0"/>
      <w:marBottom w:val="0"/>
      <w:divBdr>
        <w:top w:val="none" w:sz="0" w:space="0" w:color="auto"/>
        <w:left w:val="none" w:sz="0" w:space="0" w:color="auto"/>
        <w:bottom w:val="none" w:sz="0" w:space="0" w:color="auto"/>
        <w:right w:val="none" w:sz="0" w:space="0" w:color="auto"/>
      </w:divBdr>
    </w:div>
    <w:div w:id="1183201916">
      <w:bodyDiv w:val="1"/>
      <w:marLeft w:val="0"/>
      <w:marRight w:val="0"/>
      <w:marTop w:val="0"/>
      <w:marBottom w:val="0"/>
      <w:divBdr>
        <w:top w:val="none" w:sz="0" w:space="0" w:color="auto"/>
        <w:left w:val="none" w:sz="0" w:space="0" w:color="auto"/>
        <w:bottom w:val="none" w:sz="0" w:space="0" w:color="auto"/>
        <w:right w:val="none" w:sz="0" w:space="0" w:color="auto"/>
      </w:divBdr>
    </w:div>
    <w:div w:id="1366128378">
      <w:bodyDiv w:val="1"/>
      <w:marLeft w:val="0"/>
      <w:marRight w:val="0"/>
      <w:marTop w:val="0"/>
      <w:marBottom w:val="0"/>
      <w:divBdr>
        <w:top w:val="none" w:sz="0" w:space="0" w:color="auto"/>
        <w:left w:val="none" w:sz="0" w:space="0" w:color="auto"/>
        <w:bottom w:val="none" w:sz="0" w:space="0" w:color="auto"/>
        <w:right w:val="none" w:sz="0" w:space="0" w:color="auto"/>
      </w:divBdr>
    </w:div>
    <w:div w:id="1692611709">
      <w:bodyDiv w:val="1"/>
      <w:marLeft w:val="0"/>
      <w:marRight w:val="0"/>
      <w:marTop w:val="0"/>
      <w:marBottom w:val="0"/>
      <w:divBdr>
        <w:top w:val="none" w:sz="0" w:space="0" w:color="auto"/>
        <w:left w:val="none" w:sz="0" w:space="0" w:color="auto"/>
        <w:bottom w:val="none" w:sz="0" w:space="0" w:color="auto"/>
        <w:right w:val="none" w:sz="0" w:space="0" w:color="auto"/>
      </w:divBdr>
    </w:div>
    <w:div w:id="1716155182">
      <w:bodyDiv w:val="1"/>
      <w:marLeft w:val="0"/>
      <w:marRight w:val="0"/>
      <w:marTop w:val="0"/>
      <w:marBottom w:val="0"/>
      <w:divBdr>
        <w:top w:val="none" w:sz="0" w:space="0" w:color="auto"/>
        <w:left w:val="none" w:sz="0" w:space="0" w:color="auto"/>
        <w:bottom w:val="none" w:sz="0" w:space="0" w:color="auto"/>
        <w:right w:val="none" w:sz="0" w:space="0" w:color="auto"/>
      </w:divBdr>
    </w:div>
    <w:div w:id="2092048112">
      <w:bodyDiv w:val="1"/>
      <w:marLeft w:val="0"/>
      <w:marRight w:val="0"/>
      <w:marTop w:val="0"/>
      <w:marBottom w:val="0"/>
      <w:divBdr>
        <w:top w:val="none" w:sz="0" w:space="0" w:color="auto"/>
        <w:left w:val="none" w:sz="0" w:space="0" w:color="auto"/>
        <w:bottom w:val="none" w:sz="0" w:space="0" w:color="auto"/>
        <w:right w:val="none" w:sz="0" w:space="0" w:color="auto"/>
      </w:divBdr>
    </w:div>
    <w:div w:id="209442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haretechnote.com/html/Handbook_LTE_Fading.html" TargetMode="External"/><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302D2-2FCD-451C-A791-CF8B228D8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1730</TotalTime>
  <Pages>1</Pages>
  <Words>2439</Words>
  <Characters>13908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hieulh-os</dc:creator>
  <cp:keywords/>
  <dc:description/>
  <cp:lastModifiedBy>hieulh-os</cp:lastModifiedBy>
  <cp:revision>10</cp:revision>
  <dcterms:created xsi:type="dcterms:W3CDTF">2023-06-12T09:46:00Z</dcterms:created>
  <dcterms:modified xsi:type="dcterms:W3CDTF">2023-06-16T06:51:00Z</dcterms:modified>
</cp:coreProperties>
</file>