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Trần Trung Nghĩa - 20235983</w:t>
      </w:r>
    </w:p>
    <w:p w:rsidR="00000000" w:rsidDel="00000000" w:rsidP="00000000" w:rsidRDefault="00000000" w:rsidRPr="00000000" w14:paraId="00000002">
      <w:pPr>
        <w:spacing w:after="40" w:before="40" w:line="264"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 Case View Product Detail (Customer / Product Manager)</w:t>
      </w:r>
    </w:p>
    <w:p w:rsidR="00000000" w:rsidDel="00000000" w:rsidP="00000000" w:rsidRDefault="00000000" w:rsidRPr="00000000" w14:paraId="00000003">
      <w:pPr>
        <w:pStyle w:val="Heading2"/>
        <w:keepNext w:val="0"/>
        <w:keepLines w:val="0"/>
        <w:spacing w:after="80" w:lineRule="auto"/>
        <w:ind w:left="1080" w:hanging="360"/>
        <w:rPr>
          <w:rFonts w:ascii="Times New Roman" w:cs="Times New Roman" w:eastAsia="Times New Roman" w:hAnsi="Times New Roman"/>
          <w:b w:val="1"/>
          <w:bCs w:val="1"/>
          <w:sz w:val="24"/>
          <w:szCs w:val="24"/>
        </w:rPr>
      </w:pPr>
      <w:bookmarkStart w:colFirst="0" w:colLast="0" w:name="_rx0idrn9ed0d" w:id="0"/>
      <w:bookmarkEnd w:id="0"/>
      <w:r w:rsidDel="00000000" w:rsidR="00000000" w:rsidRPr="00000000">
        <w:rPr>
          <w:rFonts w:ascii="Times New Roman" w:cs="Times New Roman" w:eastAsia="Times New Roman" w:hAnsi="Times New Roman"/>
          <w:b w:val="1"/>
          <w:bCs w:val="1"/>
          <w:sz w:val="24"/>
          <w:szCs w:val="24"/>
          <w:rtl w:val="0"/>
        </w:rPr>
        <w:t xml:space="preserve">1. Use case code</w:t>
      </w:r>
    </w:p>
    <w:p w:rsidR="00000000" w:rsidDel="00000000" w:rsidP="00000000" w:rsidRDefault="00000000" w:rsidRPr="00000000" w14:paraId="00000004">
      <w:pPr>
        <w:numPr>
          <w:ilvl w:val="0"/>
          <w:numId w:val="5"/>
        </w:numPr>
        <w:spacing w:after="240" w:before="24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UC235</w:t>
      </w:r>
    </w:p>
    <w:p w:rsidR="00000000" w:rsidDel="00000000" w:rsidP="00000000" w:rsidRDefault="00000000" w:rsidRPr="00000000" w14:paraId="00000005">
      <w:pPr>
        <w:pStyle w:val="Heading2"/>
        <w:keepNext w:val="0"/>
        <w:keepLines w:val="0"/>
        <w:spacing w:after="80" w:lineRule="auto"/>
        <w:ind w:left="1080" w:hanging="360"/>
        <w:rPr>
          <w:rFonts w:ascii="Times New Roman" w:cs="Times New Roman" w:eastAsia="Times New Roman" w:hAnsi="Times New Roman"/>
          <w:b w:val="1"/>
          <w:bCs w:val="1"/>
          <w:sz w:val="24"/>
          <w:szCs w:val="24"/>
        </w:rPr>
      </w:pPr>
      <w:bookmarkStart w:colFirst="0" w:colLast="0" w:name="_aszwy4ee3t05" w:id="1"/>
      <w:bookmarkEnd w:id="1"/>
      <w:r w:rsidDel="00000000" w:rsidR="00000000" w:rsidRPr="00000000">
        <w:rPr>
          <w:rFonts w:ascii="Times New Roman" w:cs="Times New Roman" w:eastAsia="Times New Roman" w:hAnsi="Times New Roman"/>
          <w:b w:val="1"/>
          <w:bCs w:val="1"/>
          <w:sz w:val="24"/>
          <w:szCs w:val="24"/>
          <w:rtl w:val="0"/>
        </w:rPr>
        <w:t xml:space="preserve">2. Brief Description</w:t>
      </w:r>
    </w:p>
    <w:p w:rsidR="00000000" w:rsidDel="00000000" w:rsidP="00000000" w:rsidRDefault="00000000" w:rsidRPr="00000000" w14:paraId="00000006">
      <w:pPr>
        <w:numPr>
          <w:ilvl w:val="0"/>
          <w:numId w:val="2"/>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This use case describes the interaction between Customer / Product Manager and AIMS software when they want to view the detailed information of a selected product. After a product is chosen, the system retrieves its information, checks access rights when necessary, verifies the current product status, and displays the corresponding general and type-specific details on screen.</w:t>
      </w:r>
    </w:p>
    <w:p w:rsidR="00000000" w:rsidDel="00000000" w:rsidP="00000000" w:rsidRDefault="00000000" w:rsidRPr="00000000" w14:paraId="00000007">
      <w:pPr>
        <w:pStyle w:val="Heading2"/>
        <w:keepNext w:val="0"/>
        <w:keepLines w:val="0"/>
        <w:spacing w:after="80" w:lineRule="auto"/>
        <w:ind w:left="1080" w:hanging="360"/>
        <w:rPr>
          <w:rFonts w:ascii="Times New Roman" w:cs="Times New Roman" w:eastAsia="Times New Roman" w:hAnsi="Times New Roman"/>
          <w:b w:val="1"/>
          <w:bCs w:val="1"/>
          <w:sz w:val="24"/>
          <w:szCs w:val="24"/>
        </w:rPr>
      </w:pPr>
      <w:bookmarkStart w:colFirst="0" w:colLast="0" w:name="_ap9p9robg0pr" w:id="2"/>
      <w:bookmarkEnd w:id="2"/>
      <w:r w:rsidDel="00000000" w:rsidR="00000000" w:rsidRPr="00000000">
        <w:rPr>
          <w:rFonts w:ascii="Times New Roman" w:cs="Times New Roman" w:eastAsia="Times New Roman" w:hAnsi="Times New Roman"/>
          <w:b w:val="1"/>
          <w:bCs w:val="1"/>
          <w:sz w:val="24"/>
          <w:szCs w:val="24"/>
          <w:rtl w:val="0"/>
        </w:rPr>
        <w:t xml:space="preserve">3. Actors</w:t>
      </w:r>
    </w:p>
    <w:p w:rsidR="00000000" w:rsidDel="00000000" w:rsidP="00000000" w:rsidRDefault="00000000" w:rsidRPr="00000000" w14:paraId="00000008">
      <w:pPr>
        <w:pStyle w:val="Heading3"/>
        <w:keepNext w:val="0"/>
        <w:keepLines w:val="0"/>
        <w:spacing w:before="280" w:lineRule="auto"/>
        <w:ind w:left="1080" w:hanging="360"/>
        <w:rPr>
          <w:rFonts w:ascii="Times New Roman" w:cs="Times New Roman" w:eastAsia="Times New Roman" w:hAnsi="Times New Roman"/>
          <w:b w:val="1"/>
          <w:bCs w:val="1"/>
          <w:color w:val="000000"/>
          <w:sz w:val="24"/>
          <w:szCs w:val="24"/>
        </w:rPr>
      </w:pPr>
      <w:bookmarkStart w:colFirst="0" w:colLast="0" w:name="_cjz1lv311ujb" w:id="3"/>
      <w:bookmarkEnd w:id="3"/>
      <w:r w:rsidDel="00000000" w:rsidR="00000000" w:rsidRPr="00000000">
        <w:rPr>
          <w:rFonts w:ascii="Times New Roman" w:cs="Times New Roman" w:eastAsia="Times New Roman" w:hAnsi="Times New Roman"/>
          <w:b w:val="1"/>
          <w:bCs w:val="1"/>
          <w:color w:val="000000"/>
          <w:sz w:val="24"/>
          <w:szCs w:val="24"/>
          <w:rtl w:val="0"/>
        </w:rPr>
        <w:t xml:space="preserve">3.1 Customer</w:t>
      </w:r>
    </w:p>
    <w:p w:rsidR="00000000" w:rsidDel="00000000" w:rsidP="00000000" w:rsidRDefault="00000000" w:rsidRPr="00000000" w14:paraId="00000009">
      <w:pPr>
        <w:pStyle w:val="Heading3"/>
        <w:keepNext w:val="0"/>
        <w:keepLines w:val="0"/>
        <w:spacing w:before="280" w:lineRule="auto"/>
        <w:ind w:left="1080" w:hanging="360"/>
        <w:rPr>
          <w:rFonts w:ascii="Times New Roman" w:cs="Times New Roman" w:eastAsia="Times New Roman" w:hAnsi="Times New Roman"/>
          <w:b w:val="1"/>
          <w:bCs w:val="1"/>
          <w:color w:val="000000"/>
          <w:sz w:val="24"/>
          <w:szCs w:val="24"/>
        </w:rPr>
      </w:pPr>
      <w:bookmarkStart w:colFirst="0" w:colLast="0" w:name="_xluvkscehs8" w:id="4"/>
      <w:bookmarkEnd w:id="4"/>
      <w:r w:rsidDel="00000000" w:rsidR="00000000" w:rsidRPr="00000000">
        <w:rPr>
          <w:rFonts w:ascii="Times New Roman" w:cs="Times New Roman" w:eastAsia="Times New Roman" w:hAnsi="Times New Roman"/>
          <w:b w:val="1"/>
          <w:bCs w:val="1"/>
          <w:color w:val="000000"/>
          <w:sz w:val="24"/>
          <w:szCs w:val="24"/>
          <w:rtl w:val="0"/>
        </w:rPr>
        <w:t xml:space="preserve">3.2 Product Manager</w:t>
      </w:r>
    </w:p>
    <w:p w:rsidR="00000000" w:rsidDel="00000000" w:rsidP="00000000" w:rsidRDefault="00000000" w:rsidRPr="00000000" w14:paraId="0000000A">
      <w:pPr>
        <w:pStyle w:val="Heading2"/>
        <w:keepNext w:val="0"/>
        <w:keepLines w:val="0"/>
        <w:spacing w:after="80" w:lineRule="auto"/>
        <w:ind w:left="1080" w:hanging="360"/>
        <w:rPr>
          <w:rFonts w:ascii="Times New Roman" w:cs="Times New Roman" w:eastAsia="Times New Roman" w:hAnsi="Times New Roman"/>
          <w:b w:val="1"/>
          <w:bCs w:val="1"/>
          <w:sz w:val="24"/>
          <w:szCs w:val="24"/>
        </w:rPr>
      </w:pPr>
      <w:bookmarkStart w:colFirst="0" w:colLast="0" w:name="_mv1kxkro5j17" w:id="5"/>
      <w:bookmarkEnd w:id="5"/>
      <w:r w:rsidDel="00000000" w:rsidR="00000000" w:rsidRPr="00000000">
        <w:rPr>
          <w:rFonts w:ascii="Times New Roman" w:cs="Times New Roman" w:eastAsia="Times New Roman" w:hAnsi="Times New Roman"/>
          <w:b w:val="1"/>
          <w:bCs w:val="1"/>
          <w:sz w:val="24"/>
          <w:szCs w:val="24"/>
          <w:rtl w:val="0"/>
        </w:rPr>
        <w:t xml:space="preserve">4. Preconditions</w:t>
      </w:r>
    </w:p>
    <w:p w:rsidR="00000000" w:rsidDel="00000000" w:rsidP="00000000" w:rsidRDefault="00000000" w:rsidRPr="00000000" w14:paraId="0000000B">
      <w:pPr>
        <w:numPr>
          <w:ilvl w:val="0"/>
          <w:numId w:val="3"/>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selected product exists in the system catalog.</w:t>
      </w:r>
    </w:p>
    <w:p w:rsidR="00000000" w:rsidDel="00000000" w:rsidP="00000000" w:rsidRDefault="00000000" w:rsidRPr="00000000" w14:paraId="0000000C">
      <w:pPr>
        <w:numPr>
          <w:ilvl w:val="0"/>
          <w:numId w:val="3"/>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 Customer: the customer is on the product list screen, homepage, or search result screen.</w:t>
      </w:r>
    </w:p>
    <w:p w:rsidR="00000000" w:rsidDel="00000000" w:rsidP="00000000" w:rsidRDefault="00000000" w:rsidRPr="00000000" w14:paraId="0000000D">
      <w:pPr>
        <w:numPr>
          <w:ilvl w:val="0"/>
          <w:numId w:val="3"/>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For Product Manager: the Product Manager is logged in and is on the product management screen.</w:t>
      </w:r>
    </w:p>
    <w:p w:rsidR="00000000" w:rsidDel="00000000" w:rsidP="00000000" w:rsidRDefault="00000000" w:rsidRPr="00000000" w14:paraId="0000000E">
      <w:pPr>
        <w:numPr>
          <w:ilvl w:val="0"/>
          <w:numId w:val="3"/>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product belongs to one of the supported product types in AIMS: Book, Newspaper, CD, or DVD.</w:t>
      </w:r>
    </w:p>
    <w:p w:rsidR="00000000" w:rsidDel="00000000" w:rsidP="00000000" w:rsidRDefault="00000000" w:rsidRPr="00000000" w14:paraId="0000000F">
      <w:pPr>
        <w:pStyle w:val="Heading2"/>
        <w:keepNext w:val="0"/>
        <w:keepLines w:val="0"/>
        <w:spacing w:after="80" w:lineRule="auto"/>
        <w:ind w:left="1080" w:hanging="360"/>
        <w:rPr>
          <w:rFonts w:ascii="Times New Roman" w:cs="Times New Roman" w:eastAsia="Times New Roman" w:hAnsi="Times New Roman"/>
          <w:b w:val="1"/>
          <w:bCs w:val="1"/>
          <w:sz w:val="24"/>
          <w:szCs w:val="24"/>
        </w:rPr>
      </w:pPr>
      <w:bookmarkStart w:colFirst="0" w:colLast="0" w:name="_d7173v8rra49" w:id="6"/>
      <w:bookmarkEnd w:id="6"/>
      <w:r w:rsidDel="00000000" w:rsidR="00000000" w:rsidRPr="00000000">
        <w:rPr>
          <w:rFonts w:ascii="Times New Roman" w:cs="Times New Roman" w:eastAsia="Times New Roman" w:hAnsi="Times New Roman"/>
          <w:b w:val="1"/>
          <w:bCs w:val="1"/>
          <w:sz w:val="24"/>
          <w:szCs w:val="24"/>
          <w:rtl w:val="0"/>
        </w:rPr>
        <w:t xml:space="preserve">5. Basic Flow of Events</w:t>
      </w:r>
    </w:p>
    <w:p w:rsidR="00000000" w:rsidDel="00000000" w:rsidP="00000000" w:rsidRDefault="00000000" w:rsidRPr="00000000" w14:paraId="00000010">
      <w:pPr>
        <w:numPr>
          <w:ilvl w:val="0"/>
          <w:numId w:val="4"/>
        </w:numPr>
        <w:spacing w:after="0" w:afterAutospacing="0" w:before="24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 Product Manager selects a product from the product list, search result, homepage, or management screen.</w:t>
      </w:r>
    </w:p>
    <w:p w:rsidR="00000000" w:rsidDel="00000000" w:rsidP="00000000" w:rsidRDefault="00000000" w:rsidRPr="00000000" w14:paraId="00000011">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AIMS software receives the selected product identifier.</w:t>
      </w:r>
    </w:p>
    <w:p w:rsidR="00000000" w:rsidDel="00000000" w:rsidP="00000000" w:rsidRDefault="00000000" w:rsidRPr="00000000" w14:paraId="00000012">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AIMS software checks whether the selected product exists in the catalog.</w:t>
      </w:r>
    </w:p>
    <w:p w:rsidR="00000000" w:rsidDel="00000000" w:rsidP="00000000" w:rsidRDefault="00000000" w:rsidRPr="00000000" w14:paraId="00000013">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AIMS software retrieves the detailed information and media of the selected product from the database.</w:t>
      </w:r>
    </w:p>
    <w:p w:rsidR="00000000" w:rsidDel="00000000" w:rsidP="00000000" w:rsidRDefault="00000000" w:rsidRPr="00000000" w14:paraId="00000014">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AIMS software determines the actor’s role and access level.</w:t>
      </w:r>
    </w:p>
    <w:p w:rsidR="00000000" w:rsidDel="00000000" w:rsidP="00000000" w:rsidRDefault="00000000" w:rsidRPr="00000000" w14:paraId="00000015">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If the actor is a Product Manager, AIMS software checks whether the Product Manager is authenticated and authorized to access management-related information.</w:t>
      </w:r>
    </w:p>
    <w:p w:rsidR="00000000" w:rsidDel="00000000" w:rsidP="00000000" w:rsidRDefault="00000000" w:rsidRPr="00000000" w14:paraId="00000016">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AIMS software checks the current product status.</w:t>
      </w:r>
    </w:p>
    <w:p w:rsidR="00000000" w:rsidDel="00000000" w:rsidP="00000000" w:rsidRDefault="00000000" w:rsidRPr="00000000" w14:paraId="00000017">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AIMS software displays the general product information (see Table B.1) and the corresponding type-specific information based on the product type: Book (Table B.2), Newspaper (Table B.3), CD (Table B.4), or DVD (Table B.5).</w:t>
      </w:r>
    </w:p>
    <w:p w:rsidR="00000000" w:rsidDel="00000000" w:rsidP="00000000" w:rsidRDefault="00000000" w:rsidRPr="00000000" w14:paraId="00000018">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If the product is unavailable for sale, AIMS software shows an availability notice to the Customer. For the Product Manager, the system may still display the product detail page together with the current product status.</w:t>
      </w:r>
    </w:p>
    <w:p w:rsidR="00000000" w:rsidDel="00000000" w:rsidP="00000000" w:rsidRDefault="00000000" w:rsidRPr="00000000" w14:paraId="00000019">
      <w:pPr>
        <w:numPr>
          <w:ilvl w:val="0"/>
          <w:numId w:val="4"/>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 Product Manager reviews the product details.</w:t>
      </w:r>
    </w:p>
    <w:p w:rsidR="00000000" w:rsidDel="00000000" w:rsidP="00000000" w:rsidRDefault="00000000" w:rsidRPr="00000000" w14:paraId="0000001A">
      <w:pPr>
        <w:numPr>
          <w:ilvl w:val="0"/>
          <w:numId w:val="4"/>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 Product Manager may continue browsing products or return to the previous screen. </w:t>
      </w:r>
    </w:p>
    <w:p w:rsidR="00000000" w:rsidDel="00000000" w:rsidP="00000000" w:rsidRDefault="00000000" w:rsidRPr="00000000" w14:paraId="0000001B">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pStyle w:val="Heading2"/>
        <w:keepNext w:val="0"/>
        <w:keepLines w:val="0"/>
        <w:spacing w:after="0" w:before="200" w:line="194.8235294117647" w:lineRule="auto"/>
        <w:ind w:left="1080" w:hanging="360"/>
        <w:rPr>
          <w:rFonts w:ascii="Times New Roman" w:cs="Times New Roman" w:eastAsia="Times New Roman" w:hAnsi="Times New Roman"/>
          <w:b w:val="1"/>
          <w:bCs w:val="1"/>
          <w:sz w:val="24"/>
          <w:szCs w:val="24"/>
        </w:rPr>
      </w:pPr>
      <w:bookmarkStart w:colFirst="0" w:colLast="0" w:name="_6be9zrtd8tc1" w:id="7"/>
      <w:bookmarkEnd w:id="7"/>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Alternative Flows</w:t>
      </w:r>
    </w:p>
    <w:p w:rsidR="00000000" w:rsidDel="00000000" w:rsidP="00000000" w:rsidRDefault="00000000" w:rsidRPr="00000000" w14:paraId="0000001D">
      <w:pPr>
        <w:pStyle w:val="Heading2"/>
        <w:keepNext w:val="0"/>
        <w:keepLines w:val="0"/>
        <w:spacing w:after="0" w:before="200" w:line="194.8235294117647" w:lineRule="auto"/>
        <w:ind w:left="1080" w:hanging="360"/>
        <w:rPr>
          <w:rFonts w:ascii="Times New Roman" w:cs="Times New Roman" w:eastAsia="Times New Roman" w:hAnsi="Times New Roman"/>
          <w:b w:val="1"/>
          <w:bCs w:val="1"/>
          <w:color w:val="4f81bd"/>
          <w:sz w:val="24"/>
          <w:szCs w:val="24"/>
        </w:rPr>
      </w:pPr>
      <w:bookmarkStart w:colFirst="0" w:colLast="0" w:name="_al4ccj5jbpst" w:id="8"/>
      <w:bookmarkEnd w:id="8"/>
      <w:r w:rsidDel="00000000" w:rsidR="00000000" w:rsidRPr="00000000">
        <w:rPr>
          <w:rFonts w:ascii="Times New Roman" w:cs="Times New Roman" w:eastAsia="Times New Roman" w:hAnsi="Times New Roman"/>
          <w:b w:val="1"/>
          <w:bCs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Input Data</w:t>
      </w:r>
      <w:r w:rsidDel="00000000" w:rsidR="00000000" w:rsidRPr="00000000">
        <w:rPr>
          <w:rtl w:val="0"/>
        </w:rPr>
      </w:r>
    </w:p>
    <w:p w:rsidR="00000000" w:rsidDel="00000000" w:rsidP="00000000" w:rsidRDefault="00000000" w:rsidRPr="00000000" w14:paraId="0000001E">
      <w:pPr>
        <w:pStyle w:val="Heading2"/>
        <w:keepNext w:val="0"/>
        <w:keepLines w:val="0"/>
        <w:spacing w:after="0" w:before="200" w:line="194.8235294117647" w:lineRule="auto"/>
        <w:ind w:left="1080" w:hanging="360"/>
        <w:rPr>
          <w:rFonts w:ascii="Times New Roman" w:cs="Times New Roman" w:eastAsia="Times New Roman" w:hAnsi="Times New Roman"/>
          <w:b w:val="1"/>
          <w:bCs w:val="1"/>
          <w:sz w:val="24"/>
          <w:szCs w:val="24"/>
        </w:rPr>
      </w:pPr>
      <w:bookmarkStart w:colFirst="0" w:colLast="0" w:name="_uuep5eryirxb" w:id="9"/>
      <w:bookmarkEnd w:id="9"/>
      <w:r w:rsidDel="00000000" w:rsidR="00000000" w:rsidRPr="00000000">
        <w:rPr>
          <w:rFonts w:ascii="Times New Roman" w:cs="Times New Roman" w:eastAsia="Times New Roman" w:hAnsi="Times New Roman"/>
          <w:b w:val="1"/>
          <w:bCs w:val="1"/>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Output Data</w:t>
      </w:r>
    </w:p>
    <w:p w:rsidR="00000000" w:rsidDel="00000000" w:rsidP="00000000" w:rsidRDefault="00000000" w:rsidRPr="00000000" w14:paraId="0000001F">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 B.1 – Output general data of product</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shd w:fill="00ffff"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00ffff"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p>
        </w:tc>
        <w:tc>
          <w:tcPr>
            <w:shd w:fill="00ffff"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Meaning</w:t>
            </w:r>
          </w:p>
        </w:tc>
        <w:tc>
          <w:tcPr>
            <w:shd w:fill="00ffff"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Format</w:t>
            </w:r>
          </w:p>
        </w:tc>
        <w:tc>
          <w:tcPr>
            <w:shd w:fill="00ffff"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Sample 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official name displayed as the main title of the product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Doraemon Volume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category to which the product belongs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Selling 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selling price shown to 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Positive number, VND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 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original value of the item for management purposes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Positive number, VND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code used to identify the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Non-empty alphanumeric 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BK10293847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short introduction or summary of the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paragraph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popular children’s comic book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physical weight of the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with unit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350 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Dimensions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size of the product in standard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 Width × Length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 14 × 2 cm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representation of the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file / thumbnail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doraemon_vol1.png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 quantity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units currently available in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Non-negative 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r>
    </w:tbl>
    <w:p w:rsidR="00000000" w:rsidDel="00000000" w:rsidP="00000000" w:rsidRDefault="00000000" w:rsidRPr="00000000" w14:paraId="00000057">
      <w:pPr>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 B.2. Specific information for Book</w:t>
      </w:r>
    </w:p>
    <w:p w:rsidR="00000000" w:rsidDel="00000000" w:rsidP="00000000" w:rsidRDefault="00000000" w:rsidRPr="00000000" w14:paraId="00000059">
      <w:pPr>
        <w:spacing w:after="20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ff9900"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ff9900"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Book attribute</w:t>
            </w:r>
          </w:p>
        </w:tc>
        <w:tc>
          <w:tcPr>
            <w:shd w:fill="ff9900"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Meaning</w:t>
            </w:r>
          </w:p>
        </w:tc>
        <w:tc>
          <w:tcPr>
            <w:shd w:fill="ff9900"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 who wrote the book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Fujiko F. Fujio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 style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Physical cover format of the book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Paperback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that publishes the book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Kim Dong Publishing House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Publication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when the book was published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15/01/2024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number of pages in the book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used in the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Vietnamese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Literary type or subject 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Comic</w:t>
            </w:r>
          </w:p>
        </w:tc>
      </w:tr>
    </w:tbl>
    <w:p w:rsidR="00000000" w:rsidDel="00000000" w:rsidP="00000000" w:rsidRDefault="00000000" w:rsidRPr="00000000" w14:paraId="0000007A">
      <w:pPr>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 B.3. Specific information for Newspaper</w:t>
      </w:r>
    </w:p>
    <w:p w:rsidR="00000000" w:rsidDel="00000000" w:rsidP="00000000" w:rsidRDefault="00000000" w:rsidRPr="00000000" w14:paraId="0000007C">
      <w:pPr>
        <w:spacing w:after="20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00"/>
        <w:gridCol w:w="2070"/>
        <w:gridCol w:w="2235"/>
        <w:tblGridChange w:id="0">
          <w:tblGrid>
            <w:gridCol w:w="2235"/>
            <w:gridCol w:w="2400"/>
            <w:gridCol w:w="2070"/>
            <w:gridCol w:w="2235"/>
          </w:tblGrid>
        </w:tblGridChange>
      </w:tblGrid>
      <w:tr>
        <w:trPr>
          <w:cantSplit w:val="0"/>
          <w:tblHeader w:val="0"/>
        </w:trPr>
        <w:tc>
          <w:tcPr>
            <w:shd w:fill="ff00ff"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ff00ff"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Newspaper attribute</w:t>
            </w:r>
          </w:p>
        </w:tc>
        <w:tc>
          <w:tcPr>
            <w:shd w:fill="ff00ff"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Meaning</w:t>
            </w:r>
          </w:p>
        </w:tc>
        <w:tc>
          <w:tcPr>
            <w:shd w:fill="ff00ff"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Editor-in-chief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 responsible for editorial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 Trung Nghia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issuing the newspaper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Tuoi Tre News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Publication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issue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23/03/2026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Issue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edition number of the newspaper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369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Release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often the newspaper is published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identification number for the newspaper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2734-9123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language of the newspaper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Vietnamese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content areas covered in the issue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Education,Sports</w:t>
            </w:r>
          </w:p>
        </w:tc>
      </w:tr>
    </w:tbl>
    <w:p w:rsidR="00000000" w:rsidDel="00000000" w:rsidP="00000000" w:rsidRDefault="00000000" w:rsidRPr="00000000" w14:paraId="000000A1">
      <w:pPr>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2">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 B.4. Specific information for CD</w:t>
      </w:r>
    </w:p>
    <w:p w:rsidR="00000000" w:rsidDel="00000000" w:rsidP="00000000" w:rsidRDefault="00000000" w:rsidRPr="00000000" w14:paraId="000000A3">
      <w:pPr>
        <w:spacing w:after="20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4"/>
        <w:tblW w:w="9345.0"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2235"/>
        <w:gridCol w:w="2985"/>
        <w:gridCol w:w="2010"/>
        <w:tblGridChange w:id="0">
          <w:tblGrid>
            <w:gridCol w:w="2115"/>
            <w:gridCol w:w="2235"/>
            <w:gridCol w:w="2985"/>
            <w:gridCol w:w="2010"/>
          </w:tblGrid>
        </w:tblGridChange>
      </w:tblGrid>
      <w:tr>
        <w:trPr>
          <w:cantSplit w:val="0"/>
          <w:tblHeader w:val="0"/>
        </w:trPr>
        <w:tc>
          <w:tcPr>
            <w:shd w:fill="00ff00"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CD attribute</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Meaning</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Artist / Band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Performer or group featured on the 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Westlife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label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Company releasing the 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Sony Music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Songs included in the album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My Love – 3:52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Music genre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style of music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Release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release date of the CD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9/9/2025</w:t>
            </w:r>
          </w:p>
        </w:tc>
      </w:tr>
    </w:tbl>
    <w:p w:rsidR="00000000" w:rsidDel="00000000" w:rsidP="00000000" w:rsidRDefault="00000000" w:rsidRPr="00000000" w14:paraId="000000BC">
      <w:pPr>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D">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 B.5. Specific information for DVD</w:t>
      </w:r>
    </w:p>
    <w:p w:rsidR="00000000" w:rsidDel="00000000" w:rsidP="00000000" w:rsidRDefault="00000000" w:rsidRPr="00000000" w14:paraId="000000BE">
      <w:pPr>
        <w:spacing w:after="20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5"/>
        <w:tblW w:w="91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235"/>
        <w:gridCol w:w="2235"/>
        <w:gridCol w:w="2490"/>
        <w:tblGridChange w:id="0">
          <w:tblGrid>
            <w:gridCol w:w="2235"/>
            <w:gridCol w:w="2235"/>
            <w:gridCol w:w="2235"/>
            <w:gridCol w:w="2490"/>
          </w:tblGrid>
        </w:tblGridChange>
      </w:tblGrid>
      <w:tr>
        <w:trPr>
          <w:cantSplit w:val="0"/>
          <w:tblHeader w:val="0"/>
        </w:trPr>
        <w:tc>
          <w:tcPr>
            <w:shd w:fill="ff0000"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DVD attribute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Meaning</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Disc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format of the disc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DVD-9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 of the movie or video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Hayao Miyazaki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running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169 minutes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Production or distribution 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Studio Ghibli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Audio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spoken language on the disc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Japanese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Subtitle languages 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English, Vietnamese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Release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release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14/07/2023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Film genre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of the movie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Animation/ Fantasy</w:t>
            </w:r>
          </w:p>
        </w:tc>
      </w:tr>
    </w:tbl>
    <w:p w:rsidR="00000000" w:rsidDel="00000000" w:rsidP="00000000" w:rsidRDefault="00000000" w:rsidRPr="00000000" w14:paraId="000000E3">
      <w:pPr>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4">
      <w:pPr>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5">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Postconditions:</w:t>
      </w:r>
    </w:p>
    <w:p w:rsidR="00000000" w:rsidDel="00000000" w:rsidP="00000000" w:rsidRDefault="00000000" w:rsidRPr="00000000" w14:paraId="000000E6">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shows the detailed information of the selected product if the request is valid.</w:t>
      </w:r>
    </w:p>
    <w:p w:rsidR="00000000" w:rsidDel="00000000" w:rsidP="00000000" w:rsidRDefault="00000000" w:rsidRPr="00000000" w14:paraId="000000E7">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actor can review the product information for the next actions such as continuing browsing, searching, or making management decisions.</w:t>
      </w:r>
    </w:p>
    <w:p w:rsidR="00000000" w:rsidDel="00000000" w:rsidP="00000000" w:rsidRDefault="00000000" w:rsidRPr="00000000" w14:paraId="000000E8">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an error occurs, the system displays an appropriate message and records the error log.</w:t>
      </w:r>
    </w:p>
    <w:p w:rsidR="00000000" w:rsidDel="00000000" w:rsidP="00000000" w:rsidRDefault="00000000" w:rsidRPr="00000000" w14:paraId="000000E9">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business data is changed after the use case is completed.</w:t>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