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E452" w14:textId="0FDDE4A4" w:rsidR="00DC08D4" w:rsidRPr="00E00236" w:rsidRDefault="00B81505" w:rsidP="00CE6CA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00236">
        <w:rPr>
          <w:rFonts w:ascii="Times New Roman" w:hAnsi="Times New Roman" w:cs="Times New Roman"/>
          <w:b/>
          <w:bCs/>
          <w:sz w:val="48"/>
          <w:szCs w:val="48"/>
        </w:rPr>
        <w:t xml:space="preserve">Use Case </w:t>
      </w:r>
      <w:r w:rsidR="00E55EC7">
        <w:rPr>
          <w:rFonts w:ascii="Times New Roman" w:hAnsi="Times New Roman" w:cs="Times New Roman"/>
          <w:b/>
          <w:bCs/>
          <w:sz w:val="48"/>
          <w:szCs w:val="48"/>
        </w:rPr>
        <w:t>Adjust Quantity</w:t>
      </w:r>
    </w:p>
    <w:p w14:paraId="631D758E" w14:textId="09B820B5" w:rsidR="00B81505" w:rsidRPr="007E487F" w:rsidRDefault="00B81505" w:rsidP="007E487F">
      <w:pPr>
        <w:pStyle w:val="Heading1"/>
      </w:pPr>
      <w:r w:rsidRPr="007E487F">
        <w:t>Use case code</w:t>
      </w:r>
    </w:p>
    <w:p w14:paraId="623FE498" w14:textId="66309168" w:rsidR="00B81505" w:rsidRPr="00E00236" w:rsidRDefault="00B81505" w:rsidP="00B81505">
      <w:pPr>
        <w:ind w:left="360"/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UC234</w:t>
      </w:r>
      <w:r w:rsidR="00E55EC7">
        <w:rPr>
          <w:rFonts w:ascii="Times New Roman" w:hAnsi="Times New Roman" w:cs="Times New Roman"/>
        </w:rPr>
        <w:t>.3</w:t>
      </w:r>
    </w:p>
    <w:p w14:paraId="51614381" w14:textId="5C9FAEDB" w:rsidR="00B81505" w:rsidRDefault="00B81505" w:rsidP="007E487F">
      <w:pPr>
        <w:pStyle w:val="Heading1"/>
      </w:pPr>
      <w:r w:rsidRPr="00E00236">
        <w:t>Brief Description</w:t>
      </w:r>
    </w:p>
    <w:p w14:paraId="3EB83FB7" w14:textId="1D40E49C" w:rsidR="00E55EC7" w:rsidRPr="00E55EC7" w:rsidRDefault="00E55EC7" w:rsidP="00E55EC7">
      <w:pPr>
        <w:rPr>
          <w:rFonts w:ascii="Times New Roman" w:hAnsi="Times New Roman" w:cs="Times New Roman"/>
        </w:rPr>
      </w:pPr>
      <w:r w:rsidRPr="00E55EC7">
        <w:rPr>
          <w:rFonts w:ascii="Times New Roman" w:hAnsi="Times New Roman" w:cs="Times New Roman"/>
        </w:rPr>
        <w:t>This use case allows Product Manager to manually adjust the inventory quantity of a product (</w:t>
      </w:r>
      <w:proofErr w:type="gramStart"/>
      <w:r w:rsidRPr="00E55EC7">
        <w:rPr>
          <w:rFonts w:ascii="Times New Roman" w:hAnsi="Times New Roman" w:cs="Times New Roman"/>
        </w:rPr>
        <w:t>add</w:t>
      </w:r>
      <w:proofErr w:type="gramEnd"/>
      <w:r w:rsidRPr="00E55EC7">
        <w:rPr>
          <w:rFonts w:ascii="Times New Roman" w:hAnsi="Times New Roman" w:cs="Times New Roman"/>
        </w:rPr>
        <w:t xml:space="preserve"> to inventory or withdraw due to damage or loss). Any quantity changes must be accompanied by a specific reason for auditing and inventory management purposes.</w:t>
      </w:r>
    </w:p>
    <w:p w14:paraId="307D9CA4" w14:textId="0A7C79B3" w:rsidR="00B81505" w:rsidRPr="00E00236" w:rsidRDefault="00B81505" w:rsidP="007E487F">
      <w:pPr>
        <w:pStyle w:val="Heading1"/>
      </w:pPr>
      <w:r w:rsidRPr="00E00236">
        <w:t>Actors</w:t>
      </w:r>
    </w:p>
    <w:p w14:paraId="4B09E101" w14:textId="1CCF1DD8" w:rsidR="00B81505" w:rsidRPr="00E00236" w:rsidRDefault="00B81505" w:rsidP="00B81505">
      <w:pPr>
        <w:pStyle w:val="Heading2"/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</w:t>
      </w:r>
      <w:r w:rsidRPr="00E00236">
        <w:rPr>
          <w:rFonts w:ascii="Times New Roman" w:hAnsi="Times New Roman" w:cs="Times New Roman"/>
        </w:rPr>
        <w:tab/>
      </w:r>
    </w:p>
    <w:p w14:paraId="3A917D11" w14:textId="3A9A23CA" w:rsidR="00340959" w:rsidRPr="00E00236" w:rsidRDefault="00340959" w:rsidP="007E487F">
      <w:pPr>
        <w:pStyle w:val="Heading1"/>
      </w:pPr>
      <w:r w:rsidRPr="00E00236">
        <w:t>Preconditions</w:t>
      </w:r>
    </w:p>
    <w:p w14:paraId="74AB6213" w14:textId="77777777" w:rsidR="00340959" w:rsidRPr="00E00236" w:rsidRDefault="00340959" w:rsidP="002408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 successfully logged into the AIMS System with appropriate account provided.</w:t>
      </w:r>
    </w:p>
    <w:p w14:paraId="1BD1BC73" w14:textId="4F41BF89" w:rsidR="00340959" w:rsidRPr="00E00236" w:rsidRDefault="00240857" w:rsidP="002408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The AIMS System is currently operating normally.</w:t>
      </w:r>
      <w:r w:rsidR="00340959" w:rsidRPr="00E00236">
        <w:rPr>
          <w:rFonts w:ascii="Times New Roman" w:hAnsi="Times New Roman" w:cs="Times New Roman"/>
        </w:rPr>
        <w:t xml:space="preserve"> </w:t>
      </w:r>
    </w:p>
    <w:p w14:paraId="210265A3" w14:textId="14A3DECD" w:rsidR="00340959" w:rsidRPr="00E00236" w:rsidRDefault="00340959" w:rsidP="007E487F">
      <w:pPr>
        <w:pStyle w:val="Heading1"/>
      </w:pPr>
      <w:r w:rsidRPr="00E00236">
        <w:t>Basic Flow of Events</w:t>
      </w:r>
    </w:p>
    <w:p w14:paraId="1378773B" w14:textId="712C13A2" w:rsidR="00FA713F" w:rsidRPr="00E00236" w:rsidRDefault="00CE6CA9" w:rsidP="00FA71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 select adjust quantity</w:t>
      </w:r>
    </w:p>
    <w:p w14:paraId="0E5913CA" w14:textId="78290CED" w:rsidR="00CE6CA9" w:rsidRPr="00E00236" w:rsidRDefault="00CE6CA9" w:rsidP="00E55E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 select product to adjust</w:t>
      </w:r>
    </w:p>
    <w:p w14:paraId="4905001E" w14:textId="134E2ABC" w:rsidR="00CE6CA9" w:rsidRPr="00E00236" w:rsidRDefault="00CE6CA9" w:rsidP="00E55E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Software display box of current stock and form for adjust</w:t>
      </w:r>
    </w:p>
    <w:p w14:paraId="3D871A37" w14:textId="53893305" w:rsidR="00CE6CA9" w:rsidRDefault="00CE6CA9" w:rsidP="00E55E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 input new stock and reason</w:t>
      </w:r>
    </w:p>
    <w:p w14:paraId="7969C554" w14:textId="267E9122" w:rsidR="00E55EC7" w:rsidRDefault="00E55EC7" w:rsidP="00E55E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check reason</w:t>
      </w:r>
    </w:p>
    <w:p w14:paraId="72AFFAF4" w14:textId="3DE397A4" w:rsidR="00E55EC7" w:rsidRPr="00E00236" w:rsidRDefault="00E55EC7" w:rsidP="00E55E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Software </w:t>
      </w:r>
      <w:proofErr w:type="gramStart"/>
      <w:r>
        <w:rPr>
          <w:rFonts w:ascii="Times New Roman" w:hAnsi="Times New Roman" w:cs="Times New Roman"/>
        </w:rPr>
        <w:t>change</w:t>
      </w:r>
      <w:proofErr w:type="gramEnd"/>
      <w:r>
        <w:rPr>
          <w:rFonts w:ascii="Times New Roman" w:hAnsi="Times New Roman" w:cs="Times New Roman"/>
        </w:rPr>
        <w:t xml:space="preserve"> the stock quantity</w:t>
      </w:r>
    </w:p>
    <w:p w14:paraId="3E86C66F" w14:textId="2F91C040" w:rsidR="00240857" w:rsidRPr="00E00236" w:rsidRDefault="00240857" w:rsidP="00E55EC7">
      <w:pPr>
        <w:pStyle w:val="ListParagraph"/>
        <w:ind w:left="360"/>
        <w:rPr>
          <w:rFonts w:ascii="Times New Roman" w:hAnsi="Times New Roman" w:cs="Times New Roman"/>
        </w:rPr>
      </w:pPr>
    </w:p>
    <w:p w14:paraId="3D2C0BAA" w14:textId="7EA6E4FE" w:rsidR="00340959" w:rsidRPr="00E00236" w:rsidRDefault="00340959" w:rsidP="007E487F">
      <w:pPr>
        <w:pStyle w:val="Heading1"/>
      </w:pPr>
      <w:r w:rsidRPr="00E00236">
        <w:t>Alternative 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530"/>
        <w:gridCol w:w="3060"/>
        <w:gridCol w:w="2790"/>
        <w:gridCol w:w="1345"/>
      </w:tblGrid>
      <w:tr w:rsidR="00CE6CA9" w:rsidRPr="00E00236" w14:paraId="6D75EF84" w14:textId="520EABC2" w:rsidTr="008C60FD">
        <w:tc>
          <w:tcPr>
            <w:tcW w:w="625" w:type="dxa"/>
            <w:vAlign w:val="center"/>
          </w:tcPr>
          <w:p w14:paraId="48BD15B5" w14:textId="55BDE585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30" w:type="dxa"/>
            <w:vAlign w:val="center"/>
          </w:tcPr>
          <w:p w14:paraId="18F68E62" w14:textId="50881430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3060" w:type="dxa"/>
            <w:vAlign w:val="center"/>
          </w:tcPr>
          <w:p w14:paraId="45C0FFF8" w14:textId="0194C722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2790" w:type="dxa"/>
            <w:vAlign w:val="center"/>
          </w:tcPr>
          <w:p w14:paraId="1828BA0B" w14:textId="6134DD34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1345" w:type="dxa"/>
            <w:vAlign w:val="center"/>
          </w:tcPr>
          <w:p w14:paraId="17E0028D" w14:textId="0D532A62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Resume location</w:t>
            </w:r>
          </w:p>
        </w:tc>
      </w:tr>
      <w:tr w:rsidR="00CE6CA9" w:rsidRPr="00E00236" w14:paraId="518386F9" w14:textId="09442E58" w:rsidTr="008C60FD">
        <w:tc>
          <w:tcPr>
            <w:tcW w:w="625" w:type="dxa"/>
            <w:vAlign w:val="center"/>
          </w:tcPr>
          <w:p w14:paraId="03352E86" w14:textId="30BD1E20" w:rsidR="00CE6CA9" w:rsidRPr="00E00236" w:rsidRDefault="00E55EC7" w:rsidP="008C60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0" w:type="dxa"/>
            <w:vAlign w:val="center"/>
          </w:tcPr>
          <w:p w14:paraId="2A466B0D" w14:textId="31F99738" w:rsidR="00CE6CA9" w:rsidRPr="00E00236" w:rsidRDefault="00F04C55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6.3</w:t>
            </w:r>
          </w:p>
        </w:tc>
        <w:tc>
          <w:tcPr>
            <w:tcW w:w="3060" w:type="dxa"/>
            <w:vAlign w:val="center"/>
          </w:tcPr>
          <w:p w14:paraId="6A85972E" w14:textId="583C76A5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If Product Manager do not input Reason field</w:t>
            </w:r>
          </w:p>
        </w:tc>
        <w:tc>
          <w:tcPr>
            <w:tcW w:w="2790" w:type="dxa"/>
            <w:vAlign w:val="center"/>
          </w:tcPr>
          <w:p w14:paraId="2205BF2B" w14:textId="0FAA2F88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Software </w:t>
            </w:r>
            <w:proofErr w:type="gramStart"/>
            <w:r w:rsidRPr="00E00236">
              <w:rPr>
                <w:rFonts w:ascii="Times New Roman" w:hAnsi="Times New Roman" w:cs="Times New Roman"/>
              </w:rPr>
              <w:t>require</w:t>
            </w:r>
            <w:proofErr w:type="gramEnd"/>
            <w:r w:rsidRPr="00E00236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E00236">
              <w:rPr>
                <w:rFonts w:ascii="Times New Roman" w:hAnsi="Times New Roman" w:cs="Times New Roman"/>
              </w:rPr>
              <w:t>to enter</w:t>
            </w:r>
            <w:proofErr w:type="gramEnd"/>
            <w:r w:rsidRPr="00E00236">
              <w:rPr>
                <w:rFonts w:ascii="Times New Roman" w:hAnsi="Times New Roman" w:cs="Times New Roman"/>
              </w:rPr>
              <w:t xml:space="preserve"> reason for </w:t>
            </w:r>
            <w:proofErr w:type="gramStart"/>
            <w:r w:rsidRPr="00E00236">
              <w:rPr>
                <w:rFonts w:ascii="Times New Roman" w:hAnsi="Times New Roman" w:cs="Times New Roman"/>
              </w:rPr>
              <w:t>adjust</w:t>
            </w:r>
            <w:proofErr w:type="gramEnd"/>
            <w:r w:rsidRPr="00E00236">
              <w:rPr>
                <w:rFonts w:ascii="Times New Roman" w:hAnsi="Times New Roman" w:cs="Times New Roman"/>
              </w:rPr>
              <w:t xml:space="preserve"> product quantity</w:t>
            </w:r>
          </w:p>
        </w:tc>
        <w:tc>
          <w:tcPr>
            <w:tcW w:w="1345" w:type="dxa"/>
            <w:vAlign w:val="center"/>
          </w:tcPr>
          <w:p w14:paraId="17B2AA28" w14:textId="5EFDF6A6" w:rsidR="00CE6CA9" w:rsidRPr="00E00236" w:rsidRDefault="008C60FD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6.3</w:t>
            </w:r>
          </w:p>
        </w:tc>
      </w:tr>
      <w:tr w:rsidR="00CE6CA9" w:rsidRPr="00E00236" w14:paraId="69FAEC08" w14:textId="3C367F3F" w:rsidTr="008C60FD">
        <w:tc>
          <w:tcPr>
            <w:tcW w:w="625" w:type="dxa"/>
            <w:vAlign w:val="center"/>
          </w:tcPr>
          <w:p w14:paraId="08137B8F" w14:textId="50163A8A" w:rsidR="00CE6CA9" w:rsidRPr="00E00236" w:rsidRDefault="00E55EC7" w:rsidP="008C60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530" w:type="dxa"/>
            <w:vAlign w:val="center"/>
          </w:tcPr>
          <w:p w14:paraId="6E77D8AA" w14:textId="21DF1E88" w:rsidR="00CE6CA9" w:rsidRPr="00E00236" w:rsidRDefault="008C60FD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Any step</w:t>
            </w:r>
          </w:p>
        </w:tc>
        <w:tc>
          <w:tcPr>
            <w:tcW w:w="3060" w:type="dxa"/>
            <w:vAlign w:val="center"/>
          </w:tcPr>
          <w:p w14:paraId="06BFE90C" w14:textId="0E47D798" w:rsidR="00CE6CA9" w:rsidRPr="00E00236" w:rsidRDefault="008C60FD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If Product Manager </w:t>
            </w:r>
            <w:proofErr w:type="gramStart"/>
            <w:r w:rsidRPr="00E00236">
              <w:rPr>
                <w:rFonts w:ascii="Times New Roman" w:hAnsi="Times New Roman" w:cs="Times New Roman"/>
              </w:rPr>
              <w:t>cancel</w:t>
            </w:r>
            <w:proofErr w:type="gramEnd"/>
            <w:r w:rsidRPr="00E00236">
              <w:rPr>
                <w:rFonts w:ascii="Times New Roman" w:hAnsi="Times New Roman" w:cs="Times New Roman"/>
              </w:rPr>
              <w:t xml:space="preserve"> process</w:t>
            </w:r>
          </w:p>
        </w:tc>
        <w:tc>
          <w:tcPr>
            <w:tcW w:w="2790" w:type="dxa"/>
            <w:vAlign w:val="center"/>
          </w:tcPr>
          <w:p w14:paraId="0B5C2B6F" w14:textId="7BBC92FA" w:rsidR="00CE6CA9" w:rsidRPr="00E00236" w:rsidRDefault="008C60FD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Software </w:t>
            </w:r>
            <w:proofErr w:type="gramStart"/>
            <w:r w:rsidRPr="00E00236">
              <w:rPr>
                <w:rFonts w:ascii="Times New Roman" w:hAnsi="Times New Roman" w:cs="Times New Roman"/>
              </w:rPr>
              <w:t>do</w:t>
            </w:r>
            <w:proofErr w:type="gramEnd"/>
            <w:r w:rsidRPr="00E00236">
              <w:rPr>
                <w:rFonts w:ascii="Times New Roman" w:hAnsi="Times New Roman" w:cs="Times New Roman"/>
              </w:rPr>
              <w:t xml:space="preserve"> not save any changes and return product list interface</w:t>
            </w:r>
          </w:p>
        </w:tc>
        <w:tc>
          <w:tcPr>
            <w:tcW w:w="1345" w:type="dxa"/>
            <w:vAlign w:val="center"/>
          </w:tcPr>
          <w:p w14:paraId="11BC6F01" w14:textId="73054A28" w:rsidR="00CE6CA9" w:rsidRPr="00E00236" w:rsidRDefault="00E55EC7" w:rsidP="008C60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End </w:t>
            </w:r>
            <w:proofErr w:type="spellStart"/>
            <w:r>
              <w:rPr>
                <w:rFonts w:ascii="Times New Roman" w:hAnsi="Times New Roman" w:cs="Times New Roman"/>
              </w:rPr>
              <w:t>usecase</w:t>
            </w:r>
            <w:proofErr w:type="spellEnd"/>
          </w:p>
        </w:tc>
      </w:tr>
    </w:tbl>
    <w:p w14:paraId="4C34B405" w14:textId="77777777" w:rsidR="00CE6CA9" w:rsidRDefault="00CE6CA9" w:rsidP="00CE6CA9">
      <w:pPr>
        <w:rPr>
          <w:rFonts w:ascii="Times New Roman" w:hAnsi="Times New Roman" w:cs="Times New Roman"/>
        </w:rPr>
      </w:pPr>
    </w:p>
    <w:p w14:paraId="7F4575BE" w14:textId="77777777" w:rsidR="00E00236" w:rsidRDefault="00E00236" w:rsidP="00CE6CA9">
      <w:pPr>
        <w:rPr>
          <w:rFonts w:ascii="Times New Roman" w:hAnsi="Times New Roman" w:cs="Times New Roman"/>
        </w:rPr>
      </w:pPr>
    </w:p>
    <w:p w14:paraId="20EF55DB" w14:textId="77777777" w:rsidR="00E00236" w:rsidRDefault="00E00236" w:rsidP="00CE6CA9">
      <w:pPr>
        <w:rPr>
          <w:rFonts w:ascii="Times New Roman" w:hAnsi="Times New Roman" w:cs="Times New Roman"/>
        </w:rPr>
      </w:pPr>
    </w:p>
    <w:p w14:paraId="352B5701" w14:textId="77777777" w:rsidR="00E00236" w:rsidRPr="00E00236" w:rsidRDefault="00E00236" w:rsidP="00CE6CA9">
      <w:pPr>
        <w:rPr>
          <w:rFonts w:ascii="Times New Roman" w:hAnsi="Times New Roman" w:cs="Times New Roman"/>
        </w:rPr>
      </w:pPr>
    </w:p>
    <w:p w14:paraId="5543643D" w14:textId="61D08EFF" w:rsidR="00340959" w:rsidRPr="00E00236" w:rsidRDefault="00340959" w:rsidP="007E487F">
      <w:pPr>
        <w:pStyle w:val="Heading1"/>
      </w:pPr>
      <w:r w:rsidRPr="00E00236">
        <w:t>Input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"/>
        <w:gridCol w:w="1435"/>
        <w:gridCol w:w="1870"/>
        <w:gridCol w:w="1486"/>
        <w:gridCol w:w="2253"/>
        <w:gridCol w:w="1656"/>
      </w:tblGrid>
      <w:tr w:rsidR="007E487F" w:rsidRPr="00E00236" w14:paraId="7C4603A3" w14:textId="77777777" w:rsidTr="007E487F">
        <w:tc>
          <w:tcPr>
            <w:tcW w:w="650" w:type="dxa"/>
          </w:tcPr>
          <w:p w14:paraId="620AC651" w14:textId="11DF2CEA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435" w:type="dxa"/>
          </w:tcPr>
          <w:p w14:paraId="52670125" w14:textId="2ADF5199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Data fields</w:t>
            </w:r>
          </w:p>
        </w:tc>
        <w:tc>
          <w:tcPr>
            <w:tcW w:w="1870" w:type="dxa"/>
          </w:tcPr>
          <w:p w14:paraId="54A3BB9C" w14:textId="009BA01A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486" w:type="dxa"/>
          </w:tcPr>
          <w:p w14:paraId="28614157" w14:textId="7C3BA96E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Mandatory</w:t>
            </w:r>
          </w:p>
        </w:tc>
        <w:tc>
          <w:tcPr>
            <w:tcW w:w="2253" w:type="dxa"/>
          </w:tcPr>
          <w:p w14:paraId="36146F23" w14:textId="3A812857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Valid condition</w:t>
            </w:r>
          </w:p>
        </w:tc>
        <w:tc>
          <w:tcPr>
            <w:tcW w:w="1656" w:type="dxa"/>
          </w:tcPr>
          <w:p w14:paraId="48F864F6" w14:textId="783BD159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7E487F" w:rsidRPr="00E00236" w14:paraId="7CEF14F5" w14:textId="77777777" w:rsidTr="007E487F">
        <w:tc>
          <w:tcPr>
            <w:tcW w:w="650" w:type="dxa"/>
            <w:vAlign w:val="center"/>
          </w:tcPr>
          <w:p w14:paraId="4BC20FC0" w14:textId="4115A4BE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5" w:type="dxa"/>
            <w:vAlign w:val="center"/>
          </w:tcPr>
          <w:p w14:paraId="6EE308D9" w14:textId="6927870D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New Stock</w:t>
            </w:r>
          </w:p>
        </w:tc>
        <w:tc>
          <w:tcPr>
            <w:tcW w:w="1870" w:type="dxa"/>
            <w:vAlign w:val="center"/>
          </w:tcPr>
          <w:p w14:paraId="16D74D58" w14:textId="2C74F90E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Updated manual inventory count</w:t>
            </w:r>
          </w:p>
        </w:tc>
        <w:tc>
          <w:tcPr>
            <w:tcW w:w="1486" w:type="dxa"/>
            <w:vAlign w:val="center"/>
          </w:tcPr>
          <w:p w14:paraId="5CBEDAA5" w14:textId="1E83672E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 (Adjust)</w:t>
            </w:r>
          </w:p>
        </w:tc>
        <w:tc>
          <w:tcPr>
            <w:tcW w:w="2253" w:type="dxa"/>
            <w:vAlign w:val="center"/>
          </w:tcPr>
          <w:p w14:paraId="20D6D631" w14:textId="321A0210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Non-negative integer</w:t>
            </w:r>
          </w:p>
        </w:tc>
        <w:tc>
          <w:tcPr>
            <w:tcW w:w="1656" w:type="dxa"/>
            <w:vAlign w:val="center"/>
          </w:tcPr>
          <w:p w14:paraId="6CE3DF01" w14:textId="2ACDFC0D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50</w:t>
            </w:r>
          </w:p>
        </w:tc>
      </w:tr>
      <w:tr w:rsidR="007E487F" w:rsidRPr="00E00236" w14:paraId="0AAC2095" w14:textId="77777777" w:rsidTr="007E487F">
        <w:tc>
          <w:tcPr>
            <w:tcW w:w="650" w:type="dxa"/>
            <w:vAlign w:val="center"/>
          </w:tcPr>
          <w:p w14:paraId="1612ADBA" w14:textId="10D92590" w:rsidR="00EF79C2" w:rsidRPr="007E487F" w:rsidRDefault="00E55EC7" w:rsidP="00EF79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35" w:type="dxa"/>
            <w:vAlign w:val="center"/>
          </w:tcPr>
          <w:p w14:paraId="659F6946" w14:textId="5244187F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Reason</w:t>
            </w:r>
          </w:p>
        </w:tc>
        <w:tc>
          <w:tcPr>
            <w:tcW w:w="1870" w:type="dxa"/>
            <w:vAlign w:val="center"/>
          </w:tcPr>
          <w:p w14:paraId="2F967ED1" w14:textId="196C9A5A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Explicit record for manual stock change</w:t>
            </w:r>
          </w:p>
        </w:tc>
        <w:tc>
          <w:tcPr>
            <w:tcW w:w="1486" w:type="dxa"/>
            <w:vAlign w:val="center"/>
          </w:tcPr>
          <w:p w14:paraId="3B8BF057" w14:textId="766A3CD8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 (Adjust)</w:t>
            </w:r>
          </w:p>
        </w:tc>
        <w:tc>
          <w:tcPr>
            <w:tcW w:w="2253" w:type="dxa"/>
            <w:vAlign w:val="center"/>
          </w:tcPr>
          <w:p w14:paraId="02902056" w14:textId="64AD159D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Required for all manual adjustments</w:t>
            </w:r>
          </w:p>
        </w:tc>
        <w:tc>
          <w:tcPr>
            <w:tcW w:w="1656" w:type="dxa"/>
            <w:vAlign w:val="center"/>
          </w:tcPr>
          <w:p w14:paraId="6E3537D7" w14:textId="5F231EA5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Damaged during transit</w:t>
            </w:r>
          </w:p>
        </w:tc>
      </w:tr>
    </w:tbl>
    <w:p w14:paraId="2A4AE3DE" w14:textId="77777777" w:rsidR="00E00236" w:rsidRPr="00E00236" w:rsidRDefault="00E00236" w:rsidP="00CE6CA9">
      <w:pPr>
        <w:rPr>
          <w:rFonts w:ascii="Times New Roman" w:hAnsi="Times New Roman" w:cs="Times New Roman"/>
        </w:rPr>
      </w:pPr>
    </w:p>
    <w:p w14:paraId="1562E256" w14:textId="23FDC6E8" w:rsidR="00340959" w:rsidRPr="00E00236" w:rsidRDefault="00340959" w:rsidP="007E487F">
      <w:pPr>
        <w:pStyle w:val="Heading1"/>
      </w:pPr>
      <w:r w:rsidRPr="00E00236">
        <w:t>Output data</w:t>
      </w:r>
    </w:p>
    <w:p w14:paraId="3B007A1C" w14:textId="77777777" w:rsidR="00CE6CA9" w:rsidRPr="00E00236" w:rsidRDefault="00B81505" w:rsidP="00B81505">
      <w:pPr>
        <w:pStyle w:val="ListParagraph"/>
        <w:ind w:left="360"/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 xml:space="preserve">  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4"/>
        <w:gridCol w:w="1603"/>
        <w:gridCol w:w="3766"/>
        <w:gridCol w:w="1528"/>
        <w:gridCol w:w="1754"/>
      </w:tblGrid>
      <w:tr w:rsidR="007E487F" w:rsidRPr="00E00236" w14:paraId="185E77AF" w14:textId="77777777" w:rsidTr="00E55EC7">
        <w:tc>
          <w:tcPr>
            <w:tcW w:w="704" w:type="dxa"/>
            <w:vAlign w:val="center"/>
          </w:tcPr>
          <w:p w14:paraId="2E1E546D" w14:textId="48419604" w:rsidR="00CE6CA9" w:rsidRPr="00E00236" w:rsidRDefault="00CE6CA9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603" w:type="dxa"/>
            <w:vAlign w:val="center"/>
          </w:tcPr>
          <w:p w14:paraId="5C99B5FC" w14:textId="777E2CAC" w:rsidR="00CE6CA9" w:rsidRPr="00E00236" w:rsidRDefault="00CE6CA9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Data fields</w:t>
            </w:r>
          </w:p>
        </w:tc>
        <w:tc>
          <w:tcPr>
            <w:tcW w:w="3766" w:type="dxa"/>
            <w:vAlign w:val="center"/>
          </w:tcPr>
          <w:p w14:paraId="0FE75CF7" w14:textId="6B9AE294" w:rsidR="00CE6CA9" w:rsidRPr="00E00236" w:rsidRDefault="00CE6CA9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528" w:type="dxa"/>
            <w:vAlign w:val="center"/>
          </w:tcPr>
          <w:p w14:paraId="39E63018" w14:textId="7BE2971A" w:rsidR="00CE6CA9" w:rsidRPr="00E00236" w:rsidRDefault="00CE6CA9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Display format</w:t>
            </w:r>
          </w:p>
        </w:tc>
        <w:tc>
          <w:tcPr>
            <w:tcW w:w="1754" w:type="dxa"/>
            <w:vAlign w:val="center"/>
          </w:tcPr>
          <w:p w14:paraId="4ECFE3AE" w14:textId="67C4BD08" w:rsidR="00CE6CA9" w:rsidRPr="00E00236" w:rsidRDefault="00CE6CA9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7E487F" w:rsidRPr="007E487F" w14:paraId="09FD70CB" w14:textId="77777777" w:rsidTr="00E55EC7">
        <w:tc>
          <w:tcPr>
            <w:tcW w:w="704" w:type="dxa"/>
            <w:vAlign w:val="center"/>
          </w:tcPr>
          <w:p w14:paraId="54F85FF4" w14:textId="31F81A91" w:rsidR="00E00236" w:rsidRPr="007E487F" w:rsidRDefault="00E55EC7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03" w:type="dxa"/>
            <w:vAlign w:val="center"/>
          </w:tcPr>
          <w:p w14:paraId="5785F964" w14:textId="3EEE2FA4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Stock Quantity</w:t>
            </w:r>
          </w:p>
        </w:tc>
        <w:tc>
          <w:tcPr>
            <w:tcW w:w="3766" w:type="dxa"/>
            <w:vAlign w:val="center"/>
          </w:tcPr>
          <w:p w14:paraId="49BD64CB" w14:textId="58825B94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The actual number of items in stock after a manual update or a sale.</w:t>
            </w:r>
          </w:p>
        </w:tc>
        <w:tc>
          <w:tcPr>
            <w:tcW w:w="1528" w:type="dxa"/>
            <w:vAlign w:val="center"/>
          </w:tcPr>
          <w:p w14:paraId="01D09611" w14:textId="498FD411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Positive integer</w:t>
            </w:r>
          </w:p>
        </w:tc>
        <w:tc>
          <w:tcPr>
            <w:tcW w:w="1754" w:type="dxa"/>
            <w:vAlign w:val="center"/>
          </w:tcPr>
          <w:p w14:paraId="3A19C73E" w14:textId="585754CF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45</w:t>
            </w:r>
          </w:p>
        </w:tc>
      </w:tr>
      <w:tr w:rsidR="007E487F" w:rsidRPr="007E487F" w14:paraId="53B2292F" w14:textId="77777777" w:rsidTr="00E55EC7">
        <w:tc>
          <w:tcPr>
            <w:tcW w:w="704" w:type="dxa"/>
            <w:vAlign w:val="center"/>
          </w:tcPr>
          <w:p w14:paraId="7C8BF789" w14:textId="6311A55E" w:rsidR="00E00236" w:rsidRPr="007E487F" w:rsidRDefault="00E55EC7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03" w:type="dxa"/>
            <w:vAlign w:val="center"/>
          </w:tcPr>
          <w:p w14:paraId="20A447FF" w14:textId="6EA52D1E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Adjustment Reason</w:t>
            </w:r>
          </w:p>
        </w:tc>
        <w:tc>
          <w:tcPr>
            <w:tcW w:w="3766" w:type="dxa"/>
            <w:vAlign w:val="center"/>
          </w:tcPr>
          <w:p w14:paraId="596AB39D" w14:textId="6DF89192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An explicit record explaining why a manual stock change was performed.</w:t>
            </w:r>
          </w:p>
        </w:tc>
        <w:tc>
          <w:tcPr>
            <w:tcW w:w="1528" w:type="dxa"/>
            <w:vAlign w:val="center"/>
          </w:tcPr>
          <w:p w14:paraId="6D796DCB" w14:textId="2E89D068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Text description</w:t>
            </w:r>
          </w:p>
        </w:tc>
        <w:tc>
          <w:tcPr>
            <w:tcW w:w="1754" w:type="dxa"/>
            <w:vAlign w:val="center"/>
          </w:tcPr>
          <w:p w14:paraId="6675E3D4" w14:textId="243BD982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Damaged during transit</w:t>
            </w:r>
          </w:p>
        </w:tc>
      </w:tr>
    </w:tbl>
    <w:p w14:paraId="4272A0F1" w14:textId="04FA1375" w:rsidR="004914A0" w:rsidRDefault="004914A0" w:rsidP="004914A0">
      <w:pPr>
        <w:pStyle w:val="Heading1"/>
      </w:pPr>
      <w:r>
        <w:t>Postconditions</w:t>
      </w:r>
    </w:p>
    <w:p w14:paraId="6EA49123" w14:textId="1EA066D1" w:rsidR="004914A0" w:rsidRPr="0091300E" w:rsidRDefault="004914A0" w:rsidP="009130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1300E">
        <w:rPr>
          <w:rFonts w:ascii="Times New Roman" w:hAnsi="Times New Roman" w:cs="Times New Roman"/>
        </w:rPr>
        <w:t>Inventory Accuracy: The stock quantity of product is accurately updated in system according to manual adjustment</w:t>
      </w:r>
    </w:p>
    <w:p w14:paraId="3C03B9B2" w14:textId="609C11FC" w:rsidR="004914A0" w:rsidRPr="0091300E" w:rsidRDefault="004914A0" w:rsidP="009130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1300E">
        <w:rPr>
          <w:rFonts w:ascii="Times New Roman" w:hAnsi="Times New Roman" w:cs="Times New Roman"/>
        </w:rPr>
        <w:t>Stock reason logging: Explicit reason is saved and linked to stock change record</w:t>
      </w:r>
    </w:p>
    <w:p w14:paraId="419E0CBE" w14:textId="3A1BC7F1" w:rsidR="004914A0" w:rsidRPr="00E55EC7" w:rsidRDefault="004914A0" w:rsidP="00E55EC7">
      <w:pPr>
        <w:ind w:left="360"/>
        <w:rPr>
          <w:rFonts w:ascii="Times New Roman" w:hAnsi="Times New Roman" w:cs="Times New Roman"/>
        </w:rPr>
      </w:pPr>
    </w:p>
    <w:sectPr w:rsidR="004914A0" w:rsidRPr="00E55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E44"/>
    <w:multiLevelType w:val="multilevel"/>
    <w:tmpl w:val="6660DF2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17B56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DD050E"/>
    <w:multiLevelType w:val="hybridMultilevel"/>
    <w:tmpl w:val="524C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A1F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B806E2"/>
    <w:multiLevelType w:val="hybridMultilevel"/>
    <w:tmpl w:val="D6F28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57DFB"/>
    <w:multiLevelType w:val="multilevel"/>
    <w:tmpl w:val="540CC7F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B2E00AA"/>
    <w:multiLevelType w:val="multilevel"/>
    <w:tmpl w:val="B792F3E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1F463AD"/>
    <w:multiLevelType w:val="multilevel"/>
    <w:tmpl w:val="6A2EEFE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D132F5D"/>
    <w:multiLevelType w:val="hybridMultilevel"/>
    <w:tmpl w:val="99689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443FDD"/>
    <w:multiLevelType w:val="multilevel"/>
    <w:tmpl w:val="81C00C7C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485508781">
    <w:abstractNumId w:val="4"/>
  </w:num>
  <w:num w:numId="2" w16cid:durableId="39593546">
    <w:abstractNumId w:val="3"/>
  </w:num>
  <w:num w:numId="3" w16cid:durableId="22635886">
    <w:abstractNumId w:val="0"/>
  </w:num>
  <w:num w:numId="4" w16cid:durableId="8080103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9227653">
    <w:abstractNumId w:val="5"/>
  </w:num>
  <w:num w:numId="6" w16cid:durableId="709456235">
    <w:abstractNumId w:val="9"/>
  </w:num>
  <w:num w:numId="7" w16cid:durableId="982928697">
    <w:abstractNumId w:val="7"/>
  </w:num>
  <w:num w:numId="8" w16cid:durableId="1511722779">
    <w:abstractNumId w:val="6"/>
  </w:num>
  <w:num w:numId="9" w16cid:durableId="1349405991">
    <w:abstractNumId w:val="2"/>
  </w:num>
  <w:num w:numId="10" w16cid:durableId="269360066">
    <w:abstractNumId w:val="1"/>
  </w:num>
  <w:num w:numId="11" w16cid:durableId="12086380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3B"/>
    <w:rsid w:val="000F4052"/>
    <w:rsid w:val="00183218"/>
    <w:rsid w:val="00240857"/>
    <w:rsid w:val="00317D80"/>
    <w:rsid w:val="00340959"/>
    <w:rsid w:val="004914A0"/>
    <w:rsid w:val="005201E2"/>
    <w:rsid w:val="005E563D"/>
    <w:rsid w:val="00722553"/>
    <w:rsid w:val="007E487F"/>
    <w:rsid w:val="008C60FD"/>
    <w:rsid w:val="0091300E"/>
    <w:rsid w:val="009D293E"/>
    <w:rsid w:val="00B47EB7"/>
    <w:rsid w:val="00B81505"/>
    <w:rsid w:val="00CE6CA9"/>
    <w:rsid w:val="00DB7094"/>
    <w:rsid w:val="00DC08D4"/>
    <w:rsid w:val="00E00236"/>
    <w:rsid w:val="00E55EC7"/>
    <w:rsid w:val="00EF79C2"/>
    <w:rsid w:val="00F04C55"/>
    <w:rsid w:val="00F9643B"/>
    <w:rsid w:val="00FA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08569"/>
  <w15:chartTrackingRefBased/>
  <w15:docId w15:val="{38D5C68F-4A47-4E94-BA8E-1E3E1C3F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14A0"/>
    <w:pPr>
      <w:keepNext/>
      <w:keepLines/>
      <w:numPr>
        <w:numId w:val="8"/>
      </w:numPr>
      <w:spacing w:before="360" w:after="80"/>
      <w:outlineLvl w:val="0"/>
    </w:pPr>
    <w:rPr>
      <w:rFonts w:ascii="Times New Roman" w:eastAsiaTheme="majorEastAsia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505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43B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3B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3B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3B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3B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3B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3B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4A0"/>
    <w:rPr>
      <w:rFonts w:ascii="Times New Roman" w:eastAsiaTheme="majorEastAsia" w:hAnsi="Times New Roman" w:cs="Times New Roman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50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C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C5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Bui</dc:creator>
  <cp:keywords/>
  <dc:description/>
  <cp:lastModifiedBy>Hieu Bui</cp:lastModifiedBy>
  <cp:revision>7</cp:revision>
  <cp:lastPrinted>2026-03-15T18:16:00Z</cp:lastPrinted>
  <dcterms:created xsi:type="dcterms:W3CDTF">2026-03-15T15:28:00Z</dcterms:created>
  <dcterms:modified xsi:type="dcterms:W3CDTF">2026-03-16T07:16:00Z</dcterms:modified>
</cp:coreProperties>
</file>