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782" w:type="dxa"/>
        <w:tblLayout w:type="fixed"/>
        <w:tblLook w:val="04A0" w:firstRow="1" w:lastRow="0" w:firstColumn="1" w:lastColumn="0" w:noHBand="0" w:noVBand="1"/>
      </w:tblPr>
      <w:tblGrid>
        <w:gridCol w:w="2386"/>
        <w:gridCol w:w="6396"/>
      </w:tblGrid>
      <w:tr w:rsidR="00D37A5E" w14:paraId="33128EC8" w14:textId="77777777" w:rsidTr="00D37A5E">
        <w:tc>
          <w:tcPr>
            <w:tcW w:w="2386" w:type="dxa"/>
          </w:tcPr>
          <w:p w14:paraId="2B932E34" w14:textId="77777777" w:rsidR="00D37A5E" w:rsidRDefault="00D37A5E" w:rsidP="00F01730">
            <w:pPr>
              <w:rPr>
                <w:sz w:val="28"/>
                <w:szCs w:val="28"/>
              </w:rPr>
            </w:pPr>
            <w:bookmarkStart w:id="0" w:name="_GoBack"/>
            <w:r>
              <w:rPr>
                <w:sz w:val="28"/>
                <w:szCs w:val="28"/>
              </w:rPr>
              <w:t>QN=1</w:t>
            </w:r>
          </w:p>
        </w:tc>
        <w:tc>
          <w:tcPr>
            <w:tcW w:w="6396" w:type="dxa"/>
          </w:tcPr>
          <w:p w14:paraId="486057BB" w14:textId="77777777" w:rsidR="00D37A5E" w:rsidRDefault="00D37A5E" w:rsidP="00F01730">
            <w:pPr>
              <w:rPr>
                <w:sz w:val="28"/>
                <w:szCs w:val="28"/>
                <w:u w:val="single"/>
              </w:rPr>
            </w:pPr>
            <w:r>
              <w:rPr>
                <w:color w:val="000000"/>
              </w:rPr>
              <w:t xml:space="preserve">An important point to remember if you like spending time out in the (opens) air is that the human head doesn't work very well outdoors if it becomes too hot, cold or wet. That's why a hat is a good investment, wherever you're planning to go out and (around) Surprisingly, a single waterproof hat with a brim will do the (role) adequately in most conditions </w:t>
            </w:r>
          </w:p>
        </w:tc>
      </w:tr>
      <w:bookmarkEnd w:id="0"/>
      <w:tr w:rsidR="00D37A5E" w14:paraId="2F3DF79B" w14:textId="77777777" w:rsidTr="00D37A5E">
        <w:tc>
          <w:tcPr>
            <w:tcW w:w="2386" w:type="dxa"/>
          </w:tcPr>
          <w:p w14:paraId="69FC4D12" w14:textId="77777777" w:rsidR="00D37A5E" w:rsidRDefault="00D37A5E" w:rsidP="00F01730">
            <w:pPr>
              <w:rPr>
                <w:sz w:val="28"/>
                <w:szCs w:val="28"/>
              </w:rPr>
            </w:pPr>
            <w:r>
              <w:rPr>
                <w:sz w:val="28"/>
                <w:szCs w:val="28"/>
              </w:rPr>
              <w:t>ANSWER:</w:t>
            </w:r>
          </w:p>
        </w:tc>
        <w:tc>
          <w:tcPr>
            <w:tcW w:w="6396" w:type="dxa"/>
          </w:tcPr>
          <w:p w14:paraId="0F259125" w14:textId="77777777" w:rsidR="00D37A5E" w:rsidRDefault="00D37A5E" w:rsidP="00F01730">
            <w:pPr>
              <w:rPr>
                <w:sz w:val="28"/>
                <w:szCs w:val="28"/>
              </w:rPr>
            </w:pPr>
            <w:r>
              <w:rPr>
                <w:color w:val="000000"/>
              </w:rPr>
              <w:t>opens</w:t>
            </w:r>
          </w:p>
        </w:tc>
      </w:tr>
      <w:tr w:rsidR="00D37A5E" w14:paraId="1BE44EE6" w14:textId="77777777" w:rsidTr="00D37A5E">
        <w:tc>
          <w:tcPr>
            <w:tcW w:w="2386" w:type="dxa"/>
          </w:tcPr>
          <w:p w14:paraId="7750D3DD" w14:textId="77777777" w:rsidR="00D37A5E" w:rsidRDefault="00D37A5E" w:rsidP="00F01730">
            <w:pPr>
              <w:rPr>
                <w:sz w:val="28"/>
                <w:szCs w:val="28"/>
              </w:rPr>
            </w:pPr>
            <w:r>
              <w:rPr>
                <w:sz w:val="28"/>
                <w:szCs w:val="28"/>
              </w:rPr>
              <w:t>MARK:</w:t>
            </w:r>
          </w:p>
        </w:tc>
        <w:tc>
          <w:tcPr>
            <w:tcW w:w="6396" w:type="dxa"/>
          </w:tcPr>
          <w:p w14:paraId="72DCCE54" w14:textId="77777777" w:rsidR="00D37A5E" w:rsidRDefault="00D37A5E" w:rsidP="00F01730">
            <w:pPr>
              <w:rPr>
                <w:sz w:val="28"/>
                <w:szCs w:val="28"/>
              </w:rPr>
            </w:pPr>
            <w:r>
              <w:rPr>
                <w:sz w:val="28"/>
                <w:szCs w:val="28"/>
              </w:rPr>
              <w:t>1</w:t>
            </w:r>
          </w:p>
        </w:tc>
      </w:tr>
      <w:tr w:rsidR="00D37A5E" w14:paraId="5FDCD462" w14:textId="77777777" w:rsidTr="00D37A5E">
        <w:tc>
          <w:tcPr>
            <w:tcW w:w="2386" w:type="dxa"/>
          </w:tcPr>
          <w:p w14:paraId="20B39410" w14:textId="77777777" w:rsidR="00D37A5E" w:rsidRDefault="00D37A5E" w:rsidP="00F01730">
            <w:pPr>
              <w:rPr>
                <w:sz w:val="28"/>
                <w:szCs w:val="28"/>
              </w:rPr>
            </w:pPr>
            <w:r>
              <w:rPr>
                <w:sz w:val="28"/>
                <w:szCs w:val="28"/>
              </w:rPr>
              <w:t>UNIT:</w:t>
            </w:r>
          </w:p>
        </w:tc>
        <w:tc>
          <w:tcPr>
            <w:tcW w:w="6396" w:type="dxa"/>
          </w:tcPr>
          <w:p w14:paraId="244400BB" w14:textId="77777777" w:rsidR="00D37A5E" w:rsidRDefault="00D37A5E" w:rsidP="00F01730">
            <w:pPr>
              <w:rPr>
                <w:sz w:val="28"/>
                <w:szCs w:val="28"/>
              </w:rPr>
            </w:pPr>
            <w:r>
              <w:rPr>
                <w:sz w:val="28"/>
                <w:szCs w:val="28"/>
              </w:rPr>
              <w:t>7</w:t>
            </w:r>
          </w:p>
        </w:tc>
      </w:tr>
      <w:tr w:rsidR="00355996" w14:paraId="7833CB3E" w14:textId="77777777">
        <w:tc>
          <w:tcPr>
            <w:tcW w:w="2386" w:type="dxa"/>
          </w:tcPr>
          <w:p w14:paraId="54E2E2CF" w14:textId="77777777" w:rsidR="00355996" w:rsidRDefault="00D37A5E">
            <w:pPr>
              <w:rPr>
                <w:sz w:val="28"/>
                <w:szCs w:val="28"/>
              </w:rPr>
            </w:pPr>
            <w:r>
              <w:rPr>
                <w:sz w:val="28"/>
                <w:szCs w:val="28"/>
              </w:rPr>
              <w:t>QN=2</w:t>
            </w:r>
          </w:p>
        </w:tc>
        <w:tc>
          <w:tcPr>
            <w:tcW w:w="6396" w:type="dxa"/>
          </w:tcPr>
          <w:p w14:paraId="1F24088D" w14:textId="77777777" w:rsidR="00355996" w:rsidRDefault="00D37A5E">
            <w:pPr>
              <w:widowControl w:val="0"/>
              <w:tabs>
                <w:tab w:val="left" w:pos="5679"/>
              </w:tabs>
              <w:autoSpaceDE w:val="0"/>
              <w:autoSpaceDN w:val="0"/>
              <w:adjustRightInd w:val="0"/>
              <w:spacing w:line="312" w:lineRule="auto"/>
              <w:ind w:left="29"/>
              <w:rPr>
                <w:color w:val="000000"/>
              </w:rPr>
            </w:pPr>
            <w:r>
              <w:rPr>
                <w:color w:val="000000"/>
              </w:rPr>
              <w:t xml:space="preserve"> Became ill when she was (11) years old.</w:t>
            </w:r>
          </w:p>
          <w:p w14:paraId="4468CB89" w14:textId="77777777" w:rsidR="00355996" w:rsidRDefault="00D37A5E">
            <w:pPr>
              <w:widowControl w:val="0"/>
              <w:autoSpaceDE w:val="0"/>
              <w:autoSpaceDN w:val="0"/>
              <w:adjustRightInd w:val="0"/>
              <w:spacing w:line="312" w:lineRule="auto"/>
              <w:ind w:left="25"/>
              <w:rPr>
                <w:color w:val="000000"/>
              </w:rPr>
            </w:pPr>
            <w:r>
              <w:rPr>
                <w:color w:val="000000"/>
              </w:rPr>
              <w:t>She wasn't strong enough to work or (walk)</w:t>
            </w:r>
          </w:p>
          <w:p w14:paraId="03551719" w14:textId="77777777" w:rsidR="00355996" w:rsidRDefault="00D37A5E">
            <w:pPr>
              <w:widowControl w:val="0"/>
              <w:tabs>
                <w:tab w:val="left" w:pos="4978"/>
              </w:tabs>
              <w:autoSpaceDE w:val="0"/>
              <w:autoSpaceDN w:val="0"/>
              <w:adjustRightInd w:val="0"/>
              <w:spacing w:line="312" w:lineRule="auto"/>
              <w:ind w:left="29"/>
              <w:rPr>
                <w:color w:val="000000"/>
              </w:rPr>
            </w:pPr>
            <w:r>
              <w:rPr>
                <w:color w:val="000000"/>
              </w:rPr>
              <w:t xml:space="preserve">She went to (an USA) for an </w:t>
            </w:r>
            <w:r>
              <w:rPr>
                <w:color w:val="000000"/>
              </w:rPr>
              <w:t>operation.</w:t>
            </w:r>
          </w:p>
          <w:p w14:paraId="7263C2C4" w14:textId="77777777" w:rsidR="00355996" w:rsidRDefault="00D37A5E">
            <w:pPr>
              <w:rPr>
                <w:sz w:val="28"/>
                <w:szCs w:val="28"/>
                <w:u w:val="single"/>
              </w:rPr>
            </w:pPr>
            <w:r>
              <w:rPr>
                <w:color w:val="000000"/>
              </w:rPr>
              <w:t xml:space="preserve">She decided to try (to swim) with dolphins as a new treatment. </w:t>
            </w:r>
          </w:p>
        </w:tc>
      </w:tr>
      <w:tr w:rsidR="00355996" w14:paraId="7F24CA93" w14:textId="77777777">
        <w:tc>
          <w:tcPr>
            <w:tcW w:w="2386" w:type="dxa"/>
          </w:tcPr>
          <w:p w14:paraId="76090BF8" w14:textId="77777777" w:rsidR="00355996" w:rsidRDefault="00D37A5E">
            <w:pPr>
              <w:rPr>
                <w:sz w:val="28"/>
                <w:szCs w:val="28"/>
              </w:rPr>
            </w:pPr>
            <w:r>
              <w:rPr>
                <w:sz w:val="28"/>
                <w:szCs w:val="28"/>
              </w:rPr>
              <w:t>ANSWER:</w:t>
            </w:r>
          </w:p>
        </w:tc>
        <w:tc>
          <w:tcPr>
            <w:tcW w:w="6396" w:type="dxa"/>
          </w:tcPr>
          <w:p w14:paraId="541D3270" w14:textId="77777777" w:rsidR="00355996" w:rsidRDefault="00D37A5E">
            <w:pPr>
              <w:rPr>
                <w:sz w:val="28"/>
                <w:szCs w:val="28"/>
              </w:rPr>
            </w:pPr>
            <w:r>
              <w:rPr>
                <w:color w:val="000000"/>
              </w:rPr>
              <w:t>an USA</w:t>
            </w:r>
          </w:p>
        </w:tc>
      </w:tr>
      <w:tr w:rsidR="00355996" w14:paraId="23338CF8" w14:textId="77777777">
        <w:tc>
          <w:tcPr>
            <w:tcW w:w="2386" w:type="dxa"/>
          </w:tcPr>
          <w:p w14:paraId="417C6C14" w14:textId="77777777" w:rsidR="00355996" w:rsidRDefault="00D37A5E">
            <w:pPr>
              <w:rPr>
                <w:sz w:val="28"/>
                <w:szCs w:val="28"/>
              </w:rPr>
            </w:pPr>
            <w:r>
              <w:rPr>
                <w:sz w:val="28"/>
                <w:szCs w:val="28"/>
              </w:rPr>
              <w:t>MARK:</w:t>
            </w:r>
          </w:p>
        </w:tc>
        <w:tc>
          <w:tcPr>
            <w:tcW w:w="6396" w:type="dxa"/>
          </w:tcPr>
          <w:p w14:paraId="5D4B0CB6" w14:textId="77777777" w:rsidR="00355996" w:rsidRDefault="00D37A5E">
            <w:pPr>
              <w:rPr>
                <w:sz w:val="28"/>
                <w:szCs w:val="28"/>
              </w:rPr>
            </w:pPr>
            <w:r>
              <w:rPr>
                <w:sz w:val="28"/>
                <w:szCs w:val="28"/>
              </w:rPr>
              <w:t>1</w:t>
            </w:r>
          </w:p>
        </w:tc>
      </w:tr>
      <w:tr w:rsidR="00355996" w14:paraId="52A02D6A" w14:textId="77777777">
        <w:tc>
          <w:tcPr>
            <w:tcW w:w="2386" w:type="dxa"/>
          </w:tcPr>
          <w:p w14:paraId="0BB3BA53" w14:textId="77777777" w:rsidR="00355996" w:rsidRDefault="00D37A5E">
            <w:pPr>
              <w:rPr>
                <w:sz w:val="28"/>
                <w:szCs w:val="28"/>
              </w:rPr>
            </w:pPr>
            <w:r>
              <w:rPr>
                <w:sz w:val="28"/>
                <w:szCs w:val="28"/>
              </w:rPr>
              <w:t>UNIT:</w:t>
            </w:r>
          </w:p>
        </w:tc>
        <w:tc>
          <w:tcPr>
            <w:tcW w:w="6396" w:type="dxa"/>
          </w:tcPr>
          <w:p w14:paraId="08FFA66C" w14:textId="77777777" w:rsidR="00355996" w:rsidRDefault="00D37A5E">
            <w:pPr>
              <w:rPr>
                <w:sz w:val="28"/>
                <w:szCs w:val="28"/>
              </w:rPr>
            </w:pPr>
            <w:r>
              <w:rPr>
                <w:sz w:val="28"/>
                <w:szCs w:val="28"/>
              </w:rPr>
              <w:t>8</w:t>
            </w:r>
          </w:p>
        </w:tc>
      </w:tr>
    </w:tbl>
    <w:p w14:paraId="6B40F695" w14:textId="77777777" w:rsidR="00355996" w:rsidRDefault="00355996"/>
    <w:sectPr w:rsidR="003559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0F629F"/>
    <w:rsid w:val="00355996"/>
    <w:rsid w:val="00716E11"/>
    <w:rsid w:val="00D37A5E"/>
    <w:rsid w:val="630F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D0490C"/>
  <w15:docId w15:val="{09D0B4CB-AE05-3A45-B916-CD449B0F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ekoto</dc:creator>
  <cp:lastModifiedBy>Microsoft Office User</cp:lastModifiedBy>
  <cp:revision>3</cp:revision>
  <dcterms:created xsi:type="dcterms:W3CDTF">2018-09-24T07:30:00Z</dcterms:created>
  <dcterms:modified xsi:type="dcterms:W3CDTF">2018-09-24T15:05:00Z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