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ER Exercise: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Department and person: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091" w:dyaOrig="1498">
          <v:rect xmlns:o="urn:schemas-microsoft-com:office:office" xmlns:v="urn:schemas-microsoft-com:vml" id="rectole0000000000" style="width:454.550000pt;height:74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Manager and department: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091" w:dyaOrig="1356">
          <v:rect xmlns:o="urn:schemas-microsoft-com:office:office" xmlns:v="urn:schemas-microsoft-com:vml" id="rectole0000000001" style="width:454.550000pt;height:6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Author and book: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091" w:dyaOrig="1336">
          <v:rect xmlns:o="urn:schemas-microsoft-com:office:office" xmlns:v="urn:schemas-microsoft-com:vml" id="rectole0000000002" style="width:454.550000pt;height:66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Team and player: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091" w:dyaOrig="1356">
          <v:rect xmlns:o="urn:schemas-microsoft-com:office:office" xmlns:v="urn:schemas-microsoft-com:vml" id="rectole0000000003" style="width:454.550000pt;height:67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Lecturer and course: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091" w:dyaOrig="1315">
          <v:rect xmlns:o="urn:schemas-microsoft-com:office:office" xmlns:v="urn:schemas-microsoft-com:vml" id="rectole0000000004" style="width:454.550000pt;height:65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Airport and flight-leg: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091" w:dyaOrig="1437">
          <v:rect xmlns:o="urn:schemas-microsoft-com:office:office" xmlns:v="urn:schemas-microsoft-com:vml" id="rectole0000000005" style="width:454.550000pt;height:71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Purchase order and product: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091" w:dyaOrig="1194">
          <v:rect xmlns:o="urn:schemas-microsoft-com:office:office" xmlns:v="urn:schemas-microsoft-com:vml" id="rectole0000000006" style="width:454.550000pt;height:59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Customer and order: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091" w:dyaOrig="1498">
          <v:rect xmlns:o="urn:schemas-microsoft-com:office:office" xmlns:v="urn:schemas-microsoft-com:vml" id="rectole0000000007" style="width:454.550000pt;height:74.9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Ex2: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6337" w:dyaOrig="4089">
          <v:rect xmlns:o="urn:schemas-microsoft-com:office:office" xmlns:v="urn:schemas-microsoft-com:vml" id="rectole0000000008" style="width:316.850000pt;height:204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666" w:dyaOrig="3685">
          <v:rect xmlns:o="urn:schemas-microsoft-com:office:office" xmlns:v="urn:schemas-microsoft-com:vml" id="rectole0000000009" style="width:433.300000pt;height:184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=&gt; Nên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 chỗ machine-type sang skill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 primary key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ủa employee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 primary key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ủa machine-type gắn với  nhau(d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ù k 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ắt buộc) trong khi thực tế skill mới quyết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ịnh gắn với machine type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ào và 1 employee có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 k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 skill nào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3)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7653" w:dyaOrig="1255">
          <v:rect xmlns:o="urn:schemas-microsoft-com:office:office" xmlns:v="urn:schemas-microsoft-com:vml" id="rectole0000000010" style="width:382.650000pt;height:62.7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5102" w:dyaOrig="2753">
          <v:rect xmlns:o="urn:schemas-microsoft-com:office:office" xmlns:v="urn:schemas-microsoft-com:vml" id="rectole0000000011" style="width:255.100000pt;height:137.6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726" w:dyaOrig="1477">
          <v:rect xmlns:o="urn:schemas-microsoft-com:office:office" xmlns:v="urn:schemas-microsoft-com:vml" id="rectole0000000012" style="width:436.300000pt;height:73.8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6742" w:dyaOrig="1214">
          <v:rect xmlns:o="urn:schemas-microsoft-com:office:office" xmlns:v="urn:schemas-microsoft-com:vml" id="rectole0000000013" style="width:337.100000pt;height:60.7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7552" w:dyaOrig="1377">
          <v:rect xmlns:o="urn:schemas-microsoft-com:office:office" xmlns:v="urn:schemas-microsoft-com:vml" id="rectole0000000014" style="width:377.600000pt;height:68.8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ER2 Exercise: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091" w:dyaOrig="3705">
          <v:rect xmlns:o="urn:schemas-microsoft-com:office:office" xmlns:v="urn:schemas-microsoft-com:vml" id="rectole0000000015" style="width:454.550000pt;height:185.2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091" w:dyaOrig="4697">
          <v:rect xmlns:o="urn:schemas-microsoft-com:office:office" xmlns:v="urn:schemas-microsoft-com:vml" id="rectole0000000016" style="width:454.550000pt;height:234.8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Exercise FD: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History(A,B,C,D,E,F,G,H,I)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A-&gt;B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A-&gt;C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A,D,E-&gt;F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A,D,E-&gt;H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A,D,E-&gt;I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F-&gt;G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=&gt; Minimal cover: {A-&gt;B, A-&gt; C, ADE-&gt;FHI, F-&gt;G}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=&gt; Minimal key: ADE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=&gt; R1(ABC), R2(ADEFHI), R3(FG)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 Candidate key: ACD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b) Minimal cover: A-&gt;B, BC-&gt;E, 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R1(AB), R2(BCE), R3(D), R4(ACD)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 B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c) R1(CDA), R2(BC)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ii)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 ABC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c) R1(ABCD)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iii)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 A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c) R1(ABC), R2(BCD)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iv)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 AB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c) R1(ABCD)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4">
    <w:abstractNumId w:val="66"/>
  </w:num>
  <w:num w:numId="6">
    <w:abstractNumId w:val="60"/>
  </w:num>
  <w:num w:numId="8">
    <w:abstractNumId w:val="54"/>
  </w:num>
  <w:num w:numId="10">
    <w:abstractNumId w:val="48"/>
  </w:num>
  <w:num w:numId="12">
    <w:abstractNumId w:val="42"/>
  </w:num>
  <w:num w:numId="14">
    <w:abstractNumId w:val="36"/>
  </w:num>
  <w:num w:numId="16">
    <w:abstractNumId w:val="30"/>
  </w:num>
  <w:num w:numId="18">
    <w:abstractNumId w:val="24"/>
  </w:num>
  <w:num w:numId="20">
    <w:abstractNumId w:val="18"/>
  </w:num>
  <w:num w:numId="23">
    <w:abstractNumId w:val="12"/>
  </w:num>
  <w:num w:numId="25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numbering.xml" Id="docRId34" Type="http://schemas.openxmlformats.org/officeDocument/2006/relationships/numbering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styles.xml" Id="docRId35" Type="http://schemas.openxmlformats.org/officeDocument/2006/relationships/styles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/Relationships>
</file>