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5A74" w14:textId="5F7B3DA3" w:rsidR="0009126A" w:rsidRPr="00926D52" w:rsidRDefault="0009126A" w:rsidP="0009126A">
      <w:pPr>
        <w:pStyle w:val="Tiu"/>
        <w:rPr>
          <w:sz w:val="32"/>
          <w:szCs w:val="32"/>
        </w:rPr>
      </w:pPr>
      <w:r w:rsidRPr="00926D52">
        <w:rPr>
          <w:sz w:val="32"/>
          <w:szCs w:val="32"/>
        </w:rPr>
        <w:t>Use Case “Return A B</w:t>
      </w:r>
      <w:r w:rsidR="00926D52">
        <w:rPr>
          <w:sz w:val="32"/>
          <w:szCs w:val="32"/>
        </w:rPr>
        <w:t>ik</w:t>
      </w:r>
      <w:r w:rsidR="005E01EE">
        <w:rPr>
          <w:sz w:val="32"/>
          <w:szCs w:val="32"/>
        </w:rPr>
        <w:t>e</w:t>
      </w:r>
      <w:r w:rsidR="00926D52">
        <w:rPr>
          <w:sz w:val="32"/>
          <w:szCs w:val="32"/>
        </w:rPr>
        <w:t>”</w:t>
      </w:r>
    </w:p>
    <w:p w14:paraId="4267D481" w14:textId="77777777" w:rsidR="0009126A" w:rsidRDefault="0009126A" w:rsidP="0009126A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245033D4" w14:textId="145E0257" w:rsidR="0009126A" w:rsidRDefault="0009126A" w:rsidP="0009126A">
      <w:pPr>
        <w:pStyle w:val="ThnVnban"/>
        <w:ind w:firstLine="0"/>
      </w:pPr>
      <w:r>
        <w:t>UC</w:t>
      </w:r>
      <w:r w:rsidR="00C058C4">
        <w:t>-DE</w:t>
      </w:r>
      <w:r>
        <w:t>0</w:t>
      </w:r>
      <w:r w:rsidR="00C058C4">
        <w:t>4</w:t>
      </w:r>
    </w:p>
    <w:p w14:paraId="7C29D523" w14:textId="77777777" w:rsidR="00786438" w:rsidRDefault="00786438" w:rsidP="0009126A">
      <w:pPr>
        <w:pStyle w:val="ThnVnban"/>
        <w:ind w:firstLine="0"/>
      </w:pPr>
    </w:p>
    <w:p w14:paraId="33E11320" w14:textId="77777777" w:rsidR="0009126A" w:rsidRDefault="0009126A" w:rsidP="0009126A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5CA7748F" w14:textId="5FAA0024" w:rsidR="0009126A" w:rsidRDefault="0009126A" w:rsidP="0009126A">
      <w:pPr>
        <w:pStyle w:val="ThnVnban"/>
        <w:spacing w:line="259" w:lineRule="auto"/>
        <w:ind w:right="1339" w:firstLine="0"/>
      </w:pPr>
      <w:r>
        <w:t xml:space="preserve">This use case describes the interaction between the </w:t>
      </w:r>
      <w:proofErr w:type="spellStart"/>
      <w:r>
        <w:t>EcoBike</w:t>
      </w:r>
      <w:proofErr w:type="spellEnd"/>
      <w:r>
        <w:t xml:space="preserve"> software with the customer and the Interbank when the customer </w:t>
      </w:r>
      <w:r w:rsidR="000C7A73">
        <w:t>wants</w:t>
      </w:r>
      <w:r>
        <w:t xml:space="preserve"> to return the bike they rented</w:t>
      </w:r>
      <w:r w:rsidR="00AE40D8">
        <w:t>.</w:t>
      </w:r>
    </w:p>
    <w:p w14:paraId="4838E41B" w14:textId="77777777" w:rsidR="00AE40D8" w:rsidRDefault="00AE40D8" w:rsidP="00AE40D8">
      <w:pPr>
        <w:pStyle w:val="ThnVnban"/>
        <w:spacing w:line="259" w:lineRule="auto"/>
        <w:ind w:right="1339"/>
      </w:pPr>
    </w:p>
    <w:p w14:paraId="1F2F8C29" w14:textId="77777777" w:rsidR="0009126A" w:rsidRPr="00133F30" w:rsidRDefault="0009126A" w:rsidP="0009126A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133F30">
        <w:rPr>
          <w:b/>
          <w:bCs/>
          <w:sz w:val="28"/>
        </w:rPr>
        <w:t>Actor</w:t>
      </w:r>
    </w:p>
    <w:p w14:paraId="7E20BE2F" w14:textId="77777777" w:rsidR="0009126A" w:rsidRDefault="0009126A" w:rsidP="0009126A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492D013E" w14:textId="77777777" w:rsidR="0009126A" w:rsidRDefault="0009126A" w:rsidP="0009126A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</w:p>
    <w:p w14:paraId="5E957E37" w14:textId="77777777" w:rsidR="0009126A" w:rsidRDefault="0009126A" w:rsidP="0009126A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69C893FE" w14:textId="77777777" w:rsidR="00AE40D8" w:rsidRPr="00AE40D8" w:rsidRDefault="00AE40D8" w:rsidP="00AE40D8">
      <w:pPr>
        <w:tabs>
          <w:tab w:val="left" w:pos="2100"/>
          <w:tab w:val="left" w:pos="2101"/>
        </w:tabs>
        <w:ind w:left="1379"/>
        <w:rPr>
          <w:sz w:val="28"/>
        </w:rPr>
      </w:pPr>
    </w:p>
    <w:p w14:paraId="2817E3E4" w14:textId="77777777" w:rsidR="0009126A" w:rsidRDefault="0009126A" w:rsidP="0009126A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378E687D" w14:textId="61BBCD77" w:rsidR="0009126A" w:rsidRDefault="0009126A" w:rsidP="0009126A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 Internet connection</w:t>
      </w:r>
    </w:p>
    <w:p w14:paraId="6D4B41E6" w14:textId="7D102DD9" w:rsidR="0009126A" w:rsidRDefault="0009126A" w:rsidP="0009126A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user enters the app</w:t>
      </w:r>
    </w:p>
    <w:p w14:paraId="3E9B9EA2" w14:textId="77777777" w:rsidR="00AE40D8" w:rsidRDefault="00AE40D8" w:rsidP="00AE40D8">
      <w:pPr>
        <w:pStyle w:val="ThnVnban"/>
        <w:spacing w:before="24" w:line="259" w:lineRule="auto"/>
        <w:ind w:right="1806"/>
      </w:pPr>
    </w:p>
    <w:p w14:paraId="7ED2EF11" w14:textId="287EB27C" w:rsidR="00AE40D8" w:rsidRDefault="0009126A" w:rsidP="00AE40D8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62340A1B" w14:textId="77777777" w:rsidR="0009126A" w:rsidRDefault="0009126A" w:rsidP="0009126A">
      <w:pPr>
        <w:pStyle w:val="oancuaDanhsac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>The customer requests to return the bike</w:t>
      </w:r>
    </w:p>
    <w:p w14:paraId="017493CA" w14:textId="77777777" w:rsidR="0009126A" w:rsidRDefault="0009126A" w:rsidP="0009126A">
      <w:pPr>
        <w:pStyle w:val="oancuaDanhsach"/>
        <w:numPr>
          <w:ilvl w:val="0"/>
          <w:numId w:val="2"/>
        </w:numPr>
        <w:tabs>
          <w:tab w:val="left" w:pos="2821"/>
        </w:tabs>
        <w:spacing w:before="24"/>
        <w:ind w:hanging="361"/>
        <w:rPr>
          <w:sz w:val="28"/>
        </w:rPr>
      </w:pPr>
      <w:r>
        <w:rPr>
          <w:sz w:val="28"/>
        </w:rPr>
        <w:t>The software displays the list of docks to choose</w:t>
      </w:r>
    </w:p>
    <w:p w14:paraId="70566806" w14:textId="693E62B3" w:rsidR="0009126A" w:rsidRDefault="0009126A" w:rsidP="0009126A">
      <w:pPr>
        <w:pStyle w:val="oancuaDanhsach"/>
        <w:numPr>
          <w:ilvl w:val="0"/>
          <w:numId w:val="2"/>
        </w:numPr>
        <w:tabs>
          <w:tab w:val="left" w:pos="2821"/>
        </w:tabs>
        <w:ind w:hanging="361"/>
        <w:rPr>
          <w:sz w:val="28"/>
        </w:rPr>
      </w:pPr>
      <w:r>
        <w:rPr>
          <w:sz w:val="28"/>
        </w:rPr>
        <w:t xml:space="preserve">The customer chooses a dock </w:t>
      </w:r>
      <w:r w:rsidR="00AE40D8">
        <w:rPr>
          <w:sz w:val="28"/>
        </w:rPr>
        <w:t>to</w:t>
      </w:r>
      <w:r>
        <w:rPr>
          <w:sz w:val="28"/>
        </w:rPr>
        <w:t xml:space="preserve"> return bike</w:t>
      </w:r>
    </w:p>
    <w:p w14:paraId="3DE19E80" w14:textId="1E22AE6B" w:rsidR="0009126A" w:rsidRDefault="0009126A" w:rsidP="0009126A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calls use case “</w:t>
      </w:r>
      <w:r w:rsidRPr="00CE6B80">
        <w:rPr>
          <w:b/>
          <w:bCs/>
          <w:sz w:val="28"/>
        </w:rPr>
        <w:t xml:space="preserve">Return </w:t>
      </w:r>
      <w:r w:rsidR="00AE40D8">
        <w:rPr>
          <w:b/>
          <w:bCs/>
          <w:sz w:val="28"/>
        </w:rPr>
        <w:t>e</w:t>
      </w:r>
      <w:r>
        <w:rPr>
          <w:b/>
          <w:bCs/>
          <w:sz w:val="28"/>
        </w:rPr>
        <w:t>xchange</w:t>
      </w:r>
      <w:r>
        <w:rPr>
          <w:sz w:val="28"/>
        </w:rPr>
        <w:t>”</w:t>
      </w:r>
    </w:p>
    <w:p w14:paraId="138A5E4F" w14:textId="45A79838" w:rsidR="0009126A" w:rsidRDefault="0009126A" w:rsidP="0009126A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calls use case “</w:t>
      </w:r>
      <w:r w:rsidRPr="00CE6B80">
        <w:rPr>
          <w:b/>
          <w:bCs/>
          <w:sz w:val="28"/>
        </w:rPr>
        <w:t xml:space="preserve">Pay </w:t>
      </w:r>
      <w:r w:rsidR="00AE40D8" w:rsidRPr="00CE6B80">
        <w:rPr>
          <w:b/>
          <w:bCs/>
          <w:sz w:val="28"/>
        </w:rPr>
        <w:t>for</w:t>
      </w:r>
      <w:r w:rsidRPr="00CE6B80">
        <w:rPr>
          <w:b/>
          <w:bCs/>
          <w:sz w:val="28"/>
        </w:rPr>
        <w:t xml:space="preserve"> </w:t>
      </w:r>
      <w:r w:rsidR="00AE40D8">
        <w:rPr>
          <w:b/>
          <w:bCs/>
          <w:sz w:val="28"/>
        </w:rPr>
        <w:t>r</w:t>
      </w:r>
      <w:r w:rsidRPr="00CE6B80">
        <w:rPr>
          <w:b/>
          <w:bCs/>
          <w:sz w:val="28"/>
        </w:rPr>
        <w:t>ental</w:t>
      </w:r>
      <w:r>
        <w:rPr>
          <w:b/>
          <w:bCs/>
          <w:sz w:val="28"/>
        </w:rPr>
        <w:t xml:space="preserve"> </w:t>
      </w:r>
      <w:r w:rsidR="00AE40D8">
        <w:rPr>
          <w:b/>
          <w:bCs/>
          <w:sz w:val="28"/>
        </w:rPr>
        <w:t>t</w:t>
      </w:r>
      <w:r>
        <w:rPr>
          <w:b/>
          <w:bCs/>
          <w:sz w:val="28"/>
        </w:rPr>
        <w:t>ime</w:t>
      </w:r>
      <w:r>
        <w:rPr>
          <w:sz w:val="28"/>
        </w:rPr>
        <w:t>”</w:t>
      </w:r>
    </w:p>
    <w:p w14:paraId="5EB67141" w14:textId="77777777" w:rsidR="00AE40D8" w:rsidRDefault="00AE40D8" w:rsidP="00AE40D8">
      <w:pPr>
        <w:pStyle w:val="oancuaDanhsach"/>
        <w:tabs>
          <w:tab w:val="left" w:pos="2821"/>
        </w:tabs>
        <w:spacing w:before="27"/>
        <w:ind w:left="2820" w:firstLine="0"/>
        <w:rPr>
          <w:sz w:val="28"/>
        </w:rPr>
      </w:pPr>
    </w:p>
    <w:p w14:paraId="3E50ACF4" w14:textId="77777777" w:rsidR="0009126A" w:rsidRDefault="0009126A" w:rsidP="0009126A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6C9CDCF1" w14:textId="77777777" w:rsidR="00AE40D8" w:rsidRDefault="00AE40D8" w:rsidP="00786438">
      <w:pPr>
        <w:pStyle w:val="u1"/>
        <w:tabs>
          <w:tab w:val="left" w:pos="1741"/>
        </w:tabs>
        <w:spacing w:before="23"/>
      </w:pPr>
    </w:p>
    <w:p w14:paraId="3807E595" w14:textId="77777777" w:rsidR="0009126A" w:rsidRPr="00786438" w:rsidRDefault="0009126A" w:rsidP="0009126A">
      <w:pPr>
        <w:spacing w:before="26" w:after="28"/>
        <w:ind w:left="2508"/>
        <w:rPr>
          <w:i/>
          <w:sz w:val="28"/>
        </w:rPr>
      </w:pPr>
      <w:r w:rsidRPr="00786438">
        <w:rPr>
          <w:i/>
          <w:sz w:val="28"/>
        </w:rPr>
        <w:t>Table A – Alternative flows of events for “Return a bike”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926"/>
        <w:gridCol w:w="2585"/>
        <w:gridCol w:w="1859"/>
      </w:tblGrid>
      <w:tr w:rsidR="0009126A" w14:paraId="0CCA7868" w14:textId="77777777" w:rsidTr="006B47FE">
        <w:trPr>
          <w:trHeight w:val="551"/>
        </w:trPr>
        <w:tc>
          <w:tcPr>
            <w:tcW w:w="809" w:type="dxa"/>
          </w:tcPr>
          <w:p w14:paraId="21FF4FE9" w14:textId="77777777" w:rsidR="0009126A" w:rsidRDefault="0009126A" w:rsidP="006B47FE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5AA95BC2" w14:textId="77777777" w:rsidR="0009126A" w:rsidRDefault="0009126A" w:rsidP="006B47FE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926" w:type="dxa"/>
          </w:tcPr>
          <w:p w14:paraId="2E321192" w14:textId="77777777" w:rsidR="0009126A" w:rsidRDefault="0009126A" w:rsidP="006B47FE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2585" w:type="dxa"/>
          </w:tcPr>
          <w:p w14:paraId="51D8DDB0" w14:textId="77777777" w:rsidR="0009126A" w:rsidRDefault="0009126A" w:rsidP="006B47FE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07BD8601" w14:textId="77777777" w:rsidR="0009126A" w:rsidRDefault="0009126A" w:rsidP="006B47FE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09126A" w14:paraId="7E2482E6" w14:textId="77777777" w:rsidTr="006B47FE">
        <w:trPr>
          <w:trHeight w:val="825"/>
        </w:trPr>
        <w:tc>
          <w:tcPr>
            <w:tcW w:w="809" w:type="dxa"/>
          </w:tcPr>
          <w:p w14:paraId="4B65D934" w14:textId="44A7EA13" w:rsidR="0009126A" w:rsidRDefault="00814834" w:rsidP="006B47FE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1D4A7803" w14:textId="75121EFF" w:rsidR="0009126A" w:rsidRDefault="0009126A" w:rsidP="006B47FE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 w:rsidR="007D1A39">
              <w:rPr>
                <w:sz w:val="24"/>
              </w:rPr>
              <w:t>4</w:t>
            </w:r>
          </w:p>
        </w:tc>
        <w:tc>
          <w:tcPr>
            <w:tcW w:w="3926" w:type="dxa"/>
          </w:tcPr>
          <w:p w14:paraId="4CEABB0B" w14:textId="692A9BB9" w:rsidR="0009126A" w:rsidRDefault="0009126A" w:rsidP="006B47FE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If the customer </w:t>
            </w:r>
            <w:r w:rsidR="007D1A39">
              <w:rPr>
                <w:sz w:val="24"/>
              </w:rPr>
              <w:t>rent for less than 10 minutes</w:t>
            </w:r>
          </w:p>
        </w:tc>
        <w:tc>
          <w:tcPr>
            <w:tcW w:w="2585" w:type="dxa"/>
          </w:tcPr>
          <w:p w14:paraId="6416786D" w14:textId="77777777" w:rsidR="0009126A" w:rsidRDefault="0009126A" w:rsidP="006B47FE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and ends the use case</w:t>
            </w:r>
          </w:p>
        </w:tc>
        <w:tc>
          <w:tcPr>
            <w:tcW w:w="1859" w:type="dxa"/>
          </w:tcPr>
          <w:p w14:paraId="4D16C8DC" w14:textId="77777777" w:rsidR="0009126A" w:rsidRDefault="0009126A" w:rsidP="006B47FE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</w:p>
        </w:tc>
      </w:tr>
    </w:tbl>
    <w:p w14:paraId="59BEAFBC" w14:textId="77777777" w:rsidR="0009126A" w:rsidRDefault="0009126A" w:rsidP="0009126A">
      <w:pPr>
        <w:pStyle w:val="ThnVnban"/>
        <w:spacing w:before="0"/>
        <w:ind w:left="0" w:firstLine="0"/>
        <w:rPr>
          <w:i/>
          <w:sz w:val="22"/>
        </w:rPr>
      </w:pPr>
    </w:p>
    <w:p w14:paraId="036894A5" w14:textId="77777777" w:rsidR="0009126A" w:rsidRDefault="0009126A" w:rsidP="0009126A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5E1B2D25" w14:textId="77777777" w:rsidR="0009126A" w:rsidRDefault="0009126A" w:rsidP="0009126A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t>No need</w:t>
      </w:r>
    </w:p>
    <w:p w14:paraId="6B3E65F2" w14:textId="77777777" w:rsidR="0072723D" w:rsidRPr="0057672E" w:rsidRDefault="0072723D" w:rsidP="0009126A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</w:p>
    <w:p w14:paraId="539FCEEA" w14:textId="77777777" w:rsidR="0009126A" w:rsidRPr="00EC0E33" w:rsidRDefault="0009126A" w:rsidP="0009126A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  <w:sectPr w:rsidR="0009126A" w:rsidRPr="00EC0E33" w:rsidSect="00A34EF5">
          <w:pgSz w:w="11910" w:h="16840"/>
          <w:pgMar w:top="1360" w:right="360" w:bottom="280" w:left="420" w:header="720" w:footer="720" w:gutter="0"/>
          <w:cols w:space="720"/>
        </w:sectPr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34D1C51E" w14:textId="77777777" w:rsidR="0009126A" w:rsidRDefault="0009126A" w:rsidP="0009126A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No need</w:t>
      </w:r>
    </w:p>
    <w:p w14:paraId="6889B514" w14:textId="77777777" w:rsidR="0072723D" w:rsidRPr="0057672E" w:rsidRDefault="0072723D" w:rsidP="0009126A">
      <w:pPr>
        <w:pStyle w:val="u1"/>
        <w:tabs>
          <w:tab w:val="left" w:pos="1741"/>
        </w:tabs>
        <w:spacing w:before="23"/>
        <w:ind w:firstLine="0"/>
        <w:rPr>
          <w:b w:val="0"/>
          <w:bCs w:val="0"/>
        </w:rPr>
      </w:pPr>
    </w:p>
    <w:p w14:paraId="6E83EF21" w14:textId="77777777" w:rsidR="0009126A" w:rsidRDefault="0009126A" w:rsidP="0009126A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5679C005" w14:textId="77777777" w:rsidR="0009126A" w:rsidRDefault="0009126A" w:rsidP="0009126A">
      <w:pPr>
        <w:pStyle w:val="ThnVnban"/>
        <w:ind w:firstLine="0"/>
      </w:pPr>
      <w:r>
        <w:t>No need</w:t>
      </w:r>
    </w:p>
    <w:p w14:paraId="58D7DE4F" w14:textId="77777777" w:rsidR="004729D5" w:rsidRDefault="004729D5"/>
    <w:sectPr w:rsidR="004729D5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 w16cid:durableId="399015326">
    <w:abstractNumId w:val="3"/>
  </w:num>
  <w:num w:numId="2" w16cid:durableId="1962494962">
    <w:abstractNumId w:val="2"/>
  </w:num>
  <w:num w:numId="3" w16cid:durableId="1525243617">
    <w:abstractNumId w:val="1"/>
  </w:num>
  <w:num w:numId="4" w16cid:durableId="60038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70"/>
    <w:rsid w:val="0009126A"/>
    <w:rsid w:val="000C7A73"/>
    <w:rsid w:val="00145441"/>
    <w:rsid w:val="001B3177"/>
    <w:rsid w:val="004729D5"/>
    <w:rsid w:val="00565E0C"/>
    <w:rsid w:val="005E01EE"/>
    <w:rsid w:val="0070012C"/>
    <w:rsid w:val="0072723D"/>
    <w:rsid w:val="00775F70"/>
    <w:rsid w:val="00786438"/>
    <w:rsid w:val="007D1A39"/>
    <w:rsid w:val="00814834"/>
    <w:rsid w:val="00926D52"/>
    <w:rsid w:val="00AE40D8"/>
    <w:rsid w:val="00C058C4"/>
    <w:rsid w:val="00F0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46B8"/>
  <w15:chartTrackingRefBased/>
  <w15:docId w15:val="{8DB6623B-DEA5-47C9-9384-57427C58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12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rsid w:val="0009126A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9126A"/>
    <w:rPr>
      <w:rFonts w:ascii="Arial" w:eastAsia="Arial" w:hAnsi="Arial" w:cs="Arial"/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1"/>
    <w:qFormat/>
    <w:rsid w:val="0009126A"/>
    <w:pPr>
      <w:spacing w:before="26"/>
      <w:ind w:left="1740" w:hanging="361"/>
    </w:pPr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09126A"/>
    <w:rPr>
      <w:rFonts w:ascii="Arial" w:eastAsia="Arial" w:hAnsi="Arial" w:cs="Arial"/>
      <w:sz w:val="28"/>
      <w:szCs w:val="28"/>
    </w:rPr>
  </w:style>
  <w:style w:type="paragraph" w:styleId="Tiu">
    <w:name w:val="Title"/>
    <w:basedOn w:val="Binhthng"/>
    <w:link w:val="TiuChar"/>
    <w:uiPriority w:val="10"/>
    <w:qFormat/>
    <w:rsid w:val="0009126A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uChar">
    <w:name w:val="Tiêu đề Char"/>
    <w:basedOn w:val="Phngmcinhcuaoanvn"/>
    <w:link w:val="Tiu"/>
    <w:uiPriority w:val="10"/>
    <w:rsid w:val="0009126A"/>
    <w:rPr>
      <w:rFonts w:ascii="Arial" w:eastAsia="Arial" w:hAnsi="Arial" w:cs="Arial"/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rsid w:val="0009126A"/>
    <w:pPr>
      <w:spacing w:before="26"/>
      <w:ind w:left="1740" w:hanging="361"/>
    </w:pPr>
  </w:style>
  <w:style w:type="paragraph" w:customStyle="1" w:styleId="TableParagraph">
    <w:name w:val="Table Paragraph"/>
    <w:basedOn w:val="Binhthng"/>
    <w:uiPriority w:val="1"/>
    <w:qFormat/>
    <w:rsid w:val="0009126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vũ</dc:creator>
  <cp:keywords/>
  <dc:description/>
  <cp:lastModifiedBy>hải vũ</cp:lastModifiedBy>
  <cp:revision>16</cp:revision>
  <dcterms:created xsi:type="dcterms:W3CDTF">2022-12-17T16:22:00Z</dcterms:created>
  <dcterms:modified xsi:type="dcterms:W3CDTF">2022-12-17T16:43:00Z</dcterms:modified>
</cp:coreProperties>
</file>