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46F3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Regression Model (Predicting Continuous Values)</w:t>
      </w:r>
    </w:p>
    <w:p w14:paraId="5314E24B">
      <w:pPr>
        <w:numPr>
          <w:numId w:val="0"/>
        </w:numPr>
        <w:jc w:val="both"/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5"/>
          <w:szCs w:val="25"/>
          <w:lang w:val="en-US"/>
        </w:rPr>
        <w:t>Linear Regression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5"/>
          <w:szCs w:val="25"/>
          <w:lang w:val="en-US"/>
        </w:rPr>
        <w:t xml:space="preserve">: 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Starts with random weights and bias, then optimizes them using Gradient Descent to minimize the error between predicted and actual values by shifting the regression line.</w:t>
      </w:r>
    </w:p>
    <w:p w14:paraId="3B0F530B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eastAsia="SimSun" w:cs="Times New Roman"/>
          <w:b/>
          <w:bCs/>
          <w:sz w:val="25"/>
          <w:szCs w:val="25"/>
          <w:lang w:val="en-US"/>
        </w:rPr>
        <w:t>- Regularization Model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  <w:lang w:val="en-US"/>
        </w:rPr>
        <w:t>: (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>(Ridge, Lasso, Elastic Net): Techniques used to prevent overfitting by penalizing large coefficients:</w:t>
      </w:r>
    </w:p>
    <w:p w14:paraId="509956EC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</w:rPr>
        <w:t>Ridge (L2):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 Shrinks coefficients close to zero without entirely eliminating them.</w:t>
      </w:r>
    </w:p>
    <w:p w14:paraId="51F0474C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</w:rPr>
        <w:t>Lasso (L1):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 Performs feature selection by driving some coefficients down to exactly zero, removing unimportant variables.</w:t>
      </w:r>
    </w:p>
    <w:p w14:paraId="67E28739">
      <w:pPr>
        <w:numPr>
          <w:ilvl w:val="0"/>
          <w:numId w:val="2"/>
        </w:numPr>
        <w:tabs>
          <w:tab w:val="clear" w:pos="420"/>
        </w:tabs>
        <w:ind w:left="80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</w:rPr>
        <w:t>Elastic Net: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</w:rPr>
        <w:t xml:space="preserve"> Combines the penalties of both Ridge and Lasso.</w:t>
      </w:r>
    </w:p>
    <w:p w14:paraId="049DDDD2">
      <w:pPr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</w:rPr>
      </w:pPr>
    </w:p>
    <w:p w14:paraId="54BC1110">
      <w:pPr>
        <w:numPr>
          <w:ilvl w:val="0"/>
          <w:numId w:val="1"/>
        </w:numPr>
        <w:ind w:left="0" w:leftChars="0" w:firstLine="0" w:firstLineChars="0"/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Classification Model (Predicting Discrete Values)</w:t>
      </w:r>
    </w:p>
    <w:p w14:paraId="498C8026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Logistic Regression:</w:t>
      </w:r>
      <w:r>
        <w:rPr>
          <w:rFonts w:hint="default" w:ascii="Times New Roman" w:hAnsi="Times New Roman" w:cs="Times New Roman"/>
          <w:sz w:val="25"/>
          <w:szCs w:val="25"/>
        </w:rPr>
        <w:t xml:space="preserve"> Applies the Sigmoid function to transform linear outputs into probabilities ranging from 0 to 1, making it ideal for binary classification tasks.</w:t>
      </w:r>
    </w:p>
    <w:p w14:paraId="6549D267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Naive Bayes:</w:t>
      </w:r>
      <w:r>
        <w:rPr>
          <w:rFonts w:hint="default" w:ascii="Times New Roman" w:hAnsi="Times New Roman" w:cs="Times New Roman"/>
          <w:sz w:val="25"/>
          <w:szCs w:val="25"/>
        </w:rPr>
        <w:t xml:space="preserve"> Based on Bayes' theorem assuming feature independence, with variants like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Gaussian</w:t>
      </w:r>
      <w:r>
        <w:rPr>
          <w:rFonts w:hint="default" w:ascii="Times New Roman" w:hAnsi="Times New Roman" w:cs="Times New Roman"/>
          <w:sz w:val="25"/>
          <w:szCs w:val="25"/>
        </w:rPr>
        <w:t xml:space="preserve"> (continuous data),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Multinomial</w:t>
      </w:r>
      <w:r>
        <w:rPr>
          <w:rFonts w:hint="default" w:ascii="Times New Roman" w:hAnsi="Times New Roman" w:cs="Times New Roman"/>
          <w:sz w:val="25"/>
          <w:szCs w:val="25"/>
        </w:rPr>
        <w:t xml:space="preserve"> (word frequency counts), and </w:t>
      </w:r>
      <w:r>
        <w:rPr>
          <w:rFonts w:hint="default" w:ascii="Times New Roman" w:hAnsi="Times New Roman" w:cs="Times New Roman"/>
          <w:i/>
          <w:iCs/>
          <w:sz w:val="25"/>
          <w:szCs w:val="25"/>
        </w:rPr>
        <w:t>Bernoulli</w:t>
      </w:r>
      <w:r>
        <w:rPr>
          <w:rFonts w:hint="default" w:ascii="Times New Roman" w:hAnsi="Times New Roman" w:cs="Times New Roman"/>
          <w:sz w:val="25"/>
          <w:szCs w:val="25"/>
        </w:rPr>
        <w:t xml:space="preserve"> (binary data).</w:t>
      </w:r>
    </w:p>
    <w:p w14:paraId="3BBC47EF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Decision Trees:</w:t>
      </w:r>
      <w:r>
        <w:rPr>
          <w:rFonts w:hint="default" w:ascii="Times New Roman" w:hAnsi="Times New Roman" w:cs="Times New Roman"/>
          <w:sz w:val="25"/>
          <w:szCs w:val="25"/>
        </w:rPr>
        <w:t xml:space="preserve"> Splits data into branches based on feature conditions, utilizing pre-pruning techniques (like limiting tree depth) to prevent overfitting.</w:t>
      </w:r>
    </w:p>
    <w:p w14:paraId="4985E377">
      <w:pPr>
        <w:numPr>
          <w:numId w:val="0"/>
        </w:numPr>
        <w:jc w:val="both"/>
        <w:rPr>
          <w:rFonts w:hint="eastAsia" w:ascii="SimSun" w:hAnsi="SimSun" w:eastAsia="SimSun" w:cs="SimSun"/>
          <w:sz w:val="24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54EE4D1">
      <w:pPr>
        <w:numPr>
          <w:ilvl w:val="0"/>
          <w:numId w:val="1"/>
        </w:num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Versatile Models (Classification and Regression).</w:t>
      </w:r>
    </w:p>
    <w:p w14:paraId="10224128">
      <w:pPr>
        <w:numPr>
          <w:numId w:val="0"/>
        </w:numPr>
        <w:jc w:val="both"/>
        <w:rPr>
          <w:b w:val="0"/>
          <w:bCs w:val="0"/>
          <w:sz w:val="25"/>
          <w:szCs w:val="25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b/>
          <w:bCs/>
          <w:sz w:val="25"/>
          <w:szCs w:val="25"/>
        </w:rPr>
        <w:t>Support Vector Machine (SVM / SVR)</w:t>
      </w:r>
      <w:r>
        <w:rPr>
          <w:b w:val="0"/>
          <w:bCs w:val="0"/>
          <w:sz w:val="25"/>
          <w:szCs w:val="25"/>
        </w:rPr>
        <w:t>: Finds a hyperplane with the maximum margin to separate data classes, using the Kernel Trick to project non-linearly separable data into higher dimensions.</w:t>
      </w:r>
    </w:p>
    <w:p w14:paraId="0F00DE21">
      <w:pPr>
        <w:numPr>
          <w:numId w:val="0"/>
        </w:numPr>
        <w:jc w:val="both"/>
        <w:rPr>
          <w:b w:val="0"/>
          <w:bCs w:val="0"/>
          <w:sz w:val="25"/>
          <w:szCs w:val="25"/>
        </w:rPr>
      </w:pPr>
      <w:r>
        <w:rPr>
          <w:rFonts w:hint="default"/>
          <w:b w:val="0"/>
          <w:bCs w:val="0"/>
          <w:sz w:val="25"/>
          <w:szCs w:val="25"/>
          <w:lang w:val="en-US"/>
        </w:rPr>
        <w:t xml:space="preserve">- </w:t>
      </w:r>
      <w:r>
        <w:rPr>
          <w:b/>
          <w:bCs/>
          <w:sz w:val="25"/>
          <w:szCs w:val="25"/>
        </w:rPr>
        <w:t>Random Forest</w:t>
      </w:r>
      <w:r>
        <w:rPr>
          <w:b w:val="0"/>
          <w:bCs w:val="0"/>
          <w:sz w:val="25"/>
          <w:szCs w:val="25"/>
        </w:rPr>
        <w:t>: An ensemble model comprising multiple decision trees built using Bagging (Bootstrap Aggregating) with random feature subsets at each split to reduce correlation and improve stability.</w:t>
      </w:r>
    </w:p>
    <w:p w14:paraId="7ABA0D66">
      <w:pPr>
        <w:numPr>
          <w:numId w:val="0"/>
        </w:numPr>
        <w:jc w:val="both"/>
        <w:rPr>
          <w:b w:val="0"/>
          <w:bCs w:val="0"/>
          <w:sz w:val="25"/>
          <w:szCs w:val="25"/>
        </w:rPr>
      </w:pPr>
    </w:p>
    <w:p w14:paraId="65CE190D">
      <w:pPr>
        <w:numPr>
          <w:ilvl w:val="0"/>
          <w:numId w:val="1"/>
        </w:num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Essemble Methods</w:t>
      </w:r>
    </w:p>
    <w:p w14:paraId="5BC45F98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Bagging:</w:t>
      </w:r>
      <w:r>
        <w:rPr>
          <w:rFonts w:hint="default" w:ascii="Times New Roman" w:hAnsi="Times New Roman" w:cs="Times New Roman"/>
          <w:sz w:val="25"/>
          <w:szCs w:val="25"/>
        </w:rPr>
        <w:t xml:space="preserve"> Trains independent models in parallel and aggregates their outputs via averaging (for regression) or majority voting (for classification).</w:t>
      </w:r>
    </w:p>
    <w:p w14:paraId="4B832590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Boosting:</w:t>
      </w:r>
      <w:r>
        <w:rPr>
          <w:rFonts w:hint="default" w:ascii="Times New Roman" w:hAnsi="Times New Roman" w:cs="Times New Roman"/>
          <w:sz w:val="25"/>
          <w:szCs w:val="25"/>
        </w:rPr>
        <w:t xml:space="preserve"> Trains models sequentially, where each new model focuses on correcting the errors (misclassified points) of its predecessor by increasing their weights.</w:t>
      </w:r>
    </w:p>
    <w:p w14:paraId="347DA1A3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5"/>
          <w:szCs w:val="25"/>
        </w:rPr>
        <w:t>Stacking:</w:t>
      </w:r>
      <w:r>
        <w:rPr>
          <w:rFonts w:hint="default" w:ascii="Times New Roman" w:hAnsi="Times New Roman" w:cs="Times New Roman"/>
          <w:sz w:val="25"/>
          <w:szCs w:val="25"/>
        </w:rPr>
        <w:t xml:space="preserve"> A two-level architecture where base models generate predictions, and a higher-level meta-model (such as Logistic Regression) learns how to best combine them.</w:t>
      </w:r>
    </w:p>
    <w:p w14:paraId="4A6BDC56">
      <w:pPr>
        <w:numPr>
          <w:numId w:val="0"/>
        </w:numPr>
        <w:jc w:val="both"/>
        <w:rPr>
          <w:rFonts w:hint="default" w:ascii="Times New Roman" w:hAnsi="Times New Roman" w:cs="Times New Roman"/>
          <w:sz w:val="25"/>
          <w:szCs w:val="25"/>
        </w:rPr>
      </w:pPr>
    </w:p>
    <w:p w14:paraId="341039DD">
      <w:pPr>
        <w:numPr>
          <w:ilvl w:val="0"/>
          <w:numId w:val="1"/>
        </w:numPr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8"/>
          <w:szCs w:val="28"/>
          <w:lang w:val="en-US"/>
        </w:rPr>
        <w:t>Unsupervised Model</w:t>
      </w:r>
    </w:p>
    <w:p w14:paraId="4FBAFF7C">
      <w:pPr>
        <w:numPr>
          <w:numId w:val="0"/>
        </w:numPr>
        <w:jc w:val="both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cs="Times New Roman"/>
          <w:b/>
          <w:bCs/>
          <w:i/>
          <w:iCs/>
          <w:color w:val="843F0B" w:themeColor="accent2" w:themeShade="80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K-Means Clustering: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Groups data by initializing $K$ random centroids, iteratively assigning data points to the nearest cluster, and updating centroid locations until convergence.</w:t>
      </w:r>
    </w:p>
    <w:p w14:paraId="5C6A0B20">
      <w:pPr>
        <w:numPr>
          <w:numId w:val="0"/>
        </w:numPr>
        <w:jc w:val="both"/>
        <w:rPr>
          <w:rFonts w:hint="default" w:ascii="Times New Roman" w:hAnsi="Times New Roman" w:eastAsia="sans-serif" w:cs="Times New Roman"/>
          <w:sz w:val="25"/>
          <w:szCs w:val="25"/>
        </w:rPr>
      </w:pPr>
      <w:r>
        <w:rPr>
          <w:rFonts w:hint="default" w:ascii="Times New Roman" w:hAnsi="Times New Roman" w:eastAsia="sans-serif" w:cs="Times New Roman"/>
          <w:sz w:val="25"/>
          <w:szCs w:val="25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/>
          <w:bCs/>
          <w:sz w:val="25"/>
          <w:szCs w:val="25"/>
        </w:rPr>
        <w:t>PCA (Principal Component Analysis):</w:t>
      </w:r>
      <w:r>
        <w:rPr>
          <w:rFonts w:hint="default" w:ascii="Times New Roman" w:hAnsi="Times New Roman" w:eastAsia="sans-serif" w:cs="Times New Roman"/>
          <w:sz w:val="25"/>
          <w:szCs w:val="25"/>
        </w:rPr>
        <w:t xml:space="preserve"> Reduces data dimensionality by compressing original variables into uncorrelated principal components while retaining maximum variance.</w:t>
      </w:r>
      <w:bookmarkStart w:id="0" w:name="_GoBack"/>
      <w:bookmarkEnd w:id="0"/>
    </w:p>
    <w:p w14:paraId="56FD627A">
      <w:pPr>
        <w:numPr>
          <w:numId w:val="0"/>
        </w:numPr>
        <w:rPr>
          <w:rFonts w:hint="default" w:ascii="Times New Roman" w:hAnsi="Times New Roman" w:cs="Times New Roman"/>
          <w:sz w:val="25"/>
          <w:szCs w:val="25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E9D03"/>
    <w:multiLevelType w:val="singleLevel"/>
    <w:tmpl w:val="92EE9D03"/>
    <w:lvl w:ilvl="0" w:tentative="0">
      <w:start w:val="1"/>
      <w:numFmt w:val="upperLetter"/>
      <w:suff w:val="space"/>
      <w:lvlText w:val="%1."/>
      <w:lvlJc w:val="left"/>
      <w:rPr>
        <w:rFonts w:hint="default"/>
        <w:b/>
        <w:bCs/>
        <w:i/>
        <w:iCs/>
        <w:color w:val="843F0B" w:themeColor="accent2" w:themeShade="80"/>
        <w:sz w:val="28"/>
        <w:szCs w:val="28"/>
      </w:rPr>
    </w:lvl>
  </w:abstractNum>
  <w:abstractNum w:abstractNumId="1">
    <w:nsid w:val="28E89CFA"/>
    <w:multiLevelType w:val="singleLevel"/>
    <w:tmpl w:val="28E89C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A72DF"/>
    <w:rsid w:val="1B6415FF"/>
    <w:rsid w:val="1C1B332C"/>
    <w:rsid w:val="30296190"/>
    <w:rsid w:val="36E3211C"/>
    <w:rsid w:val="39BC4DC8"/>
    <w:rsid w:val="3DB94353"/>
    <w:rsid w:val="3DC01AA8"/>
    <w:rsid w:val="3F281130"/>
    <w:rsid w:val="40084E9C"/>
    <w:rsid w:val="4012322E"/>
    <w:rsid w:val="44F55F2E"/>
    <w:rsid w:val="509D6294"/>
    <w:rsid w:val="62CE11A9"/>
    <w:rsid w:val="738C5E9F"/>
    <w:rsid w:val="77CA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2026-09-17T13:56:53Z</dcterms:created>
  <dc:creator>DELL</dc:creator>
  <cp:lastModifiedBy>WPS_1768210363</cp:lastModifiedBy>
  <dcterms:modified xsi:type="dcterms:W3CDTF">2026-09-17T14:25:35Z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D6865373722042ADA181FD4008E24EDD_12</vt:lpwstr>
  </property>
</Properties>
</file>