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A50892">
      <w:pPr>
        <w:spacing w:after="0" w:line="240" w:lineRule="auto"/>
        <w:ind w:left="0" w:firstLine="0"/>
        <w:jc w:val="center"/>
        <w:rPr>
          <w:rFonts w:hint="default" w:ascii="Times New Roman" w:hAnsi="Times New Roman" w:cs="Times New Roman"/>
          <w:b/>
          <w:color w:val="2E74B5"/>
          <w:sz w:val="48"/>
        </w:rPr>
      </w:pPr>
      <w:r>
        <w:rPr>
          <w:rFonts w:hint="default" w:ascii="Times New Roman" w:hAnsi="Times New Roman" w:cs="Times New Roman"/>
          <w:b/>
          <w:color w:val="2E74B5"/>
          <w:sz w:val="48"/>
        </w:rPr>
        <w:drawing>
          <wp:inline distT="0" distB="0" distL="0" distR="0">
            <wp:extent cx="3259455" cy="661670"/>
            <wp:effectExtent l="0" t="0" r="1905" b="8890"/>
            <wp:docPr id="1589795317" name="Picture 1" descr="A close-up of a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95317" name="Picture 1" descr="A close-up of a data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8456" cy="667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8ECC">
      <w:pPr>
        <w:pStyle w:val="2"/>
        <w:spacing w:line="240" w:lineRule="auto"/>
        <w:jc w:val="center"/>
        <w:rPr>
          <w:rFonts w:hint="default" w:ascii="Times New Roman" w:hAnsi="Times New Roman" w:cs="Times New Roman"/>
          <w:color w:val="E54C5E" w:themeColor="accent6"/>
          <w14:textFill>
            <w14:solidFill>
              <w14:schemeClr w14:val="accent6"/>
            </w14:solidFill>
          </w14:textFill>
        </w:rPr>
      </w:pPr>
    </w:p>
    <w:p w14:paraId="7380594B">
      <w:pPr>
        <w:pStyle w:val="2"/>
        <w:spacing w:line="240" w:lineRule="auto"/>
        <w:jc w:val="center"/>
        <w:rPr>
          <w:rFonts w:hint="default" w:ascii="Times New Roman" w:hAnsi="Times New Roman" w:cs="Times New Roman"/>
          <w:color w:val="588E32" w:themeColor="accent4" w:themeShade="BF"/>
        </w:rPr>
      </w:pPr>
      <w:r>
        <w:rPr>
          <w:rFonts w:hint="default" w:ascii="Times New Roman" w:hAnsi="Times New Roman" w:cs="Times New Roman"/>
          <w:color w:val="588E32" w:themeColor="accent4" w:themeShade="BF"/>
        </w:rPr>
        <w:t xml:space="preserve">Task </w:t>
      </w:r>
      <w:r>
        <w:rPr>
          <w:rFonts w:hint="default" w:ascii="Times New Roman" w:hAnsi="Times New Roman" w:cs="Times New Roman"/>
          <w:color w:val="588E32" w:themeColor="accent4" w:themeShade="BF"/>
          <w:lang w:val="en-US"/>
        </w:rPr>
        <w:t>2</w:t>
      </w:r>
      <w:r>
        <w:rPr>
          <w:rFonts w:hint="default" w:ascii="Times New Roman" w:hAnsi="Times New Roman" w:cs="Times New Roman"/>
          <w:color w:val="588E32" w:themeColor="accent4" w:themeShade="BF"/>
        </w:rPr>
        <w:t xml:space="preserve"> – Pass Submission</w:t>
      </w:r>
    </w:p>
    <w:p w14:paraId="63A96569">
      <w:pPr>
        <w:spacing w:line="240" w:lineRule="auto"/>
        <w:jc w:val="both"/>
        <w:rPr>
          <w:rFonts w:hint="default" w:ascii="Times New Roman" w:hAnsi="Times New Roman" w:cs="Times New Roman"/>
        </w:rPr>
      </w:pPr>
    </w:p>
    <w:p w14:paraId="282C6E2A">
      <w:pPr>
        <w:pBdr>
          <w:bottom w:val="single" w:color="auto" w:sz="4" w:space="0"/>
        </w:pBdr>
        <w:spacing w:line="240" w:lineRule="auto"/>
        <w:ind w:left="0" w:firstLine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Student N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ame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: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Truong Ngoc Gia Hieu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Student N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umber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(VietNam/Australia)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SWS01217/ 105565520</w:t>
      </w:r>
    </w:p>
    <w:p w14:paraId="547FC725">
      <w:pPr>
        <w:pBdr>
          <w:bottom w:val="single" w:color="auto" w:sz="4" w:space="0"/>
        </w:pBdr>
        <w:spacing w:line="240" w:lineRule="auto"/>
        <w:ind w:left="0" w:firstLine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B27EEC4">
      <w:pPr>
        <w:pStyle w:val="3"/>
        <w:numPr>
          <w:ilvl w:val="0"/>
          <w:numId w:val="1"/>
        </w:numPr>
        <w:bidi w:val="0"/>
        <w:spacing w:line="240" w:lineRule="auto"/>
        <w:ind w:left="0" w:leftChars="0" w:hanging="10" w:firstLineChars="0"/>
        <w:rPr>
          <w:rFonts w:hint="default" w:ascii="Times New Roman" w:hAnsi="Times New Roman" w:cs="Times New Roman"/>
          <w:i/>
          <w:iCs/>
          <w:color w:val="588E32" w:themeColor="accent4" w:themeShade="BF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/>
          <w:iCs/>
          <w:color w:val="588E32" w:themeColor="accent4" w:themeShade="BF"/>
          <w:sz w:val="28"/>
          <w:szCs w:val="28"/>
          <w:lang w:val="en-US"/>
        </w:rPr>
        <w:t>Task Pass2a</w:t>
      </w:r>
    </w:p>
    <w:p w14:paraId="106B2040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5"/>
          <w:szCs w:val="25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5"/>
          <w:szCs w:val="25"/>
          <w:lang w:val="en-US"/>
        </w:rPr>
        <w:t xml:space="preserve">In the first task of the Pass section, students are required to open file named </w:t>
      </w: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  <w:lang w:val="en-US"/>
        </w:rPr>
        <w:t xml:space="preserve">studentlist.csv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5"/>
          <w:szCs w:val="25"/>
          <w:lang w:val="en-US"/>
        </w:rPr>
        <w:t xml:space="preserve">by 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sz w:val="25"/>
          <w:szCs w:val="25"/>
          <w:lang w:val="en-US"/>
        </w:rPr>
        <w:t>Notepad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5"/>
          <w:szCs w:val="25"/>
          <w:lang w:val="en-US"/>
        </w:rPr>
        <w:t xml:space="preserve"> editor.</w:t>
      </w:r>
    </w:p>
    <w:p w14:paraId="494BA80F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1270</wp:posOffset>
            </wp:positionH>
            <wp:positionV relativeFrom="paragraph">
              <wp:posOffset>30480</wp:posOffset>
            </wp:positionV>
            <wp:extent cx="5271135" cy="4161155"/>
            <wp:effectExtent l="0" t="0" r="1905" b="14605"/>
            <wp:wrapSquare wrapText="bothSides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6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>Figure 1: Editing studentlist.csv in Notepad</w:t>
      </w:r>
    </w:p>
    <w:p w14:paraId="501A3BC7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5"/>
          <w:szCs w:val="25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5"/>
          <w:szCs w:val="25"/>
          <w:lang w:val="en-US"/>
        </w:rPr>
        <w:t xml:space="preserve">Next, select Delimited,  choose </w:t>
      </w: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  <w:lang w:val="en-US"/>
        </w:rPr>
        <w:t>Comma (Tick First Row Contains Field Names)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5"/>
          <w:szCs w:val="25"/>
          <w:lang w:val="en-US"/>
        </w:rPr>
        <w:t>, and set table name is</w:t>
      </w: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  <w:lang w:val="en-US"/>
        </w:rPr>
        <w:t xml:space="preserve"> Student5520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5"/>
          <w:szCs w:val="25"/>
          <w:lang w:val="en-US"/>
        </w:rPr>
        <w:t xml:space="preserve">in order too import file </w:t>
      </w: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  <w:lang w:val="en-US"/>
        </w:rPr>
        <w:t>studentlist.csv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5"/>
          <w:szCs w:val="25"/>
          <w:lang w:val="en-US"/>
        </w:rPr>
        <w:t xml:space="preserve"> into </w:t>
      </w: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  <w:lang w:val="en-US"/>
        </w:rPr>
        <w:t>.accdb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5"/>
          <w:szCs w:val="25"/>
          <w:lang w:val="en-US"/>
        </w:rPr>
        <w:t xml:space="preserve"> file</w:t>
      </w:r>
    </w:p>
    <w:p w14:paraId="619E6420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  <w:lang w:val="en-US"/>
        </w:rPr>
      </w:pPr>
    </w:p>
    <w:p w14:paraId="68F716D0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  <w:lang w:val="en-US"/>
        </w:rPr>
      </w:pPr>
    </w:p>
    <w:p w14:paraId="7D703996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  <w:lang w:val="en-US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1270</wp:posOffset>
            </wp:positionH>
            <wp:positionV relativeFrom="paragraph">
              <wp:posOffset>137160</wp:posOffset>
            </wp:positionV>
            <wp:extent cx="5271770" cy="3746500"/>
            <wp:effectExtent l="0" t="0" r="1270" b="2540"/>
            <wp:wrapSquare wrapText="bothSides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67E15F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 xml:space="preserve">Figure 2: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 xml:space="preserve">Field Options Process in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>Import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 xml:space="preserve"> Text Wizard</w:t>
      </w:r>
    </w:p>
    <w:p w14:paraId="5C6FF09B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3676650"/>
            <wp:effectExtent l="0" t="0" r="14605" b="11430"/>
            <wp:wrapTight wrapText="bothSides">
              <wp:wrapPolygon>
                <wp:start x="0" y="0"/>
                <wp:lineTo x="0" y="21488"/>
                <wp:lineTo x="21535" y="21488"/>
                <wp:lineTo x="21535" y="0"/>
                <wp:lineTo x="0" y="0"/>
              </wp:wrapPolygon>
            </wp:wrapTight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 xml:space="preserve">Figure 3: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 xml:space="preserve">Datasheet View of 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>Student5520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 xml:space="preserve"> Table</w:t>
      </w:r>
    </w:p>
    <w:p w14:paraId="09AE3C9A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  <w:lang w:val="en-US"/>
        </w:rPr>
      </w:pPr>
    </w:p>
    <w:p w14:paraId="47F31614">
      <w:pPr>
        <w:pStyle w:val="3"/>
        <w:numPr>
          <w:ilvl w:val="0"/>
          <w:numId w:val="1"/>
        </w:numPr>
        <w:bidi w:val="0"/>
        <w:spacing w:line="240" w:lineRule="auto"/>
        <w:ind w:left="0" w:leftChars="0" w:hanging="10" w:firstLineChars="0"/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i/>
          <w:iCs/>
          <w:color w:val="588E32" w:themeColor="accent4" w:themeShade="BF"/>
          <w:sz w:val="28"/>
          <w:szCs w:val="28"/>
          <w:lang w:val="en-US"/>
        </w:rPr>
        <w:t>Task Pass2b</w:t>
      </w:r>
    </w:p>
    <w:p w14:paraId="294177D8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i w:val="0"/>
          <w:iCs w:val="0"/>
          <w:color w:val="auto"/>
          <w:sz w:val="25"/>
          <w:szCs w:val="25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5"/>
          <w:szCs w:val="25"/>
          <w:lang w:val="en-US"/>
        </w:rPr>
        <w:t xml:space="preserve">- In my opinion, double-clicking typically opens a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.csv</w:t>
      </w:r>
      <w:r>
        <w:rPr>
          <w:rFonts w:hint="default" w:ascii="Times New Roman" w:hAnsi="Times New Roman" w:cs="Times New Roman"/>
          <w:i w:val="0"/>
          <w:iCs w:val="0"/>
          <w:color w:val="auto"/>
          <w:sz w:val="25"/>
          <w:szCs w:val="25"/>
          <w:lang w:val="en-US"/>
        </w:rPr>
        <w:t xml:space="preserve"> file in Microsoft Excel because Windows operating system 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sz w:val="25"/>
          <w:szCs w:val="25"/>
        </w:rPr>
        <w:t xml:space="preserve">the 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color w:val="auto"/>
          <w:sz w:val="25"/>
          <w:szCs w:val="25"/>
        </w:rPr>
        <w:t>.csv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sz w:val="25"/>
          <w:szCs w:val="25"/>
        </w:rPr>
        <w:t xml:space="preserve"> file extension with Excel by default. 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sz w:val="25"/>
          <w:szCs w:val="25"/>
          <w:lang w:val="en-US"/>
        </w:rPr>
        <w:t xml:space="preserve">Furthermore, when 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sz w:val="25"/>
          <w:szCs w:val="25"/>
        </w:rPr>
        <w:t>Excel is installed, it registers itself with Windows as the default program for handling Comma-Separated Values (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color w:val="auto"/>
          <w:sz w:val="25"/>
          <w:szCs w:val="25"/>
        </w:rPr>
        <w:t>.csv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sz w:val="25"/>
          <w:szCs w:val="25"/>
        </w:rPr>
        <w:t>) files because tabular spreadsheet software is commonly used to view and edit this type of structured data.</w:t>
      </w:r>
    </w:p>
    <w:p w14:paraId="3257F862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- For permanently change the default program for 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auto"/>
          <w:sz w:val="25"/>
          <w:szCs w:val="25"/>
          <w:lang w:val="en-US"/>
        </w:rPr>
        <w:t>.csv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 files to Notepad:</w:t>
      </w:r>
    </w:p>
    <w:p w14:paraId="57EEC74B">
      <w:pPr>
        <w:numPr>
          <w:ilvl w:val="0"/>
          <w:numId w:val="2"/>
        </w:numPr>
        <w:tabs>
          <w:tab w:val="clear" w:pos="425"/>
        </w:tabs>
        <w:ind w:left="880" w:leftChars="0" w:hanging="425" w:firstLine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Right click on any 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auto"/>
          <w:sz w:val="25"/>
          <w:szCs w:val="25"/>
          <w:lang w:val="en-US"/>
        </w:rPr>
        <w:t>.csv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 files</w:t>
      </w:r>
    </w:p>
    <w:p w14:paraId="43F4390B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ind w:left="880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5"/>
          <w:szCs w:val="25"/>
        </w:rPr>
      </w:pPr>
      <w:r>
        <w:rPr>
          <w:rFonts w:hint="default" w:ascii="Times New Roman" w:hAnsi="Times New Roman" w:cs="Times New Roman"/>
          <w:b w:val="0"/>
          <w:bCs w:val="0"/>
          <w:sz w:val="25"/>
          <w:szCs w:val="25"/>
        </w:rPr>
        <w:t xml:space="preserve">Select Open with and then click on Choose another app (or </w:t>
      </w:r>
      <w:r>
        <w:rPr>
          <w:rFonts w:hint="default" w:ascii="Times New Roman" w:hAnsi="Times New Roman" w:cs="Times New Roman"/>
          <w:b w:val="0"/>
          <w:bCs w:val="0"/>
          <w:i/>
          <w:iCs/>
          <w:sz w:val="25"/>
          <w:szCs w:val="25"/>
        </w:rPr>
        <w:t>More apps</w:t>
      </w:r>
      <w:r>
        <w:rPr>
          <w:rFonts w:hint="default" w:ascii="Times New Roman" w:hAnsi="Times New Roman" w:cs="Times New Roman"/>
          <w:b w:val="0"/>
          <w:bCs w:val="0"/>
          <w:sz w:val="25"/>
          <w:szCs w:val="25"/>
        </w:rPr>
        <w:t>).</w:t>
      </w:r>
    </w:p>
    <w:p w14:paraId="7F32D7C0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ind w:left="880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5"/>
          <w:szCs w:val="25"/>
        </w:rPr>
      </w:pPr>
      <w:r>
        <w:rPr>
          <w:rFonts w:hint="default" w:ascii="Times New Roman" w:hAnsi="Times New Roman" w:cs="Times New Roman"/>
          <w:b w:val="0"/>
          <w:bCs w:val="0"/>
          <w:sz w:val="25"/>
          <w:szCs w:val="25"/>
        </w:rPr>
        <w:t xml:space="preserve">Scroll down and select Notepad from the list of </w:t>
      </w:r>
      <w:r>
        <w:rPr>
          <w:rFonts w:hint="default" w:ascii="Times New Roman" w:hAnsi="Times New Roman" w:cs="Times New Roman"/>
          <w:b w:val="0"/>
          <w:bCs w:val="0"/>
          <w:sz w:val="25"/>
          <w:szCs w:val="25"/>
          <w:lang w:val="en-US"/>
        </w:rPr>
        <w:t xml:space="preserve">available </w:t>
      </w:r>
      <w:r>
        <w:rPr>
          <w:rFonts w:hint="default" w:ascii="Times New Roman" w:hAnsi="Times New Roman" w:cs="Times New Roman"/>
          <w:b w:val="0"/>
          <w:bCs w:val="0"/>
          <w:sz w:val="25"/>
          <w:szCs w:val="25"/>
        </w:rPr>
        <w:t>applications.</w:t>
      </w:r>
    </w:p>
    <w:p w14:paraId="64E66214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ind w:left="880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5"/>
          <w:szCs w:val="25"/>
        </w:rPr>
      </w:pPr>
      <w:r>
        <w:rPr>
          <w:rFonts w:hint="default" w:ascii="Times New Roman" w:hAnsi="Times New Roman" w:cs="Times New Roman"/>
          <w:b w:val="0"/>
          <w:bCs w:val="0"/>
          <w:sz w:val="25"/>
          <w:szCs w:val="25"/>
        </w:rPr>
        <w:t xml:space="preserve">Check the box that says "Always use this app to open </w:t>
      </w:r>
      <w:r>
        <w:rPr>
          <w:rFonts w:hint="default" w:ascii="Times New Roman" w:hAnsi="Times New Roman" w:cs="Times New Roman"/>
          <w:b/>
          <w:bCs/>
          <w:i/>
          <w:iCs/>
          <w:sz w:val="25"/>
          <w:szCs w:val="25"/>
        </w:rPr>
        <w:t>.csv</w:t>
      </w:r>
      <w:r>
        <w:rPr>
          <w:rFonts w:hint="default" w:ascii="Times New Roman" w:hAnsi="Times New Roman" w:cs="Times New Roman"/>
          <w:b w:val="0"/>
          <w:bCs w:val="0"/>
          <w:sz w:val="25"/>
          <w:szCs w:val="25"/>
        </w:rPr>
        <w:t xml:space="preserve"> files".</w:t>
      </w:r>
    </w:p>
    <w:p w14:paraId="5AA2B02F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ind w:left="880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5"/>
          <w:szCs w:val="25"/>
        </w:rPr>
        <w:t xml:space="preserve">Click OK. From then on, double-clicking any </w:t>
      </w:r>
      <w:r>
        <w:rPr>
          <w:rStyle w:val="7"/>
          <w:rFonts w:hint="default" w:ascii="Times New Roman" w:hAnsi="Times New Roman" w:cs="Times New Roman"/>
          <w:b/>
          <w:bCs/>
          <w:i/>
          <w:iCs/>
          <w:sz w:val="25"/>
          <w:szCs w:val="25"/>
        </w:rPr>
        <w:t>.csv</w:t>
      </w:r>
      <w:r>
        <w:rPr>
          <w:rFonts w:hint="default" w:ascii="Times New Roman" w:hAnsi="Times New Roman" w:cs="Times New Roman"/>
          <w:b w:val="0"/>
          <w:bCs w:val="0"/>
          <w:sz w:val="25"/>
          <w:szCs w:val="25"/>
        </w:rPr>
        <w:t xml:space="preserve"> file will automatically open it in Notepad instead of Excel.</w:t>
      </w:r>
      <w: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  <w:t xml:space="preserve"> </w:t>
      </w:r>
    </w:p>
    <w:p w14:paraId="69A24524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bottom w:val="single" w:color="auto" w:sz="4" w:space="0"/>
        </w:pBdr>
        <w:ind w:right="0" w:rightChars="0"/>
        <w:jc w:val="both"/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</w:pPr>
    </w:p>
    <w:p w14:paraId="5B857EB3">
      <w:pPr>
        <w:pStyle w:val="3"/>
        <w:numPr>
          <w:ilvl w:val="0"/>
          <w:numId w:val="1"/>
        </w:numPr>
        <w:bidi w:val="0"/>
        <w:spacing w:line="240" w:lineRule="auto"/>
        <w:ind w:left="0" w:leftChars="0" w:hanging="10" w:firstLineChars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i/>
          <w:iCs/>
          <w:color w:val="588E32" w:themeColor="accent4" w:themeShade="BF"/>
          <w:sz w:val="28"/>
          <w:szCs w:val="28"/>
          <w:lang w:val="en-US"/>
        </w:rPr>
        <w:t>Task Pass2c</w:t>
      </w:r>
    </w:p>
    <w:p w14:paraId="005759C3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5"/>
          <w:szCs w:val="25"/>
        </w:rPr>
      </w:pP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t>In the third task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, students must switch to </w:t>
      </w: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</w:rPr>
        <w:t>Design View</w:t>
      </w:r>
      <w:r>
        <w:rPr>
          <w:rFonts w:hint="default" w:ascii="Times New Roman" w:hAnsi="Times New Roman" w:eastAsia="SimSun" w:cs="Times New Roman"/>
          <w:sz w:val="25"/>
          <w:szCs w:val="25"/>
        </w:rPr>
        <w:t>, add the field name</w:t>
      </w: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</w:rPr>
        <w:t xml:space="preserve"> 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sz w:val="25"/>
          <w:szCs w:val="25"/>
        </w:rPr>
        <w:t>FeesPaid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, and set its data type to </w:t>
      </w: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</w:rPr>
        <w:t>Currency</w:t>
      </w:r>
      <w:r>
        <w:rPr>
          <w:rFonts w:hint="default" w:ascii="Times New Roman" w:hAnsi="Times New Roman" w:eastAsia="SimSun" w:cs="Times New Roman"/>
          <w:sz w:val="25"/>
          <w:szCs w:val="25"/>
        </w:rPr>
        <w:t>.</w:t>
      </w:r>
    </w:p>
    <w:p w14:paraId="21C425D1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</w:pP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865505</wp:posOffset>
            </wp:positionH>
            <wp:positionV relativeFrom="paragraph">
              <wp:posOffset>0</wp:posOffset>
            </wp:positionV>
            <wp:extent cx="3543300" cy="2034540"/>
            <wp:effectExtent l="0" t="0" r="7620" b="7620"/>
            <wp:wrapTight wrapText="bothSides">
              <wp:wrapPolygon>
                <wp:start x="0" y="0"/>
                <wp:lineTo x="0" y="21519"/>
                <wp:lineTo x="21554" y="21519"/>
                <wp:lineTo x="2155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 xml:space="preserve">Figure 4: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 xml:space="preserve">Table Design View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>with FeesPaid Field</w:t>
      </w:r>
    </w:p>
    <w:p w14:paraId="6DEE38B0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5"/>
          <w:szCs w:val="25"/>
        </w:rPr>
      </w:pPr>
      <w:r>
        <w:rPr>
          <w:rFonts w:hint="default" w:ascii="Times New Roman" w:hAnsi="Times New Roman" w:eastAsia="SimSun" w:cs="Times New Roman"/>
          <w:sz w:val="25"/>
          <w:szCs w:val="25"/>
        </w:rPr>
        <w:t xml:space="preserve">Next, open the datasheet view of the 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sz w:val="25"/>
          <w:szCs w:val="25"/>
        </w:rPr>
        <w:t>Student5520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 table and sort the data in descending order by</w:t>
      </w: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</w:rPr>
        <w:t xml:space="preserve"> 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sz w:val="25"/>
          <w:szCs w:val="25"/>
        </w:rPr>
        <w:t>StudentId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 (displaying the top 10 rows with the largest student numbers at the top).</w:t>
      </w:r>
    </w:p>
    <w:p w14:paraId="3C611462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5"/>
          <w:szCs w:val="25"/>
          <w:lang w:val="en-US"/>
        </w:rPr>
      </w:pPr>
    </w:p>
    <w:p w14:paraId="59D68725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  <w:lang w:val="en-US"/>
        </w:rPr>
      </w:pPr>
    </w:p>
    <w:p w14:paraId="18654F16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  <w:lang w:val="en-US"/>
        </w:rPr>
      </w:pPr>
    </w:p>
    <w:p w14:paraId="66CF5939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  <w:lang w:val="en-US"/>
        </w:rPr>
      </w:pPr>
    </w:p>
    <w:p w14:paraId="28521C6B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-31750</wp:posOffset>
            </wp:positionH>
            <wp:positionV relativeFrom="paragraph">
              <wp:posOffset>227965</wp:posOffset>
            </wp:positionV>
            <wp:extent cx="5338445" cy="1588135"/>
            <wp:effectExtent l="0" t="0" r="10795" b="1206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8445" cy="158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1D6CEF1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 xml:space="preserve">Figure 5: 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 xml:space="preserve">Top 10 Rows of 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>Student5520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 xml:space="preserve"> in Descending Student ID Sequence</w:t>
      </w:r>
    </w:p>
    <w:p w14:paraId="59CC6001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5"/>
          <w:szCs w:val="25"/>
          <w:lang w:val="en-US"/>
        </w:rPr>
        <w:t xml:space="preserve">Subsequently, students are required to generate a copy table name </w:t>
      </w: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  <w:lang w:val="en-US"/>
        </w:rPr>
        <w:t>STUCOPY5520</w:t>
      </w:r>
    </w:p>
    <w:p w14:paraId="769E323E">
      <w:pPr>
        <w:pBdr>
          <w:bottom w:val="single" w:color="auto" w:sz="4" w:space="0"/>
        </w:pBd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28575</wp:posOffset>
            </wp:positionV>
            <wp:extent cx="5267325" cy="1940560"/>
            <wp:effectExtent l="0" t="0" r="5715" b="10160"/>
            <wp:wrapTight wrapText="bothSides">
              <wp:wrapPolygon>
                <wp:start x="0" y="0"/>
                <wp:lineTo x="0" y="21374"/>
                <wp:lineTo x="21561" y="21374"/>
                <wp:lineTo x="21561" y="0"/>
                <wp:lineTo x="0" y="0"/>
              </wp:wrapPolygon>
            </wp:wrapTight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4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 xml:space="preserve">Figure 6: 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 xml:space="preserve">Navigation Pane Showing Both 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>Student5520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 xml:space="preserve"> and 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>STUCOPY5520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 xml:space="preserve"> Tables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>.</w:t>
      </w:r>
    </w:p>
    <w:p w14:paraId="6392771D">
      <w:pPr>
        <w:pBdr>
          <w:bottom w:val="single" w:color="auto" w:sz="4" w:space="0"/>
        </w:pBd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</w:pPr>
    </w:p>
    <w:p w14:paraId="17C33114">
      <w:pPr>
        <w:pStyle w:val="3"/>
        <w:numPr>
          <w:ilvl w:val="0"/>
          <w:numId w:val="1"/>
        </w:numPr>
        <w:bidi w:val="0"/>
        <w:spacing w:line="240" w:lineRule="auto"/>
        <w:ind w:left="0" w:leftChars="0" w:hanging="10" w:firstLineChars="0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i/>
          <w:iCs/>
          <w:color w:val="588E32" w:themeColor="accent4" w:themeShade="BF"/>
          <w:sz w:val="28"/>
          <w:szCs w:val="28"/>
          <w:lang w:val="en-US"/>
        </w:rPr>
        <w:t>Task Pass2d</w:t>
      </w:r>
    </w:p>
    <w:p w14:paraId="26D9FF99">
      <w:p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Before generating the query, the requirement instructs students to close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 xml:space="preserve">Student5520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table and then create query named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 xml:space="preserve">T2PD_Update_5520.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Then, in the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Query Design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 tab, click on the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Update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 to specify the update rule, and set based on following instructions:</w:t>
      </w:r>
    </w:p>
    <w:p w14:paraId="0F4E2039">
      <w:pPr>
        <w:numPr>
          <w:ilvl w:val="0"/>
          <w:numId w:val="3"/>
        </w:numPr>
        <w:tabs>
          <w:tab w:val="clear" w:pos="420"/>
        </w:tabs>
        <w:ind w:left="88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Field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: FeesPaid,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Table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: Student5520,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Update To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>: 4000.</w:t>
      </w:r>
    </w:p>
    <w:p w14:paraId="49FEEE27">
      <w:pPr>
        <w:numPr>
          <w:ilvl w:val="0"/>
          <w:numId w:val="3"/>
        </w:numPr>
        <w:tabs>
          <w:tab w:val="clear" w:pos="420"/>
        </w:tabs>
        <w:ind w:left="880" w:leftChars="0" w:hanging="420" w:firstLineChars="0"/>
        <w:jc w:val="both"/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Field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: Gender,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Table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: Student5520,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Criteria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>: “M”.</w:t>
      </w:r>
    </w:p>
    <w:p w14:paraId="4E1F163E">
      <w:pPr>
        <w:numPr>
          <w:ilvl w:val="0"/>
          <w:numId w:val="0"/>
        </w:numPr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142875</wp:posOffset>
            </wp:positionH>
            <wp:positionV relativeFrom="paragraph">
              <wp:posOffset>29210</wp:posOffset>
            </wp:positionV>
            <wp:extent cx="4987925" cy="1947545"/>
            <wp:effectExtent l="0" t="0" r="10795" b="3175"/>
            <wp:wrapSquare wrapText="bothSides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7925" cy="194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>Figure 7: Query Design (Query Configuration) for T2PD_Update_5520</w:t>
      </w:r>
    </w:p>
    <w:p w14:paraId="4D0DC32D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sz w:val="25"/>
          <w:szCs w:val="25"/>
        </w:rPr>
      </w:pPr>
      <w:r>
        <w:rPr>
          <w:rFonts w:hint="default" w:ascii="Times New Roman" w:hAnsi="Times New Roman" w:eastAsia="SimSun" w:cs="Times New Roman"/>
          <w:sz w:val="25"/>
          <w:szCs w:val="25"/>
        </w:rPr>
        <w:t xml:space="preserve">After successful configuration, reopen the 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sz w:val="25"/>
          <w:szCs w:val="25"/>
        </w:rPr>
        <w:t>Student5520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 table, sort the 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sz w:val="25"/>
          <w:szCs w:val="25"/>
        </w:rPr>
        <w:t>StudentId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 in </w:t>
      </w: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</w:rPr>
        <w:t>descending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 order, and verify that the updated 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sz w:val="25"/>
          <w:szCs w:val="25"/>
        </w:rPr>
        <w:t>FeesPaid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 values are correctly displayed for all male students.</w:t>
      </w:r>
    </w:p>
    <w:p w14:paraId="6A0B45E0">
      <w:pPr>
        <w:numPr>
          <w:ilvl w:val="0"/>
          <w:numId w:val="0"/>
        </w:numPr>
        <w:pBdr>
          <w:bottom w:val="single" w:color="auto" w:sz="4" w:space="0"/>
        </w:pBdr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0</wp:posOffset>
            </wp:positionV>
            <wp:extent cx="5269230" cy="1117600"/>
            <wp:effectExtent l="0" t="0" r="3810" b="10160"/>
            <wp:wrapTight wrapText="bothSides">
              <wp:wrapPolygon>
                <wp:start x="0" y="0"/>
                <wp:lineTo x="0" y="21207"/>
                <wp:lineTo x="21553" y="21207"/>
                <wp:lineTo x="21553" y="0"/>
                <wp:lineTo x="0" y="0"/>
              </wp:wrapPolygon>
            </wp:wrapTight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 xml:space="preserve">Figure 8: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 xml:space="preserve">Updated Top 10 Rows of 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>Student5520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 xml:space="preserve"> in Descending Student ID Sequence</w:t>
      </w:r>
    </w:p>
    <w:p w14:paraId="08F12B87">
      <w:pPr>
        <w:numPr>
          <w:ilvl w:val="0"/>
          <w:numId w:val="0"/>
        </w:numPr>
        <w:pBdr>
          <w:bottom w:val="single" w:color="auto" w:sz="4" w:space="0"/>
        </w:pBdr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</w:pPr>
    </w:p>
    <w:p w14:paraId="64D45656">
      <w:pPr>
        <w:pStyle w:val="3"/>
        <w:numPr>
          <w:ilvl w:val="0"/>
          <w:numId w:val="1"/>
        </w:numPr>
        <w:bidi w:val="0"/>
        <w:spacing w:line="240" w:lineRule="auto"/>
        <w:ind w:left="0" w:leftChars="0" w:hanging="10" w:firstLineChars="0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i/>
          <w:iCs/>
          <w:color w:val="588E32" w:themeColor="accent4" w:themeShade="BF"/>
          <w:sz w:val="28"/>
          <w:szCs w:val="28"/>
          <w:lang w:val="en-US"/>
        </w:rPr>
        <w:t>Task Pass2e</w:t>
      </w:r>
    </w:p>
    <w:p w14:paraId="55AD6EFD">
      <w:p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5"/>
          <w:szCs w:val="25"/>
          <w:lang w:val="en-US"/>
        </w:rPr>
        <w:t xml:space="preserve">Subsequently, the requirement guide student to close the student table first, choose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Query Design</w:t>
      </w:r>
      <w:r>
        <w:rPr>
          <w:rFonts w:hint="default" w:ascii="Times New Roman" w:hAnsi="Times New Roman" w:cs="Times New Roman"/>
          <w:i w:val="0"/>
          <w:iCs w:val="0"/>
          <w:color w:val="auto"/>
          <w:sz w:val="25"/>
          <w:szCs w:val="25"/>
          <w:lang w:val="en-US"/>
        </w:rPr>
        <w:t xml:space="preserve"> in the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Create</w:t>
      </w:r>
      <w:r>
        <w:rPr>
          <w:rFonts w:hint="default" w:ascii="Times New Roman" w:hAnsi="Times New Roman" w:cs="Times New Roman"/>
          <w:i w:val="0"/>
          <w:iCs w:val="0"/>
          <w:color w:val="auto"/>
          <w:sz w:val="25"/>
          <w:szCs w:val="25"/>
          <w:lang w:val="en-US"/>
        </w:rPr>
        <w:t xml:space="preserve"> ribbon, select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Delete</w:t>
      </w:r>
      <w:r>
        <w:rPr>
          <w:rFonts w:hint="default" w:ascii="Times New Roman" w:hAnsi="Times New Roman" w:cs="Times New Roman"/>
          <w:i w:val="0"/>
          <w:iCs w:val="0"/>
          <w:color w:val="auto"/>
          <w:sz w:val="25"/>
          <w:szCs w:val="25"/>
          <w:lang w:val="en-US"/>
        </w:rPr>
        <w:t xml:space="preserve"> in the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 xml:space="preserve">Query Type,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and configure these following: </w:t>
      </w:r>
    </w:p>
    <w:p w14:paraId="20A0DD0E">
      <w:pPr>
        <w:numPr>
          <w:ilvl w:val="0"/>
          <w:numId w:val="4"/>
        </w:numPr>
        <w:tabs>
          <w:tab w:val="clear" w:pos="420"/>
        </w:tabs>
        <w:ind w:left="88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Field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: Surname, </w:t>
      </w:r>
    </w:p>
    <w:p w14:paraId="68CAE4E9">
      <w:pPr>
        <w:numPr>
          <w:ilvl w:val="0"/>
          <w:numId w:val="4"/>
        </w:numPr>
        <w:tabs>
          <w:tab w:val="clear" w:pos="420"/>
        </w:tabs>
        <w:ind w:left="88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Table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: Student5520. </w:t>
      </w:r>
    </w:p>
    <w:p w14:paraId="6EDE2DD9">
      <w:pPr>
        <w:numPr>
          <w:ilvl w:val="0"/>
          <w:numId w:val="4"/>
        </w:numPr>
        <w:tabs>
          <w:tab w:val="clear" w:pos="420"/>
        </w:tabs>
        <w:ind w:left="88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Delete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>: Where.</w:t>
      </w:r>
    </w:p>
    <w:p w14:paraId="192E3704">
      <w:pPr>
        <w:numPr>
          <w:ilvl w:val="0"/>
          <w:numId w:val="4"/>
        </w:numPr>
        <w:tabs>
          <w:tab w:val="clear" w:pos="420"/>
        </w:tabs>
        <w:ind w:left="88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Criteria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: Like “M*” </w:t>
      </w:r>
    </w:p>
    <w:p w14:paraId="40613293">
      <w:p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After configuring above requirements, save query named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T2PE_Delete_5520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>.</w:t>
      </w:r>
    </w:p>
    <w:p w14:paraId="4925221E">
      <w:p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1772285</wp:posOffset>
            </wp:positionH>
            <wp:positionV relativeFrom="paragraph">
              <wp:posOffset>0</wp:posOffset>
            </wp:positionV>
            <wp:extent cx="1729740" cy="960120"/>
            <wp:effectExtent l="0" t="0" r="7620" b="0"/>
            <wp:wrapSquare wrapText="bothSides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2974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6EA86B7">
      <w:p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</w:p>
    <w:p w14:paraId="101CCD71">
      <w:pPr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</w:p>
    <w:p w14:paraId="31AB380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</w:pPr>
    </w:p>
    <w:p w14:paraId="4CB24B3F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 xml:space="preserve">Figure 9: Query Design for </w:t>
      </w:r>
      <w:r>
        <w:rPr>
          <w:rStyle w:val="7"/>
          <w:rFonts w:hint="default" w:ascii="Times New Roman" w:hAnsi="Times New Roman" w:cs="Times New Roman"/>
          <w:b/>
          <w:bCs/>
          <w:i/>
          <w:iCs/>
          <w:sz w:val="21"/>
          <w:szCs w:val="21"/>
        </w:rPr>
        <w:t>T2PE_Delete_5520</w:t>
      </w:r>
    </w:p>
    <w:p w14:paraId="252B5553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  <w:lang w:val="en-US"/>
        </w:rPr>
      </w:pPr>
      <w:r>
        <w:rPr>
          <w:rStyle w:val="7"/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  <w:lang w:val="en-US"/>
        </w:rPr>
        <w:t xml:space="preserve">After setting configure successfully, click on </w:t>
      </w:r>
      <w:r>
        <w:rPr>
          <w:rStyle w:val="7"/>
          <w:rFonts w:hint="default" w:ascii="Times New Roman" w:hAnsi="Times New Roman" w:cs="Times New Roman"/>
          <w:b/>
          <w:bCs/>
          <w:i/>
          <w:iCs/>
          <w:sz w:val="25"/>
          <w:szCs w:val="25"/>
          <w:lang w:val="en-US"/>
        </w:rPr>
        <w:t>Run</w:t>
      </w:r>
      <w:r>
        <w:rPr>
          <w:rStyle w:val="7"/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  <w:lang w:val="en-US"/>
        </w:rPr>
        <w:t xml:space="preserve"> button. After that, choose table </w:t>
      </w:r>
      <w:r>
        <w:rPr>
          <w:rStyle w:val="7"/>
          <w:rFonts w:hint="default" w:ascii="Times New Roman" w:hAnsi="Times New Roman" w:cs="Times New Roman"/>
          <w:b/>
          <w:bCs/>
          <w:i/>
          <w:iCs/>
          <w:sz w:val="25"/>
          <w:szCs w:val="25"/>
          <w:lang w:val="en-US"/>
        </w:rPr>
        <w:t xml:space="preserve">Student5520 </w:t>
      </w:r>
      <w:r>
        <w:rPr>
          <w:rStyle w:val="7"/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  <w:lang w:val="en-US"/>
        </w:rPr>
        <w:t>table on Datasheet View and sort StudentID Descending.</w:t>
      </w:r>
    </w:p>
    <w:p w14:paraId="13CD4D17">
      <w:pPr>
        <w:pStyle w:val="8"/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99060</wp:posOffset>
            </wp:positionV>
            <wp:extent cx="5273040" cy="1121410"/>
            <wp:effectExtent l="0" t="0" r="0" b="6350"/>
            <wp:wrapTight wrapText="bothSides">
              <wp:wrapPolygon>
                <wp:start x="0" y="0"/>
                <wp:lineTo x="0" y="21429"/>
                <wp:lineTo x="21538" y="21429"/>
                <wp:lineTo x="21538" y="0"/>
                <wp:lineTo x="0" y="0"/>
              </wp:wrapPolygon>
            </wp:wrapTight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2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7"/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  <w:t xml:space="preserve">Figure 10: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 xml:space="preserve">Updated Top 10 Rows of 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>Student5520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 xml:space="preserve"> After Deleting Students with Surname Starting with 'M'</w:t>
      </w:r>
    </w:p>
    <w:p w14:paraId="3A8876B7">
      <w:pPr>
        <w:numPr>
          <w:ilvl w:val="0"/>
          <w:numId w:val="0"/>
        </w:numPr>
        <w:pBdr>
          <w:bottom w:val="single" w:color="auto" w:sz="4" w:space="0"/>
        </w:pBdr>
        <w:jc w:val="both"/>
        <w:rPr>
          <w:rFonts w:hint="default" w:ascii="Times New Roman" w:hAnsi="Times New Roman" w:eastAsia="SimSun" w:cs="Times New Roman"/>
          <w:sz w:val="25"/>
          <w:szCs w:val="25"/>
        </w:rPr>
      </w:pPr>
      <w:r>
        <w:rPr>
          <w:rFonts w:hint="default" w:ascii="Times New Roman" w:hAnsi="Times New Roman" w:eastAsia="SimSun" w:cs="Times New Roman"/>
          <w:sz w:val="25"/>
          <w:szCs w:val="25"/>
        </w:rPr>
        <w:t xml:space="preserve">In detail, when comparing the 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sz w:val="25"/>
          <w:szCs w:val="25"/>
        </w:rPr>
        <w:t>Student5520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 table to the 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sz w:val="25"/>
          <w:szCs w:val="25"/>
        </w:rPr>
        <w:t>STUCOPY5520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 backup table, 11 records with a surname starting with '</w:t>
      </w: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</w:rPr>
        <w:t>M</w:t>
      </w:r>
      <w:r>
        <w:rPr>
          <w:rFonts w:hint="default" w:ascii="Times New Roman" w:hAnsi="Times New Roman" w:eastAsia="SimSun" w:cs="Times New Roman"/>
          <w:sz w:val="25"/>
          <w:szCs w:val="25"/>
        </w:rPr>
        <w:t>' have been successfully deleted.</w:t>
      </w:r>
    </w:p>
    <w:p w14:paraId="614219A5">
      <w:pPr>
        <w:numPr>
          <w:ilvl w:val="0"/>
          <w:numId w:val="0"/>
        </w:numPr>
        <w:pBdr>
          <w:bottom w:val="single" w:color="auto" w:sz="4" w:space="0"/>
        </w:pBdr>
        <w:jc w:val="both"/>
        <w:rPr>
          <w:rFonts w:hint="default" w:ascii="Times New Roman" w:hAnsi="Times New Roman" w:eastAsia="SimSun" w:cs="Times New Roman"/>
          <w:sz w:val="25"/>
          <w:szCs w:val="25"/>
        </w:rPr>
      </w:pPr>
    </w:p>
    <w:p w14:paraId="61B8FD17">
      <w:pPr>
        <w:pStyle w:val="3"/>
        <w:numPr>
          <w:ilvl w:val="0"/>
          <w:numId w:val="1"/>
        </w:numPr>
        <w:bidi w:val="0"/>
        <w:spacing w:line="240" w:lineRule="auto"/>
        <w:ind w:left="0" w:leftChars="0" w:hanging="10" w:firstLineChars="0"/>
        <w:rPr>
          <w:rFonts w:hint="default" w:ascii="Times New Roman" w:hAnsi="Times New Roman" w:eastAsia="SimSun" w:cs="Times New Roman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i/>
          <w:iCs/>
          <w:color w:val="588E32" w:themeColor="accent4" w:themeShade="BF"/>
          <w:sz w:val="28"/>
          <w:szCs w:val="28"/>
          <w:lang w:val="en-US"/>
        </w:rPr>
        <w:t>Task Pass2f</w:t>
      </w:r>
    </w:p>
    <w:p w14:paraId="765440FB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5"/>
          <w:szCs w:val="25"/>
        </w:rPr>
      </w:pPr>
      <w:r>
        <w:rPr>
          <w:rFonts w:hint="default" w:ascii="Times New Roman" w:hAnsi="Times New Roman" w:eastAsia="SimSun" w:cs="Times New Roman"/>
          <w:sz w:val="25"/>
          <w:szCs w:val="25"/>
        </w:rPr>
        <w:t xml:space="preserve">Similarly to Task Pass2e, close the student table first, create a new query design named 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sz w:val="25"/>
          <w:szCs w:val="25"/>
        </w:rPr>
        <w:t>T2PF_Param_5520</w:t>
      </w:r>
      <w:r>
        <w:rPr>
          <w:rFonts w:hint="default" w:ascii="Times New Roman" w:hAnsi="Times New Roman" w:eastAsia="SimSun" w:cs="Times New Roman"/>
          <w:sz w:val="25"/>
          <w:szCs w:val="25"/>
        </w:rPr>
        <w:t>, and configure it according to the following instructions:</w:t>
      </w:r>
    </w:p>
    <w:p w14:paraId="3261E722">
      <w:pPr>
        <w:numPr>
          <w:ilvl w:val="0"/>
          <w:numId w:val="5"/>
        </w:numPr>
        <w:tabs>
          <w:tab w:val="clear" w:pos="420"/>
        </w:tabs>
        <w:ind w:left="880" w:leftChars="0" w:hanging="420" w:firstLineChars="0"/>
        <w:jc w:val="both"/>
        <w:rPr>
          <w:rFonts w:hint="default" w:ascii="Times New Roman" w:hAnsi="Times New Roman" w:eastAsia="SimSun" w:cs="Times New Roman"/>
          <w:sz w:val="25"/>
          <w:szCs w:val="25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  <w:lang w:val="en-US"/>
        </w:rPr>
        <w:t>Field</w:t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t xml:space="preserve">: StudentId, </w:t>
      </w: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  <w:lang w:val="en-US"/>
        </w:rPr>
        <w:t>Table</w:t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t>: Student5520</w:t>
      </w:r>
    </w:p>
    <w:p w14:paraId="53EEF173">
      <w:pPr>
        <w:numPr>
          <w:ilvl w:val="0"/>
          <w:numId w:val="5"/>
        </w:numPr>
        <w:tabs>
          <w:tab w:val="clear" w:pos="420"/>
        </w:tabs>
        <w:ind w:left="880" w:leftChars="0" w:hanging="420" w:firstLineChars="0"/>
        <w:jc w:val="both"/>
        <w:rPr>
          <w:rFonts w:hint="default" w:ascii="Times New Roman" w:hAnsi="Times New Roman" w:eastAsia="SimSun" w:cs="Times New Roman"/>
          <w:sz w:val="25"/>
          <w:szCs w:val="25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  <w:lang w:val="en-US"/>
        </w:rPr>
        <w:t>Field</w:t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t xml:space="preserve">: GivenName, </w:t>
      </w: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  <w:lang w:val="en-US"/>
        </w:rPr>
        <w:t>Table</w:t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t>: Student5520</w:t>
      </w:r>
    </w:p>
    <w:p w14:paraId="08ADD444">
      <w:pPr>
        <w:numPr>
          <w:ilvl w:val="0"/>
          <w:numId w:val="5"/>
        </w:numPr>
        <w:tabs>
          <w:tab w:val="clear" w:pos="420"/>
        </w:tabs>
        <w:ind w:left="880" w:leftChars="0" w:hanging="420" w:firstLineChars="0"/>
        <w:jc w:val="both"/>
        <w:rPr>
          <w:rFonts w:hint="default" w:ascii="Times New Roman" w:hAnsi="Times New Roman" w:eastAsia="SimSun" w:cs="Times New Roman"/>
          <w:sz w:val="25"/>
          <w:szCs w:val="25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  <w:lang w:val="en-US"/>
        </w:rPr>
        <w:t>Field</w:t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t xml:space="preserve">: SurName, </w:t>
      </w: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  <w:lang w:val="en-US"/>
        </w:rPr>
        <w:t>Table</w:t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t>: Student5520</w:t>
      </w:r>
    </w:p>
    <w:p w14:paraId="314521E2">
      <w:pPr>
        <w:numPr>
          <w:ilvl w:val="0"/>
          <w:numId w:val="5"/>
        </w:numPr>
        <w:tabs>
          <w:tab w:val="clear" w:pos="420"/>
        </w:tabs>
        <w:ind w:left="880" w:leftChars="0" w:hanging="420" w:firstLineChars="0"/>
        <w:jc w:val="both"/>
        <w:rPr>
          <w:rFonts w:hint="default" w:ascii="Times New Roman" w:hAnsi="Times New Roman" w:eastAsia="SimSun" w:cs="Times New Roman"/>
          <w:sz w:val="25"/>
          <w:szCs w:val="25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  <w:lang w:val="en-US"/>
        </w:rPr>
        <w:t>Field</w:t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t xml:space="preserve">: Gender, </w:t>
      </w: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  <w:lang w:val="en-US"/>
        </w:rPr>
        <w:t>Table</w:t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t>: Student5520</w:t>
      </w:r>
    </w:p>
    <w:p w14:paraId="210B7147">
      <w:pPr>
        <w:numPr>
          <w:ilvl w:val="0"/>
          <w:numId w:val="5"/>
        </w:numPr>
        <w:tabs>
          <w:tab w:val="clear" w:pos="420"/>
        </w:tabs>
        <w:ind w:left="880" w:leftChars="0" w:hanging="420" w:firstLineChars="0"/>
        <w:jc w:val="both"/>
        <w:rPr>
          <w:rFonts w:hint="default" w:ascii="Times New Roman" w:hAnsi="Times New Roman" w:eastAsia="SimSun" w:cs="Times New Roman"/>
          <w:sz w:val="25"/>
          <w:szCs w:val="25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  <w:lang w:val="en-US"/>
        </w:rPr>
        <w:t>Field</w:t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t xml:space="preserve">: HomePostCode, </w:t>
      </w: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  <w:lang w:val="en-US"/>
        </w:rPr>
        <w:t>Table</w:t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t xml:space="preserve">: Student5520, </w:t>
      </w: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  <w:lang w:val="en-US"/>
        </w:rPr>
        <w:t>Criteria</w:t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t>: [Enter Postcode: ]</w:t>
      </w:r>
    </w:p>
    <w:p w14:paraId="65A4EE04">
      <w:pPr>
        <w:numPr>
          <w:ilvl w:val="0"/>
          <w:numId w:val="0"/>
        </w:numPr>
        <w:jc w:val="center"/>
        <w:rPr>
          <w:rStyle w:val="7"/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1270</wp:posOffset>
            </wp:positionH>
            <wp:positionV relativeFrom="paragraph">
              <wp:posOffset>45720</wp:posOffset>
            </wp:positionV>
            <wp:extent cx="5271770" cy="873125"/>
            <wp:effectExtent l="0" t="0" r="1270" b="10795"/>
            <wp:wrapSquare wrapText="bothSides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7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 xml:space="preserve">Figure 11: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 xml:space="preserve">Query Design Grid for Parameter Query 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>T2PF_Param_5520</w:t>
      </w:r>
    </w:p>
    <w:p w14:paraId="4386A780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5"/>
          <w:szCs w:val="25"/>
        </w:rPr>
      </w:pPr>
      <w:r>
        <w:rPr>
          <w:rFonts w:hint="default" w:ascii="Times New Roman" w:hAnsi="Times New Roman" w:eastAsia="SimSun" w:cs="Times New Roman"/>
          <w:sz w:val="25"/>
          <w:szCs w:val="25"/>
        </w:rPr>
        <w:t xml:space="preserve">After configuring the above settings, click the </w:t>
      </w: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</w:rPr>
        <w:t>Run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 button to display the </w:t>
      </w: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</w:rPr>
        <w:t>Enter Parameter Value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 dialog box</w:t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t xml:space="preserve"> that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 prompts the user to enter a postcode.</w:t>
      </w:r>
    </w:p>
    <w:p w14:paraId="7AE7E123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1635125</wp:posOffset>
            </wp:positionH>
            <wp:positionV relativeFrom="paragraph">
              <wp:posOffset>0</wp:posOffset>
            </wp:positionV>
            <wp:extent cx="2004060" cy="1043940"/>
            <wp:effectExtent l="0" t="0" r="7620" b="7620"/>
            <wp:wrapTight wrapText="bothSides">
              <wp:wrapPolygon>
                <wp:start x="0" y="0"/>
                <wp:lineTo x="0" y="21442"/>
                <wp:lineTo x="21518" y="21442"/>
                <wp:lineTo x="21518" y="0"/>
                <wp:lineTo x="0" y="0"/>
              </wp:wrapPolygon>
            </wp:wrapTight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0406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9B5CEA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5"/>
          <w:szCs w:val="25"/>
          <w:lang w:val="en-US"/>
        </w:rPr>
      </w:pPr>
    </w:p>
    <w:p w14:paraId="4817EE79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5"/>
          <w:szCs w:val="25"/>
          <w:lang w:val="en-US"/>
        </w:rPr>
      </w:pPr>
    </w:p>
    <w:p w14:paraId="0E422042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5"/>
          <w:szCs w:val="25"/>
          <w:lang w:val="en-US"/>
        </w:rPr>
      </w:pPr>
    </w:p>
    <w:p w14:paraId="1E2CEB09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 xml:space="preserve">Figure 12: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>Enter Parameter Value Dialog Box Prompting for Postcode Input</w:t>
      </w:r>
    </w:p>
    <w:p w14:paraId="3DABA27E">
      <w:pPr>
        <w:ind w:left="0" w:leftChars="0" w:firstLine="0" w:firstLineChars="0"/>
        <w:jc w:val="center"/>
        <w:rPr>
          <w:rStyle w:val="7"/>
          <w:rFonts w:hint="default" w:ascii="Times New Roman" w:hAnsi="Times New Roman" w:eastAsia="Microsoft YaHei" w:cs="Times New Roman"/>
          <w:b/>
          <w:bCs/>
          <w:i/>
          <w:iCs/>
          <w:sz w:val="21"/>
          <w:szCs w:val="21"/>
        </w:rPr>
      </w:pPr>
      <w:r>
        <w:rPr>
          <w:rFonts w:hint="default" w:ascii="Times New Roman" w:hAnsi="Times New Roman" w:eastAsia="Microsoft YaHei" w:cs="Times New Roman"/>
          <w:b/>
          <w:bCs/>
          <w:i/>
          <w:iCs/>
          <w:sz w:val="21"/>
          <w:szCs w:val="21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267335</wp:posOffset>
            </wp:positionH>
            <wp:positionV relativeFrom="paragraph">
              <wp:posOffset>124460</wp:posOffset>
            </wp:positionV>
            <wp:extent cx="4739640" cy="739140"/>
            <wp:effectExtent l="0" t="0" r="0" b="7620"/>
            <wp:wrapSquare wrapText="bothSides"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Microsoft YaHei" w:cs="Times New Roman"/>
          <w:b/>
          <w:bCs/>
          <w:i/>
          <w:iCs/>
          <w:sz w:val="21"/>
          <w:szCs w:val="21"/>
          <w:lang w:val="en-US"/>
        </w:rPr>
        <w:t xml:space="preserve">Figure 13: </w:t>
      </w:r>
      <w:r>
        <w:rPr>
          <w:rFonts w:hint="default" w:ascii="Times New Roman" w:hAnsi="Times New Roman" w:eastAsia="Microsoft YaHei" w:cs="Times New Roman"/>
          <w:b/>
          <w:bCs/>
          <w:i/>
          <w:iCs/>
          <w:sz w:val="21"/>
          <w:szCs w:val="21"/>
        </w:rPr>
        <w:t xml:space="preserve">Query Result for </w:t>
      </w:r>
      <w:r>
        <w:rPr>
          <w:rStyle w:val="7"/>
          <w:rFonts w:hint="default" w:ascii="Times New Roman" w:hAnsi="Times New Roman" w:eastAsia="Microsoft YaHei" w:cs="Times New Roman"/>
          <w:b/>
          <w:bCs/>
          <w:i/>
          <w:iCs/>
          <w:sz w:val="21"/>
          <w:szCs w:val="21"/>
        </w:rPr>
        <w:t>T2PF_Param_5520</w:t>
      </w:r>
      <w:r>
        <w:rPr>
          <w:rFonts w:hint="default" w:ascii="Times New Roman" w:hAnsi="Times New Roman" w:eastAsia="Microsoft YaHei" w:cs="Times New Roman"/>
          <w:b/>
          <w:bCs/>
          <w:i/>
          <w:iCs/>
          <w:sz w:val="21"/>
          <w:szCs w:val="21"/>
        </w:rPr>
        <w:t xml:space="preserve"> Using Postcode </w:t>
      </w:r>
      <w:r>
        <w:rPr>
          <w:rStyle w:val="7"/>
          <w:rFonts w:hint="default" w:ascii="Times New Roman" w:hAnsi="Times New Roman" w:eastAsia="Microsoft YaHei" w:cs="Times New Roman"/>
          <w:b/>
          <w:bCs/>
          <w:i/>
          <w:iCs/>
          <w:sz w:val="21"/>
          <w:szCs w:val="21"/>
        </w:rPr>
        <w:t>82121</w:t>
      </w:r>
    </w:p>
    <w:p w14:paraId="49D9508E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5"/>
          <w:szCs w:val="25"/>
        </w:rPr>
      </w:pPr>
      <w:r>
        <w:rPr>
          <w:rFonts w:hint="default" w:ascii="Times New Roman" w:hAnsi="Times New Roman" w:eastAsia="SimSun" w:cs="Times New Roman"/>
          <w:sz w:val="25"/>
          <w:szCs w:val="25"/>
        </w:rPr>
        <w:t>Next, testing the query with another postcode (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sz w:val="25"/>
          <w:szCs w:val="25"/>
        </w:rPr>
        <w:t>3056</w:t>
      </w:r>
      <w:r>
        <w:rPr>
          <w:rFonts w:hint="default" w:ascii="Times New Roman" w:hAnsi="Times New Roman" w:eastAsia="SimSun" w:cs="Times New Roman"/>
          <w:sz w:val="25"/>
          <w:szCs w:val="25"/>
        </w:rPr>
        <w:t>) yields the following result:</w:t>
      </w:r>
    </w:p>
    <w:p w14:paraId="5A617B9B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5"/>
          <w:szCs w:val="25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244475</wp:posOffset>
            </wp:positionH>
            <wp:positionV relativeFrom="paragraph">
              <wp:posOffset>0</wp:posOffset>
            </wp:positionV>
            <wp:extent cx="4785360" cy="739140"/>
            <wp:effectExtent l="0" t="0" r="0" b="7620"/>
            <wp:wrapTight wrapText="bothSides">
              <wp:wrapPolygon>
                <wp:start x="0" y="0"/>
                <wp:lineTo x="0" y="21377"/>
                <wp:lineTo x="21531" y="21377"/>
                <wp:lineTo x="21531" y="0"/>
                <wp:lineTo x="0" y="0"/>
              </wp:wrapPolygon>
            </wp:wrapTight>
            <wp:docPr id="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D9FA71">
      <w:pPr>
        <w:pBdr>
          <w:bottom w:val="single" w:color="auto" w:sz="4" w:space="0"/>
        </w:pBdr>
        <w:ind w:left="0" w:leftChars="0" w:firstLine="0" w:firstLineChars="0"/>
        <w:jc w:val="center"/>
        <w:rPr>
          <w:rFonts w:hint="default" w:ascii="Times New Roman" w:hAnsi="Times New Roman" w:eastAsia="Microsoft YaHei" w:cs="Times New Roman"/>
          <w:b/>
          <w:bCs/>
          <w:i/>
          <w:iCs/>
          <w:sz w:val="21"/>
          <w:szCs w:val="21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Microsoft YaHei" w:cs="Times New Roman"/>
          <w:b/>
          <w:bCs/>
          <w:i/>
          <w:iCs/>
          <w:sz w:val="21"/>
          <w:szCs w:val="21"/>
          <w:lang w:val="en-US"/>
        </w:rPr>
        <w:t xml:space="preserve">Figure 14: </w:t>
      </w:r>
      <w:r>
        <w:rPr>
          <w:rFonts w:hint="default" w:ascii="Times New Roman" w:hAnsi="Times New Roman" w:eastAsia="Microsoft YaHei" w:cs="Times New Roman"/>
          <w:b/>
          <w:bCs/>
          <w:i/>
          <w:iCs/>
          <w:sz w:val="21"/>
          <w:szCs w:val="21"/>
        </w:rPr>
        <w:t xml:space="preserve">Query Result for </w:t>
      </w:r>
      <w:r>
        <w:rPr>
          <w:rStyle w:val="7"/>
          <w:rFonts w:hint="default" w:ascii="Times New Roman" w:hAnsi="Times New Roman" w:eastAsia="Microsoft YaHei" w:cs="Times New Roman"/>
          <w:b/>
          <w:bCs/>
          <w:i/>
          <w:iCs/>
          <w:sz w:val="21"/>
          <w:szCs w:val="21"/>
        </w:rPr>
        <w:t>T2PF_Param_5520</w:t>
      </w:r>
      <w:r>
        <w:rPr>
          <w:rFonts w:hint="default" w:ascii="Times New Roman" w:hAnsi="Times New Roman" w:eastAsia="Microsoft YaHei" w:cs="Times New Roman"/>
          <w:b/>
          <w:bCs/>
          <w:i/>
          <w:iCs/>
          <w:sz w:val="21"/>
          <w:szCs w:val="21"/>
        </w:rPr>
        <w:t xml:space="preserve"> Using Postcode </w:t>
      </w:r>
      <w:r>
        <w:rPr>
          <w:rFonts w:hint="default" w:ascii="Times New Roman" w:hAnsi="Times New Roman" w:eastAsia="Microsoft YaHei" w:cs="Times New Roman"/>
          <w:b/>
          <w:bCs/>
          <w:i/>
          <w:iCs/>
          <w:sz w:val="21"/>
          <w:szCs w:val="21"/>
          <w:lang w:val="en-US"/>
        </w:rPr>
        <w:t>3056</w:t>
      </w:r>
    </w:p>
    <w:p w14:paraId="44D376EB">
      <w:pPr>
        <w:pBdr>
          <w:bottom w:val="single" w:color="auto" w:sz="4" w:space="0"/>
        </w:pBdr>
        <w:ind w:left="0" w:leftChars="0" w:firstLine="0" w:firstLineChars="0"/>
        <w:jc w:val="center"/>
        <w:rPr>
          <w:rFonts w:hint="default" w:ascii="Times New Roman" w:hAnsi="Times New Roman" w:eastAsia="Microsoft YaHei" w:cs="Times New Roman"/>
          <w:b/>
          <w:bCs/>
          <w:i/>
          <w:iCs/>
          <w:sz w:val="21"/>
          <w:szCs w:val="21"/>
          <w:lang w:val="en-US"/>
        </w:rPr>
      </w:pPr>
    </w:p>
    <w:p w14:paraId="4BE74099">
      <w:pPr>
        <w:pStyle w:val="3"/>
        <w:numPr>
          <w:ilvl w:val="0"/>
          <w:numId w:val="1"/>
        </w:numPr>
        <w:bidi w:val="0"/>
        <w:spacing w:line="240" w:lineRule="auto"/>
        <w:ind w:left="0" w:leftChars="0" w:hanging="10" w:firstLineChars="0"/>
        <w:rPr>
          <w:rFonts w:hint="default" w:ascii="Times New Roman" w:hAnsi="Times New Roman" w:eastAsia="SimSun" w:cs="Times New Roman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i/>
          <w:iCs/>
          <w:color w:val="588E32" w:themeColor="accent4" w:themeShade="BF"/>
          <w:sz w:val="28"/>
          <w:szCs w:val="28"/>
          <w:lang w:val="en-US"/>
        </w:rPr>
        <w:t>Task Pass2g</w:t>
      </w:r>
    </w:p>
    <w:p w14:paraId="18BAAB8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In Task 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5"/>
          <w:szCs w:val="25"/>
          <w:lang w:val="en-US" w:eastAsia="zh-CN" w:bidi="ar"/>
        </w:rPr>
        <w:t>Pass2g</w:t>
      </w: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, the requirement instructs students to get familiar with Microsoft Power BI. First and foremost, double-click on the Microsoft Power BI icon to initiate the program, choose </w:t>
      </w:r>
      <w:r>
        <w:rPr>
          <w:rFonts w:hint="default" w:ascii="Times New Roman" w:hAnsi="Times New Roman" w:eastAsia="sans-serif" w:cs="Times New Roman"/>
          <w:b/>
          <w:bCs/>
          <w:i/>
          <w:iCs/>
          <w:color w:val="000000"/>
          <w:kern w:val="0"/>
          <w:sz w:val="25"/>
          <w:szCs w:val="25"/>
          <w:lang w:val="en-US" w:eastAsia="zh-CN" w:bidi="ar"/>
        </w:rPr>
        <w:t>Get Data</w:t>
      </w: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 from other sources, select </w:t>
      </w:r>
      <w:r>
        <w:rPr>
          <w:rFonts w:hint="default" w:ascii="Times New Roman" w:hAnsi="Times New Roman" w:eastAsia="sans-serif" w:cs="Times New Roman"/>
          <w:b/>
          <w:bCs/>
          <w:i/>
          <w:iCs/>
          <w:color w:val="000000"/>
          <w:kern w:val="0"/>
          <w:sz w:val="25"/>
          <w:szCs w:val="25"/>
          <w:lang w:val="en-US" w:eastAsia="zh-CN" w:bidi="ar"/>
        </w:rPr>
        <w:t>Database</w:t>
      </w:r>
      <w:r>
        <w:rPr>
          <w:rFonts w:hint="default" w:ascii="Times New Roman" w:hAnsi="Times New Roman" w:eastAsia="SimSun" w:cs="Times New Roman"/>
          <w:i/>
          <w:iCs/>
          <w:color w:val="000000"/>
          <w:kern w:val="0"/>
          <w:sz w:val="25"/>
          <w:szCs w:val="25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options, select </w:t>
      </w:r>
      <w:r>
        <w:rPr>
          <w:rFonts w:hint="default" w:ascii="Times New Roman" w:hAnsi="Times New Roman" w:eastAsia="sans-serif" w:cs="Times New Roman"/>
          <w:b/>
          <w:bCs/>
          <w:i/>
          <w:iCs/>
          <w:color w:val="000000"/>
          <w:kern w:val="0"/>
          <w:sz w:val="25"/>
          <w:szCs w:val="25"/>
          <w:lang w:val="en-US" w:eastAsia="zh-CN" w:bidi="ar"/>
        </w:rPr>
        <w:t xml:space="preserve">Connect,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000000"/>
          <w:kern w:val="0"/>
          <w:sz w:val="25"/>
          <w:szCs w:val="25"/>
          <w:lang w:val="en-US" w:eastAsia="zh-CN" w:bidi="ar"/>
        </w:rPr>
        <w:t xml:space="preserve">click on </w:t>
      </w:r>
      <w:r>
        <w:rPr>
          <w:rStyle w:val="7"/>
          <w:rFonts w:hint="default" w:ascii="Times New Roman" w:hAnsi="Times New Roman" w:eastAsia="sans-serif" w:cs="Times New Roman"/>
          <w:b/>
          <w:bCs/>
          <w:i/>
          <w:iCs/>
          <w:color w:val="000000"/>
          <w:kern w:val="0"/>
          <w:sz w:val="25"/>
          <w:szCs w:val="25"/>
          <w:lang w:val="en-US" w:eastAsia="zh-CN" w:bidi="ar"/>
        </w:rPr>
        <w:t xml:space="preserve">moviedatabaseDAD, </w:t>
      </w: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 choose </w:t>
      </w:r>
      <w:r>
        <w:rPr>
          <w:rFonts w:hint="default" w:ascii="Times New Roman" w:hAnsi="Times New Roman" w:eastAsia="sans-serif" w:cs="Times New Roman"/>
          <w:b/>
          <w:bCs/>
          <w:i/>
          <w:iCs/>
          <w:color w:val="000000"/>
          <w:kern w:val="0"/>
          <w:sz w:val="25"/>
          <w:szCs w:val="25"/>
          <w:lang w:val="en-US" w:eastAsia="zh-CN" w:bidi="ar"/>
        </w:rPr>
        <w:t xml:space="preserve">Open,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000000"/>
          <w:kern w:val="0"/>
          <w:sz w:val="25"/>
          <w:szCs w:val="25"/>
          <w:lang w:val="en-US" w:eastAsia="zh-CN" w:bidi="ar"/>
        </w:rPr>
        <w:t>and finally right-mouse click on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5"/>
          <w:szCs w:val="25"/>
          <w:lang w:val="en-US" w:eastAsia="zh-CN" w:bidi="ar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i/>
          <w:iCs/>
          <w:color w:val="000000"/>
          <w:kern w:val="0"/>
          <w:sz w:val="25"/>
          <w:szCs w:val="25"/>
          <w:lang w:val="en-US" w:eastAsia="zh-CN" w:bidi="ar"/>
        </w:rPr>
        <w:t>Import</w:t>
      </w: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 all six tables from the </w:t>
      </w:r>
      <w:r>
        <w:rPr>
          <w:rStyle w:val="7"/>
          <w:rFonts w:hint="default" w:ascii="Times New Roman" w:hAnsi="Times New Roman" w:eastAsia="sans-serif" w:cs="Times New Roman"/>
          <w:b/>
          <w:bCs/>
          <w:i/>
          <w:iCs/>
          <w:color w:val="000000"/>
          <w:kern w:val="0"/>
          <w:sz w:val="25"/>
          <w:szCs w:val="25"/>
          <w:lang w:val="en-US" w:eastAsia="zh-CN" w:bidi="ar"/>
        </w:rPr>
        <w:t>moviedatabaseDAD.accdb</w:t>
      </w: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 file obtained in 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5"/>
          <w:szCs w:val="25"/>
          <w:lang w:val="en-US" w:eastAsia="zh-CN" w:bidi="ar"/>
        </w:rPr>
        <w:t>Task 01</w:t>
      </w: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>.</w:t>
      </w:r>
    </w:p>
    <w:p w14:paraId="430DF856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655955</wp:posOffset>
            </wp:positionH>
            <wp:positionV relativeFrom="paragraph">
              <wp:posOffset>170180</wp:posOffset>
            </wp:positionV>
            <wp:extent cx="3962400" cy="2903855"/>
            <wp:effectExtent l="0" t="0" r="0" b="6985"/>
            <wp:wrapSquare wrapText="bothSides"/>
            <wp:docPr id="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 xml:space="preserve">Figure 15: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>Power BI Model View Showing Table Relationships and Cross-Filter Settings</w:t>
      </w:r>
    </w:p>
    <w:p w14:paraId="7128FBA4">
      <w:pPr>
        <w:pStyle w:val="3"/>
        <w:numPr>
          <w:ilvl w:val="0"/>
          <w:numId w:val="1"/>
        </w:numPr>
        <w:bidi w:val="0"/>
        <w:spacing w:line="240" w:lineRule="auto"/>
        <w:ind w:left="0" w:leftChars="0" w:hanging="10" w:firstLineChars="0"/>
        <w:rPr>
          <w:rFonts w:hint="default" w:ascii="Times New Roman" w:hAnsi="Times New Roman" w:eastAsia="SimSun" w:cs="Times New Roman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i/>
          <w:iCs/>
          <w:color w:val="588E32" w:themeColor="accent4" w:themeShade="BF"/>
          <w:sz w:val="28"/>
          <w:szCs w:val="28"/>
          <w:lang w:val="en-US"/>
        </w:rPr>
        <w:t>Task Pass2h</w:t>
      </w:r>
    </w:p>
    <w:p w14:paraId="62B143AC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</w:pPr>
      <w: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  <w:t xml:space="preserve">Regarding </w:t>
      </w:r>
      <w:r>
        <w:rPr>
          <w:rFonts w:hint="default" w:ascii="Times New Roman" w:hAnsi="Times New Roman" w:eastAsia="SimSun" w:cs="Times New Roman"/>
          <w:b w:val="0"/>
          <w:bCs w:val="0"/>
          <w:sz w:val="25"/>
          <w:szCs w:val="25"/>
          <w:lang w:val="en-US"/>
        </w:rPr>
        <w:t xml:space="preserve">the requirement of </w:t>
      </w:r>
      <w: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  <w:t xml:space="preserve">Task Pass2h, I </w:t>
      </w:r>
      <w:r>
        <w:rPr>
          <w:rFonts w:hint="default" w:ascii="Times New Roman" w:hAnsi="Times New Roman" w:eastAsia="SimSun" w:cs="Times New Roman"/>
          <w:b w:val="0"/>
          <w:bCs w:val="0"/>
          <w:sz w:val="25"/>
          <w:szCs w:val="25"/>
          <w:lang w:val="en-US"/>
        </w:rPr>
        <w:t>changed</w:t>
      </w:r>
      <w: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  <w:t xml:space="preserve"> to </w:t>
      </w: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</w:rPr>
        <w:t>Report View</w:t>
      </w:r>
      <w: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  <w:t>, click</w:t>
      </w:r>
      <w:r>
        <w:rPr>
          <w:rFonts w:hint="default" w:ascii="Times New Roman" w:hAnsi="Times New Roman" w:eastAsia="SimSun" w:cs="Times New Roman"/>
          <w:b w:val="0"/>
          <w:bCs w:val="0"/>
          <w:sz w:val="25"/>
          <w:szCs w:val="25"/>
          <w:lang w:val="en-US"/>
        </w:rPr>
        <w:t>ed</w:t>
      </w:r>
      <w: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  <w:t xml:space="preserve"> the </w:t>
      </w: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</w:rPr>
        <w:t>Table</w:t>
      </w:r>
      <w: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  <w:t xml:space="preserve"> icon on the </w:t>
      </w: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</w:rPr>
        <w:t>Visualizations</w:t>
      </w:r>
      <w: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  <w:t xml:space="preserve"> pane, and add</w:t>
      </w:r>
      <w:r>
        <w:rPr>
          <w:rFonts w:hint="default" w:ascii="Times New Roman" w:hAnsi="Times New Roman" w:eastAsia="SimSun" w:cs="Times New Roman"/>
          <w:b w:val="0"/>
          <w:bCs w:val="0"/>
          <w:sz w:val="25"/>
          <w:szCs w:val="25"/>
          <w:lang w:val="en-US"/>
        </w:rPr>
        <w:t>ed</w:t>
      </w:r>
      <w: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  <w:t xml:space="preserve"> the four following fields: </w:t>
      </w: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</w:rPr>
        <w:t>TITLE</w:t>
      </w:r>
      <w: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  <w:t xml:space="preserve">, </w:t>
      </w: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</w:rPr>
        <w:t>RELYEAR</w:t>
      </w:r>
      <w: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  <w:t xml:space="preserve">, </w:t>
      </w: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</w:rPr>
        <w:t>RUNTIME</w:t>
      </w:r>
      <w: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  <w:t xml:space="preserve">, and </w:t>
      </w: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</w:rPr>
        <w:t>RATINGCODE</w:t>
      </w:r>
      <w: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  <w:t xml:space="preserve">. Then, under the Build visual tab below the </w:t>
      </w: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</w:rPr>
        <w:t>Visualizations</w:t>
      </w:r>
      <w: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  <w:t xml:space="preserve">, choose </w:t>
      </w: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</w:rPr>
        <w:t xml:space="preserve">Don't Summarize </w:t>
      </w:r>
      <w: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  <w:t>for each field.</w:t>
      </w:r>
    </w:p>
    <w:p w14:paraId="3541DABD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1280795</wp:posOffset>
            </wp:positionH>
            <wp:positionV relativeFrom="paragraph">
              <wp:posOffset>69215</wp:posOffset>
            </wp:positionV>
            <wp:extent cx="2712720" cy="5356860"/>
            <wp:effectExtent l="0" t="0" r="0" b="7620"/>
            <wp:wrapTight wrapText="bothSides">
              <wp:wrapPolygon>
                <wp:start x="0" y="0"/>
                <wp:lineTo x="0" y="21569"/>
                <wp:lineTo x="21479" y="21569"/>
                <wp:lineTo x="21479" y="0"/>
                <wp:lineTo x="0" y="0"/>
              </wp:wrapPolygon>
            </wp:wrapTight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535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8EA9C89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 xml:space="preserve">Figure 16: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 xml:space="preserve">Configuring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>Table Fields</w:t>
      </w:r>
    </w:p>
    <w:p w14:paraId="075A73AE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5"/>
          <w:szCs w:val="25"/>
        </w:rPr>
      </w:pP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t xml:space="preserve">In terms of </w:t>
      </w:r>
      <w:r>
        <w:rPr>
          <w:rFonts w:hint="default" w:ascii="Times New Roman" w:hAnsi="Times New Roman" w:eastAsia="SimSun" w:cs="Times New Roman"/>
          <w:sz w:val="25"/>
          <w:szCs w:val="25"/>
        </w:rPr>
        <w:t>sort</w:t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t>ing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 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sz w:val="25"/>
          <w:szCs w:val="25"/>
        </w:rPr>
        <w:t>RELYEAR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 in ascending order, </w:t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t xml:space="preserve">I </w:t>
      </w:r>
      <w:r>
        <w:rPr>
          <w:rFonts w:hint="default" w:ascii="Times New Roman" w:hAnsi="Times New Roman" w:eastAsia="SimSun" w:cs="Times New Roman"/>
          <w:sz w:val="25"/>
          <w:szCs w:val="25"/>
        </w:rPr>
        <w:t>click</w:t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t>ed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 on the 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sz w:val="25"/>
          <w:szCs w:val="25"/>
        </w:rPr>
        <w:t>RELYEAR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 column header in the table until the upward-pointing arrow appears.</w:t>
      </w:r>
    </w:p>
    <w:p w14:paraId="5C83FB85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5"/>
          <w:szCs w:val="25"/>
        </w:rPr>
      </w:pPr>
    </w:p>
    <w:p w14:paraId="6C159F25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5"/>
          <w:szCs w:val="25"/>
        </w:rPr>
      </w:pPr>
    </w:p>
    <w:p w14:paraId="7895B68B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5"/>
          <w:szCs w:val="25"/>
        </w:rPr>
      </w:pPr>
    </w:p>
    <w:p w14:paraId="1BFE0F38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5"/>
          <w:szCs w:val="25"/>
        </w:rPr>
      </w:pPr>
    </w:p>
    <w:p w14:paraId="6B2B10B8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sz w:val="25"/>
          <w:szCs w:val="25"/>
          <w:lang w:val="en-US"/>
        </w:rPr>
      </w:pP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705485</wp:posOffset>
            </wp:positionH>
            <wp:positionV relativeFrom="paragraph">
              <wp:posOffset>129540</wp:posOffset>
            </wp:positionV>
            <wp:extent cx="3863340" cy="5547360"/>
            <wp:effectExtent l="0" t="0" r="7620" b="0"/>
            <wp:wrapTight wrapText="bothSides">
              <wp:wrapPolygon>
                <wp:start x="0" y="0"/>
                <wp:lineTo x="0" y="21541"/>
                <wp:lineTo x="21557" y="21541"/>
                <wp:lineTo x="21557" y="0"/>
                <wp:lineTo x="0" y="0"/>
              </wp:wrapPolygon>
            </wp:wrapTight>
            <wp:docPr id="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554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</w:p>
    <w:p w14:paraId="0D1FB435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5"/>
          <w:szCs w:val="25"/>
          <w:lang w:val="en-US"/>
        </w:rPr>
      </w:pPr>
    </w:p>
    <w:p w14:paraId="6F46D06C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</w:pP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 xml:space="preserve">Figure 17: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>Table visual displaying the filtered and sorted movie data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>.</w:t>
      </w:r>
    </w:p>
    <w:p w14:paraId="620BD9A6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5"/>
          <w:szCs w:val="25"/>
          <w:lang w:val="en-US"/>
        </w:rPr>
      </w:pP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t>Regarding of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 add</w:t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t>ing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 a heading to the </w:t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t>visualization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 that includes </w:t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t>my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 Student ID and title, </w:t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t xml:space="preserve">I </w:t>
      </w:r>
      <w:r>
        <w:rPr>
          <w:rFonts w:hint="default" w:ascii="Times New Roman" w:hAnsi="Times New Roman" w:eastAsia="SimSun" w:cs="Times New Roman"/>
          <w:sz w:val="25"/>
          <w:szCs w:val="25"/>
        </w:rPr>
        <w:t>click</w:t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t>ed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</w:rPr>
        <w:t>Format your visual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 under the Visualizations pane, turn</w:t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t>ed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 on the </w:t>
      </w: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</w:rPr>
        <w:t>Title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, and enter </w:t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t xml:space="preserve">Text named </w:t>
      </w: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  <w:lang w:val="en-US"/>
        </w:rPr>
        <w:t>105565520 - Movie Data (Released from 2006 Onward)</w:t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t xml:space="preserve"> with font is </w:t>
      </w: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  <w:lang w:val="en-US"/>
        </w:rPr>
        <w:t>Times New Roman</w:t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t xml:space="preserve">, font size: </w:t>
      </w: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  <w:lang w:val="en-US"/>
        </w:rPr>
        <w:t>15</w:t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t xml:space="preserve">, Text Color: </w:t>
      </w: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  <w:lang w:val="en-US"/>
        </w:rPr>
        <w:t>Brown</w:t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t xml:space="preserve">, and Horizontal Alignment is </w:t>
      </w: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  <w:lang w:val="en-US"/>
        </w:rPr>
        <w:t>Center</w:t>
      </w:r>
    </w:p>
    <w:p w14:paraId="6DFC57F7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5"/>
          <w:szCs w:val="25"/>
          <w:lang w:val="en-US"/>
        </w:rPr>
      </w:pPr>
    </w:p>
    <w:p w14:paraId="2CA1A10C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5"/>
          <w:szCs w:val="25"/>
          <w:lang w:val="en-US"/>
        </w:rPr>
      </w:pPr>
    </w:p>
    <w:p w14:paraId="5E0B55A0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5"/>
          <w:szCs w:val="25"/>
          <w:lang w:val="en-US"/>
        </w:rPr>
      </w:pPr>
    </w:p>
    <w:p w14:paraId="2F06A2B3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5"/>
          <w:szCs w:val="25"/>
          <w:lang w:val="en-US"/>
        </w:rPr>
      </w:pPr>
    </w:p>
    <w:p w14:paraId="743A6986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5"/>
          <w:szCs w:val="25"/>
          <w:lang w:val="en-US"/>
        </w:rPr>
      </w:pPr>
    </w:p>
    <w:p w14:paraId="18854A6A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5"/>
          <w:szCs w:val="25"/>
          <w:lang w:val="en-US"/>
        </w:rPr>
      </w:pPr>
    </w:p>
    <w:p w14:paraId="7EBD25AF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5"/>
          <w:szCs w:val="25"/>
          <w:lang w:val="en-US"/>
        </w:rPr>
      </w:pPr>
    </w:p>
    <w:p w14:paraId="108E8D32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1951355</wp:posOffset>
            </wp:positionH>
            <wp:positionV relativeFrom="paragraph">
              <wp:posOffset>118110</wp:posOffset>
            </wp:positionV>
            <wp:extent cx="1371600" cy="6682740"/>
            <wp:effectExtent l="0" t="0" r="0" b="7620"/>
            <wp:wrapTight wrapText="bothSides">
              <wp:wrapPolygon>
                <wp:start x="0" y="0"/>
                <wp:lineTo x="0" y="21575"/>
                <wp:lineTo x="21360" y="21575"/>
                <wp:lineTo x="21360" y="0"/>
                <wp:lineTo x="0" y="0"/>
              </wp:wrapPolygon>
            </wp:wrapTight>
            <wp:docPr id="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668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 xml:space="preserve">Figure 18: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>Configuring visual title formatting</w:t>
      </w:r>
    </w:p>
    <w:p w14:paraId="56D61E0A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</w:pPr>
    </w:p>
    <w:p w14:paraId="6FB8BFC4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</w:pPr>
    </w:p>
    <w:p w14:paraId="7899AF49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</w:pPr>
    </w:p>
    <w:p w14:paraId="1E02647E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</w:pPr>
    </w:p>
    <w:p w14:paraId="7D58533D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</w:pPr>
    </w:p>
    <w:p w14:paraId="44723F8A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</w:pPr>
    </w:p>
    <w:p w14:paraId="34B16795">
      <w:pPr>
        <w:pBdr>
          <w:bottom w:val="single" w:color="auto" w:sz="4" w:space="0"/>
        </w:pBd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465455</wp:posOffset>
            </wp:positionH>
            <wp:positionV relativeFrom="paragraph">
              <wp:posOffset>48260</wp:posOffset>
            </wp:positionV>
            <wp:extent cx="4343400" cy="2880360"/>
            <wp:effectExtent l="0" t="0" r="0" b="0"/>
            <wp:wrapSquare wrapText="bothSides"/>
            <wp:docPr id="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 xml:space="preserve">Figure 19: 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>Filtered and sorted movie table visual with custom title</w:t>
      </w:r>
    </w:p>
    <w:p w14:paraId="6C6A6C14">
      <w:pPr>
        <w:pBdr>
          <w:bottom w:val="single" w:color="auto" w:sz="4" w:space="0"/>
        </w:pBd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</w:pPr>
    </w:p>
    <w:p w14:paraId="3BE1E898">
      <w:pPr>
        <w:pStyle w:val="3"/>
        <w:numPr>
          <w:ilvl w:val="0"/>
          <w:numId w:val="1"/>
        </w:numPr>
        <w:bidi w:val="0"/>
        <w:spacing w:line="240" w:lineRule="auto"/>
        <w:ind w:left="0" w:leftChars="0" w:hanging="10" w:firstLineChars="0"/>
        <w:rPr>
          <w:rFonts w:hint="default" w:ascii="Times New Roman" w:hAnsi="Times New Roman" w:eastAsia="SimSun" w:cs="Times New Roman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i/>
          <w:iCs/>
          <w:color w:val="588E32" w:themeColor="accent4" w:themeShade="BF"/>
          <w:sz w:val="28"/>
          <w:szCs w:val="28"/>
          <w:lang w:val="en-US"/>
        </w:rPr>
        <w:t>Task Pass2</w:t>
      </w:r>
      <w:r>
        <w:rPr>
          <w:rFonts w:hint="default" w:cs="Times New Roman"/>
          <w:i/>
          <w:iCs/>
          <w:color w:val="588E32" w:themeColor="accent4" w:themeShade="BF"/>
          <w:sz w:val="28"/>
          <w:szCs w:val="28"/>
          <w:lang w:val="en-US"/>
        </w:rPr>
        <w:t>i</w:t>
      </w:r>
    </w:p>
    <w:p w14:paraId="704AFBF9"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In this section, task Pass2i asks students to create a Donut chart with following settings:</w:t>
      </w:r>
    </w:p>
    <w:p w14:paraId="3A86E80A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0"/>
        </w:tabs>
        <w:ind w:left="88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5"/>
          <w:szCs w:val="25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  <w:t xml:space="preserve">The </w:t>
      </w:r>
      <w:r>
        <w:rPr>
          <w:rFonts w:hint="default" w:ascii="Times New Roman" w:hAnsi="Times New Roman" w:eastAsia="Calibri-Bold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  <w:t xml:space="preserve">donut chart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  <w:t xml:space="preserve">must display the </w:t>
      </w:r>
      <w:r>
        <w:rPr>
          <w:rFonts w:hint="default" w:ascii="Times New Roman" w:hAnsi="Times New Roman" w:eastAsia="Calibri-Bold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  <w:t xml:space="preserve">count of Movies by RatingCode </w:t>
      </w:r>
    </w:p>
    <w:p w14:paraId="07717CE5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0"/>
        </w:tabs>
        <w:ind w:left="88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5"/>
          <w:szCs w:val="25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  <w:t xml:space="preserve">Add a </w:t>
      </w:r>
      <w:r>
        <w:rPr>
          <w:rFonts w:hint="default" w:ascii="Times New Roman" w:hAnsi="Times New Roman" w:eastAsia="Calibri-Bold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  <w:t xml:space="preserve">heading to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  <w:t xml:space="preserve">the visualization that includes your </w:t>
      </w:r>
      <w:r>
        <w:rPr>
          <w:rFonts w:hint="default" w:ascii="Times New Roman" w:hAnsi="Times New Roman" w:eastAsia="Calibri-Bold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  <w:t xml:space="preserve">student ID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  <w:t xml:space="preserve">and the </w:t>
      </w:r>
      <w:r>
        <w:rPr>
          <w:rFonts w:hint="default" w:ascii="Times New Roman" w:hAnsi="Times New Roman" w:eastAsia="Calibri-Bold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  <w:t xml:space="preserve">title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  <w:t xml:space="preserve">of the visualization </w:t>
      </w:r>
    </w:p>
    <w:p w14:paraId="44D74904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0"/>
        </w:tabs>
        <w:ind w:left="880" w:leftChars="0" w:hanging="420" w:firstLineChars="0"/>
        <w:jc w:val="both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  <w:t xml:space="preserve">Format Title Font size and colour to your liking. </w:t>
      </w:r>
    </w:p>
    <w:p w14:paraId="58516AC5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0"/>
        </w:tabs>
        <w:ind w:left="88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5"/>
          <w:szCs w:val="25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  <w:t xml:space="preserve">The </w:t>
      </w:r>
      <w:r>
        <w:rPr>
          <w:rFonts w:hint="default" w:ascii="Times New Roman" w:hAnsi="Times New Roman" w:eastAsia="Calibri-Bold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  <w:t xml:space="preserve">data labels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  <w:t xml:space="preserve">must show </w:t>
      </w:r>
      <w:r>
        <w:rPr>
          <w:rFonts w:hint="default" w:ascii="Times New Roman" w:hAnsi="Times New Roman" w:eastAsia="Calibri-Bold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  <w:t xml:space="preserve">both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  <w:t xml:space="preserve">the </w:t>
      </w:r>
      <w:r>
        <w:rPr>
          <w:rFonts w:hint="default" w:ascii="Times New Roman" w:hAnsi="Times New Roman" w:eastAsia="Calibri-Bold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  <w:t xml:space="preserve">Rating Code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  <w:t xml:space="preserve">and the </w:t>
      </w:r>
      <w:r>
        <w:rPr>
          <w:rFonts w:hint="default" w:ascii="Times New Roman" w:hAnsi="Times New Roman" w:eastAsia="Calibri-Bold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  <w:t>Count of movies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  <w:t>.</w:t>
      </w:r>
    </w:p>
    <w:p w14:paraId="7335DC12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</w:pPr>
    </w:p>
    <w:p w14:paraId="3DB4E19A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</w:pPr>
    </w:p>
    <w:p w14:paraId="60C58E77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</w:pPr>
    </w:p>
    <w:p w14:paraId="03503486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</w:pPr>
    </w:p>
    <w:p w14:paraId="31A58963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</w:pPr>
    </w:p>
    <w:p w14:paraId="5AD00E34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</w:pPr>
    </w:p>
    <w:p w14:paraId="005D23A2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</w:pPr>
    </w:p>
    <w:p w14:paraId="21925EBB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</w:pPr>
    </w:p>
    <w:p w14:paraId="61705549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</w:pPr>
    </w:p>
    <w:p w14:paraId="27C63AF9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</w:pPr>
    </w:p>
    <w:p w14:paraId="44FBAF16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</w:pPr>
      <w:r>
        <w:drawing>
          <wp:anchor distT="0" distB="0" distL="114300" distR="114300" simplePos="0" relativeHeight="251678720" behindDoc="1" locked="0" layoutInCell="1" allowOverlap="1">
            <wp:simplePos x="0" y="0"/>
            <wp:positionH relativeFrom="column">
              <wp:posOffset>1624965</wp:posOffset>
            </wp:positionH>
            <wp:positionV relativeFrom="paragraph">
              <wp:posOffset>287655</wp:posOffset>
            </wp:positionV>
            <wp:extent cx="2025015" cy="7564120"/>
            <wp:effectExtent l="0" t="0" r="0" b="0"/>
            <wp:wrapTight wrapText="bothSides">
              <wp:wrapPolygon>
                <wp:start x="0" y="0"/>
                <wp:lineTo x="0" y="21542"/>
                <wp:lineTo x="21458" y="21542"/>
                <wp:lineTo x="21458" y="0"/>
                <wp:lineTo x="0" y="0"/>
              </wp:wrapPolygon>
            </wp:wrapTight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25015" cy="756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C27F8FB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</w:pPr>
    </w:p>
    <w:p w14:paraId="604EC79A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</w:pPr>
    </w:p>
    <w:p w14:paraId="48CF84CA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</w:pPr>
    </w:p>
    <w:p w14:paraId="0B72CC64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</w:pPr>
    </w:p>
    <w:p w14:paraId="7F51518A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</w:pPr>
    </w:p>
    <w:p w14:paraId="566985D0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</w:pPr>
    </w:p>
    <w:p w14:paraId="66F7B3BE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</w:pPr>
    </w:p>
    <w:p w14:paraId="13D5685E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</w:pPr>
    </w:p>
    <w:p w14:paraId="17B8F3E9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</w:pPr>
    </w:p>
    <w:p w14:paraId="403A52D2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</w:pPr>
    </w:p>
    <w:p w14:paraId="7B1A905E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 xml:space="preserve">Figure 20: 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>Configuring Donut Chart Fields and Values</w:t>
      </w:r>
    </w:p>
    <w:p w14:paraId="46650C36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</w:pPr>
    </w:p>
    <w:p w14:paraId="0235E960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</w:pPr>
    </w:p>
    <w:p w14:paraId="5F02951E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446405</wp:posOffset>
            </wp:positionH>
            <wp:positionV relativeFrom="paragraph">
              <wp:posOffset>138430</wp:posOffset>
            </wp:positionV>
            <wp:extent cx="4381500" cy="2842260"/>
            <wp:effectExtent l="0" t="0" r="7620" b="7620"/>
            <wp:wrapSquare wrapText="bothSides"/>
            <wp:docPr id="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 xml:space="preserve">Figure 21: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>Donut chart displaying movies by rating code with custom title</w:t>
      </w:r>
    </w:p>
    <w:p w14:paraId="5413DFFD">
      <w:pPr>
        <w:pBdr>
          <w:bottom w:val="single" w:color="auto" w:sz="4" w:space="0"/>
        </w:pBd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5"/>
          <w:szCs w:val="25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5"/>
          <w:szCs w:val="25"/>
          <w:lang w:val="en-US"/>
        </w:rPr>
        <w:t xml:space="preserve">According to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>Figure 21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5"/>
          <w:szCs w:val="25"/>
          <w:lang w:val="en-US"/>
        </w:rPr>
        <w:t xml:space="preserve">, the donut chart illustrates the distribution of </w:t>
      </w:r>
      <w:r>
        <w:rPr>
          <w:rFonts w:hint="default" w:ascii="Times New Roman" w:hAnsi="Times New Roman" w:eastAsia="SimSun" w:cs="Times New Roman"/>
          <w:sz w:val="25"/>
          <w:szCs w:val="25"/>
        </w:rPr>
        <w:t>movies categorized by their rating codes (</w:t>
      </w:r>
      <w:r>
        <w:rPr>
          <w:rStyle w:val="7"/>
          <w:rFonts w:hint="default" w:ascii="Times New Roman" w:hAnsi="Times New Roman" w:eastAsia="SimSun" w:cs="Times New Roman"/>
          <w:sz w:val="25"/>
          <w:szCs w:val="25"/>
        </w:rPr>
        <w:t>M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, </w:t>
      </w:r>
      <w:r>
        <w:rPr>
          <w:rStyle w:val="7"/>
          <w:rFonts w:hint="default" w:ascii="Times New Roman" w:hAnsi="Times New Roman" w:eastAsia="SimSun" w:cs="Times New Roman"/>
          <w:sz w:val="25"/>
          <w:szCs w:val="25"/>
        </w:rPr>
        <w:t>PG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, </w:t>
      </w:r>
      <w:r>
        <w:rPr>
          <w:rStyle w:val="7"/>
          <w:rFonts w:hint="default" w:ascii="Times New Roman" w:hAnsi="Times New Roman" w:eastAsia="SimSun" w:cs="Times New Roman"/>
          <w:sz w:val="25"/>
          <w:szCs w:val="25"/>
        </w:rPr>
        <w:t>MA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, and </w:t>
      </w:r>
      <w:r>
        <w:rPr>
          <w:rStyle w:val="7"/>
          <w:rFonts w:hint="default" w:ascii="Times New Roman" w:hAnsi="Times New Roman" w:eastAsia="SimSun" w:cs="Times New Roman"/>
          <w:sz w:val="25"/>
          <w:szCs w:val="25"/>
        </w:rPr>
        <w:t>G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). </w:t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t>Firstly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, the </w:t>
      </w:r>
      <w:r>
        <w:rPr>
          <w:rStyle w:val="7"/>
          <w:rFonts w:hint="default" w:ascii="Times New Roman" w:hAnsi="Times New Roman" w:eastAsia="SimSun" w:cs="Times New Roman"/>
          <w:sz w:val="25"/>
          <w:szCs w:val="25"/>
        </w:rPr>
        <w:t>M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 (Mature) rating accounts for the highest proportion with 181 movies (45.71%), followed by </w:t>
      </w:r>
      <w:r>
        <w:rPr>
          <w:rStyle w:val="7"/>
          <w:rFonts w:hint="default" w:ascii="Times New Roman" w:hAnsi="Times New Roman" w:eastAsia="SimSun" w:cs="Times New Roman"/>
          <w:sz w:val="25"/>
          <w:szCs w:val="25"/>
        </w:rPr>
        <w:t>PG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 (Parental Guidance) with 121 movies (30.56%). </w:t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t>While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 the </w:t>
      </w:r>
      <w:r>
        <w:rPr>
          <w:rStyle w:val="7"/>
          <w:rFonts w:hint="default" w:ascii="Times New Roman" w:hAnsi="Times New Roman" w:eastAsia="SimSun" w:cs="Times New Roman"/>
          <w:sz w:val="25"/>
          <w:szCs w:val="25"/>
        </w:rPr>
        <w:t>MA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 (Mature Accompanied) and </w:t>
      </w:r>
      <w:r>
        <w:rPr>
          <w:rStyle w:val="7"/>
          <w:rFonts w:hint="default" w:ascii="Times New Roman" w:hAnsi="Times New Roman" w:eastAsia="SimSun" w:cs="Times New Roman"/>
          <w:sz w:val="25"/>
          <w:szCs w:val="25"/>
        </w:rPr>
        <w:t>G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 (General) ratings</w:t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t xml:space="preserve">, </w:t>
      </w:r>
      <w:r>
        <w:rPr>
          <w:rFonts w:hint="default" w:ascii="Times New Roman" w:hAnsi="Times New Roman" w:eastAsia="SimSun" w:cs="Times New Roman"/>
          <w:sz w:val="25"/>
          <w:szCs w:val="25"/>
        </w:rPr>
        <w:t>78 movies (19.7%) and 16 movies (4.04%), respectively, bringing the total number of movies analyzed to 396.</w:t>
      </w:r>
    </w:p>
    <w:p w14:paraId="39AAE8CB">
      <w:pPr>
        <w:pBdr>
          <w:bottom w:val="single" w:color="auto" w:sz="4" w:space="0"/>
        </w:pBd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5"/>
          <w:szCs w:val="25"/>
        </w:rPr>
      </w:pPr>
    </w:p>
    <w:p w14:paraId="6AB80196">
      <w:pPr>
        <w:pStyle w:val="3"/>
        <w:numPr>
          <w:ilvl w:val="0"/>
          <w:numId w:val="1"/>
        </w:numPr>
        <w:bidi w:val="0"/>
        <w:spacing w:line="240" w:lineRule="auto"/>
        <w:ind w:left="0" w:leftChars="0" w:hanging="10" w:firstLineChars="0"/>
        <w:rPr>
          <w:rFonts w:hint="default" w:ascii="Times New Roman" w:hAnsi="Times New Roman" w:eastAsia="SimSun" w:cs="Times New Roman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i/>
          <w:iCs/>
          <w:color w:val="588E32" w:themeColor="accent4" w:themeShade="BF"/>
          <w:sz w:val="28"/>
          <w:szCs w:val="28"/>
          <w:lang w:val="en-US"/>
        </w:rPr>
        <w:t>Task Pass2</w:t>
      </w:r>
      <w:r>
        <w:rPr>
          <w:rFonts w:hint="default" w:cs="Times New Roman"/>
          <w:i/>
          <w:iCs/>
          <w:color w:val="588E32" w:themeColor="accent4" w:themeShade="BF"/>
          <w:sz w:val="28"/>
          <w:szCs w:val="28"/>
          <w:lang w:val="en-US"/>
        </w:rPr>
        <w:t>j</w:t>
      </w:r>
    </w:p>
    <w:p w14:paraId="43B9DC16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i w:val="0"/>
          <w:iCs w:val="0"/>
          <w:sz w:val="25"/>
          <w:szCs w:val="25"/>
        </w:rPr>
      </w:pPr>
      <w:r>
        <w:rPr>
          <w:rFonts w:hint="default" w:ascii="Times New Roman" w:hAnsi="Times New Roman" w:eastAsia="SimSun" w:cs="Times New Roman"/>
          <w:i w:val="0"/>
          <w:iCs w:val="0"/>
          <w:sz w:val="25"/>
          <w:szCs w:val="25"/>
        </w:rPr>
        <w:t>For Task Pass2j</w:t>
      </w:r>
      <w:r>
        <w:rPr>
          <w:rFonts w:hint="default" w:ascii="Times New Roman" w:hAnsi="Times New Roman" w:eastAsia="SimSun" w:cs="Times New Roman"/>
          <w:i w:val="0"/>
          <w:iCs w:val="0"/>
          <w:sz w:val="25"/>
          <w:szCs w:val="25"/>
          <w:lang w:val="en-US"/>
        </w:rPr>
        <w:t xml:space="preserve">, </w:t>
      </w:r>
      <w:r>
        <w:rPr>
          <w:rFonts w:hint="default" w:ascii="Times New Roman" w:hAnsi="Times New Roman" w:eastAsia="SimSun" w:cs="Times New Roman"/>
          <w:i w:val="0"/>
          <w:iCs w:val="0"/>
          <w:sz w:val="25"/>
          <w:szCs w:val="25"/>
        </w:rPr>
        <w:t xml:space="preserve">I put 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sz w:val="25"/>
          <w:szCs w:val="25"/>
        </w:rPr>
        <w:t>TITLE</w:t>
      </w:r>
      <w:r>
        <w:rPr>
          <w:rFonts w:hint="default" w:ascii="Times New Roman" w:hAnsi="Times New Roman" w:eastAsia="SimSun" w:cs="Times New Roman"/>
          <w:i w:val="0"/>
          <w:iCs w:val="0"/>
          <w:sz w:val="25"/>
          <w:szCs w:val="25"/>
        </w:rPr>
        <w:t xml:space="preserve"> from the 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sz w:val="25"/>
          <w:szCs w:val="25"/>
        </w:rPr>
        <w:t>MOVIE5520</w:t>
      </w:r>
      <w:r>
        <w:rPr>
          <w:rFonts w:hint="default" w:ascii="Times New Roman" w:hAnsi="Times New Roman" w:eastAsia="SimSun" w:cs="Times New Roman"/>
          <w:i w:val="0"/>
          <w:iCs w:val="0"/>
          <w:sz w:val="25"/>
          <w:szCs w:val="25"/>
        </w:rPr>
        <w:t xml:space="preserve"> table into </w:t>
      </w: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</w:rPr>
        <w:t>Rows</w:t>
      </w:r>
      <w:r>
        <w:rPr>
          <w:rFonts w:hint="default" w:ascii="Times New Roman" w:hAnsi="Times New Roman" w:eastAsia="SimSun" w:cs="Times New Roman"/>
          <w:i w:val="0"/>
          <w:iCs w:val="0"/>
          <w:sz w:val="25"/>
          <w:szCs w:val="25"/>
        </w:rPr>
        <w:t xml:space="preserve">, 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sz w:val="25"/>
          <w:szCs w:val="25"/>
        </w:rPr>
        <w:t>Gender</w:t>
      </w:r>
      <w:r>
        <w:rPr>
          <w:rFonts w:hint="default" w:ascii="Times New Roman" w:hAnsi="Times New Roman" w:eastAsia="SimSun" w:cs="Times New Roman"/>
          <w:i w:val="0"/>
          <w:iCs w:val="0"/>
          <w:sz w:val="25"/>
          <w:szCs w:val="25"/>
        </w:rPr>
        <w:t xml:space="preserve"> from the 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sz w:val="25"/>
          <w:szCs w:val="25"/>
        </w:rPr>
        <w:t>ACTOR5520</w:t>
      </w:r>
      <w:r>
        <w:rPr>
          <w:rFonts w:hint="default" w:ascii="Times New Roman" w:hAnsi="Times New Roman" w:eastAsia="SimSun" w:cs="Times New Roman"/>
          <w:i w:val="0"/>
          <w:iCs w:val="0"/>
          <w:sz w:val="25"/>
          <w:szCs w:val="25"/>
        </w:rPr>
        <w:t xml:space="preserve"> table into </w:t>
      </w: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</w:rPr>
        <w:t>Columns</w:t>
      </w:r>
      <w:r>
        <w:rPr>
          <w:rFonts w:hint="default" w:ascii="Times New Roman" w:hAnsi="Times New Roman" w:eastAsia="SimSun" w:cs="Times New Roman"/>
          <w:i w:val="0"/>
          <w:iCs w:val="0"/>
          <w:sz w:val="25"/>
          <w:szCs w:val="25"/>
        </w:rPr>
        <w:t xml:space="preserve">, and 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sz w:val="25"/>
          <w:szCs w:val="25"/>
        </w:rPr>
        <w:t>ActorNo</w:t>
      </w:r>
      <w:r>
        <w:rPr>
          <w:rFonts w:hint="default" w:ascii="Times New Roman" w:hAnsi="Times New Roman" w:eastAsia="SimSun" w:cs="Times New Roman"/>
          <w:i w:val="0"/>
          <w:iCs w:val="0"/>
          <w:sz w:val="25"/>
          <w:szCs w:val="25"/>
        </w:rPr>
        <w:t xml:space="preserve"> from the </w:t>
      </w:r>
      <w:r>
        <w:rPr>
          <w:rStyle w:val="7"/>
          <w:rFonts w:hint="default" w:ascii="Times New Roman" w:hAnsi="Times New Roman" w:eastAsia="SimSun" w:cs="Times New Roman"/>
          <w:b/>
          <w:bCs/>
          <w:i/>
          <w:iCs/>
          <w:sz w:val="25"/>
          <w:szCs w:val="25"/>
        </w:rPr>
        <w:t>ACTOR5520</w:t>
      </w:r>
      <w:r>
        <w:rPr>
          <w:rFonts w:hint="default" w:ascii="Times New Roman" w:hAnsi="Times New Roman" w:eastAsia="SimSun" w:cs="Times New Roman"/>
          <w:i w:val="0"/>
          <w:iCs w:val="0"/>
          <w:sz w:val="25"/>
          <w:szCs w:val="25"/>
        </w:rPr>
        <w:t xml:space="preserve"> table into </w:t>
      </w: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</w:rPr>
        <w:t>Values</w:t>
      </w:r>
      <w:r>
        <w:rPr>
          <w:rFonts w:hint="default" w:ascii="Times New Roman" w:hAnsi="Times New Roman" w:eastAsia="SimSun" w:cs="Times New Roman"/>
          <w:i w:val="0"/>
          <w:iCs w:val="0"/>
          <w:sz w:val="25"/>
          <w:szCs w:val="25"/>
          <w:lang w:val="en-US"/>
        </w:rPr>
        <w:t xml:space="preserve"> for generating </w:t>
      </w:r>
      <w:r>
        <w:rPr>
          <w:rFonts w:hint="default" w:ascii="Times New Roman" w:hAnsi="Times New Roman" w:eastAsia="SimSun" w:cs="Times New Roman"/>
          <w:i w:val="0"/>
          <w:iCs w:val="0"/>
          <w:sz w:val="25"/>
          <w:szCs w:val="25"/>
        </w:rPr>
        <w:t xml:space="preserve">the Matrix visualization. After that, I set the title to </w:t>
      </w: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</w:rPr>
        <w:t>105565520 - Actor Count by Movie and Gender</w:t>
      </w:r>
      <w:r>
        <w:rPr>
          <w:rFonts w:hint="default" w:ascii="Times New Roman" w:hAnsi="Times New Roman" w:eastAsia="SimSun" w:cs="Times New Roman"/>
          <w:i w:val="0"/>
          <w:iCs w:val="0"/>
          <w:sz w:val="25"/>
          <w:szCs w:val="25"/>
        </w:rPr>
        <w:t xml:space="preserve"> with a font size of 15, an orange color, and center alignment.</w:t>
      </w:r>
    </w:p>
    <w:p w14:paraId="4890D304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i w:val="0"/>
          <w:iCs w:val="0"/>
          <w:sz w:val="25"/>
          <w:szCs w:val="25"/>
        </w:rPr>
      </w:pPr>
    </w:p>
    <w:p w14:paraId="79D31B9A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i w:val="0"/>
          <w:iCs w:val="0"/>
          <w:sz w:val="25"/>
          <w:szCs w:val="25"/>
        </w:rPr>
      </w:pPr>
    </w:p>
    <w:p w14:paraId="53A1154D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i w:val="0"/>
          <w:iCs w:val="0"/>
          <w:sz w:val="25"/>
          <w:szCs w:val="25"/>
        </w:rPr>
      </w:pPr>
    </w:p>
    <w:p w14:paraId="6064DDD9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i w:val="0"/>
          <w:iCs w:val="0"/>
          <w:sz w:val="25"/>
          <w:szCs w:val="25"/>
        </w:rPr>
      </w:pPr>
    </w:p>
    <w:p w14:paraId="6BE16A5B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i w:val="0"/>
          <w:iCs w:val="0"/>
          <w:sz w:val="25"/>
          <w:szCs w:val="25"/>
        </w:rPr>
      </w:pPr>
    </w:p>
    <w:p w14:paraId="4F7138FB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i w:val="0"/>
          <w:iCs w:val="0"/>
          <w:sz w:val="25"/>
          <w:szCs w:val="25"/>
        </w:rPr>
      </w:pPr>
    </w:p>
    <w:p w14:paraId="743889B2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i w:val="0"/>
          <w:iCs w:val="0"/>
          <w:sz w:val="25"/>
          <w:szCs w:val="25"/>
        </w:rPr>
      </w:pPr>
    </w:p>
    <w:p w14:paraId="78B249E6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i w:val="0"/>
          <w:iCs w:val="0"/>
          <w:sz w:val="25"/>
          <w:szCs w:val="25"/>
        </w:rPr>
      </w:pPr>
    </w:p>
    <w:p w14:paraId="5588242D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i w:val="0"/>
          <w:iCs w:val="0"/>
          <w:sz w:val="25"/>
          <w:szCs w:val="25"/>
        </w:rPr>
      </w:pPr>
      <w:r>
        <w:drawing>
          <wp:anchor distT="0" distB="0" distL="114300" distR="114300" simplePos="0" relativeHeight="251680768" behindDoc="1" locked="0" layoutInCell="1" allowOverlap="1">
            <wp:simplePos x="0" y="0"/>
            <wp:positionH relativeFrom="column">
              <wp:posOffset>2905125</wp:posOffset>
            </wp:positionH>
            <wp:positionV relativeFrom="paragraph">
              <wp:posOffset>190500</wp:posOffset>
            </wp:positionV>
            <wp:extent cx="1417320" cy="5166360"/>
            <wp:effectExtent l="0" t="0" r="0" b="0"/>
            <wp:wrapTight wrapText="bothSides">
              <wp:wrapPolygon>
                <wp:start x="0" y="0"/>
                <wp:lineTo x="0" y="21536"/>
                <wp:lineTo x="21368" y="21536"/>
                <wp:lineTo x="21368" y="0"/>
                <wp:lineTo x="0" y="0"/>
              </wp:wrapPolygon>
            </wp:wrapTight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516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852170</wp:posOffset>
            </wp:positionH>
            <wp:positionV relativeFrom="paragraph">
              <wp:posOffset>198120</wp:posOffset>
            </wp:positionV>
            <wp:extent cx="1386840" cy="6713220"/>
            <wp:effectExtent l="0" t="0" r="0" b="7620"/>
            <wp:wrapSquare wrapText="bothSides"/>
            <wp:docPr id="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671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0BA8974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</w:pPr>
      <w:r>
        <w:rPr>
          <w:rFonts w:hint="default" w:ascii="Times New Roman" w:hAnsi="Times New Roman" w:eastAsia="SimSun" w:cs="Times New Roman"/>
          <w:i w:val="0"/>
          <w:iCs w:val="0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 xml:space="preserve">Figure 22: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>Visualizations Pane Settings (Build visual and Format visual tabs)</w:t>
      </w:r>
    </w:p>
    <w:p w14:paraId="01AA0885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</w:pPr>
    </w:p>
    <w:p w14:paraId="27977E79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</w:pPr>
    </w:p>
    <w:p w14:paraId="3EE5BCC6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</w:pPr>
    </w:p>
    <w:p w14:paraId="6B4AA9AA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</w:pPr>
    </w:p>
    <w:p w14:paraId="4754F0E3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</w:pPr>
    </w:p>
    <w:p w14:paraId="3B7AA0CA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</w:pPr>
    </w:p>
    <w:p w14:paraId="5D3EFFC9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</w:pPr>
    </w:p>
    <w:p w14:paraId="6B59F59C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  <w:drawing>
          <wp:anchor distT="0" distB="0" distL="114300" distR="114300" simplePos="0" relativeHeight="251682816" behindDoc="1" locked="0" layoutInCell="1" allowOverlap="1">
            <wp:simplePos x="0" y="0"/>
            <wp:positionH relativeFrom="column">
              <wp:posOffset>511175</wp:posOffset>
            </wp:positionH>
            <wp:positionV relativeFrom="paragraph">
              <wp:posOffset>0</wp:posOffset>
            </wp:positionV>
            <wp:extent cx="4251960" cy="2941320"/>
            <wp:effectExtent l="0" t="0" r="0" b="0"/>
            <wp:wrapTight wrapText="bothSides">
              <wp:wrapPolygon>
                <wp:start x="0" y="0"/>
                <wp:lineTo x="0" y="21488"/>
                <wp:lineTo x="21523" y="21488"/>
                <wp:lineTo x="21523" y="0"/>
                <wp:lineTo x="0" y="0"/>
              </wp:wrapPolygon>
            </wp:wrapTight>
            <wp:docPr id="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  <w:t xml:space="preserve">Figure 23: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>Matrix Visualization of Actor Count by Movie and Gender</w:t>
      </w:r>
    </w:p>
    <w:p w14:paraId="684A9B89">
      <w:pPr>
        <w:pBdr>
          <w:bottom w:val="single" w:color="auto" w:sz="4" w:space="0"/>
        </w:pBdr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</w:pPr>
    </w:p>
    <w:p w14:paraId="4760F029">
      <w:pPr>
        <w:pStyle w:val="3"/>
        <w:numPr>
          <w:ilvl w:val="0"/>
          <w:numId w:val="1"/>
        </w:numPr>
        <w:bidi w:val="0"/>
        <w:spacing w:line="240" w:lineRule="auto"/>
        <w:ind w:left="0" w:leftChars="0" w:hanging="10" w:firstLineChars="0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i/>
          <w:iCs/>
          <w:color w:val="588E32" w:themeColor="accent4" w:themeShade="BF"/>
          <w:sz w:val="28"/>
          <w:szCs w:val="28"/>
          <w:lang w:val="en-US"/>
        </w:rPr>
        <w:t>Task Pass</w:t>
      </w:r>
      <w:r>
        <w:rPr>
          <w:rFonts w:hint="default" w:cs="Times New Roman"/>
          <w:i/>
          <w:iCs/>
          <w:color w:val="588E32" w:themeColor="accent4" w:themeShade="BF"/>
          <w:sz w:val="28"/>
          <w:szCs w:val="28"/>
          <w:lang w:val="en-US"/>
        </w:rPr>
        <w:t>2k</w:t>
      </w:r>
    </w:p>
    <w:p w14:paraId="40BC26CA">
      <w:pPr>
        <w:ind w:left="0" w:leftChars="0" w:firstLine="0" w:firstLineChars="0"/>
        <w:rPr>
          <w:rFonts w:hint="default" w:ascii="Times New Roman" w:hAnsi="Times New Roman" w:cs="Times New Roman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5"/>
          <w:szCs w:val="25"/>
          <w:lang w:val="en-US"/>
        </w:rPr>
        <w:t>In the Pass2k part, the task requires students to generate a Map visualization with the following settings:</w:t>
      </w:r>
    </w:p>
    <w:p w14:paraId="320C9CAF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ind w:left="88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5"/>
          <w:szCs w:val="25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  <w:t xml:space="preserve">It must display the </w:t>
      </w:r>
      <w:r>
        <w:rPr>
          <w:rFonts w:hint="default" w:ascii="Times New Roman" w:hAnsi="Times New Roman" w:eastAsia="Calibri-Bold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  <w:t xml:space="preserve">count of actors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  <w:t xml:space="preserve">by </w:t>
      </w:r>
      <w:r>
        <w:rPr>
          <w:rFonts w:hint="default" w:ascii="Times New Roman" w:hAnsi="Times New Roman" w:eastAsia="Calibri-Bold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  <w:t>birth country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  <w:t xml:space="preserve">. </w:t>
      </w:r>
    </w:p>
    <w:p w14:paraId="2521485E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ind w:left="88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5"/>
          <w:szCs w:val="25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  <w:t xml:space="preserve">Add a </w:t>
      </w:r>
      <w:r>
        <w:rPr>
          <w:rFonts w:hint="default" w:ascii="Times New Roman" w:hAnsi="Times New Roman" w:eastAsia="Calibri-Bold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  <w:t xml:space="preserve">heading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  <w:t xml:space="preserve">to the visualization that includes your </w:t>
      </w:r>
      <w:r>
        <w:rPr>
          <w:rFonts w:hint="default" w:ascii="Times New Roman" w:hAnsi="Times New Roman" w:eastAsia="Calibri-Bold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  <w:t xml:space="preserve">student ID and the title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  <w:t>of the visualization</w:t>
      </w:r>
    </w:p>
    <w:p w14:paraId="05B6997B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5"/>
          <w:szCs w:val="25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  <w:t xml:space="preserve">However, I had to go to 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5"/>
          <w:szCs w:val="25"/>
          <w:lang w:val="en-US" w:eastAsia="zh-CN" w:bidi="ar"/>
        </w:rPr>
        <w:t xml:space="preserve">File,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5"/>
          <w:szCs w:val="25"/>
          <w:lang w:val="en-US" w:eastAsia="zh-CN" w:bidi="ar"/>
        </w:rPr>
        <w:t>choose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5"/>
          <w:szCs w:val="25"/>
          <w:lang w:val="en-US" w:eastAsia="zh-CN" w:bidi="ar"/>
        </w:rPr>
        <w:t xml:space="preserve">Options and settings,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5"/>
          <w:szCs w:val="25"/>
          <w:lang w:val="en-US" w:eastAsia="zh-CN" w:bidi="ar"/>
        </w:rPr>
        <w:t>click on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5"/>
          <w:szCs w:val="25"/>
          <w:lang w:val="en-US" w:eastAsia="zh-CN" w:bidi="ar"/>
        </w:rPr>
        <w:t xml:space="preserve"> Options,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5"/>
          <w:szCs w:val="25"/>
          <w:lang w:val="en-US" w:eastAsia="zh-CN" w:bidi="ar"/>
        </w:rPr>
        <w:t xml:space="preserve">select 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5"/>
          <w:szCs w:val="25"/>
          <w:lang w:val="en-US" w:eastAsia="zh-CN" w:bidi="ar"/>
        </w:rPr>
        <w:t xml:space="preserve">Security,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5"/>
          <w:szCs w:val="25"/>
          <w:lang w:val="en-US" w:eastAsia="zh-CN" w:bidi="ar"/>
        </w:rPr>
        <w:t>and tick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5"/>
          <w:szCs w:val="25"/>
          <w:lang w:val="en-US" w:eastAsia="zh-CN" w:bidi="ar"/>
        </w:rPr>
        <w:t xml:space="preserve"> on 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5"/>
          <w:szCs w:val="25"/>
          <w:lang w:val="en-US" w:eastAsia="zh-CN" w:bidi="ar"/>
        </w:rPr>
        <w:t xml:space="preserve">Use Map and Filled Map visuals.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5"/>
          <w:szCs w:val="25"/>
          <w:lang w:val="en-US" w:eastAsia="zh-CN" w:bidi="ar"/>
        </w:rPr>
        <w:t xml:space="preserve">In 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5"/>
          <w:szCs w:val="25"/>
          <w:lang w:val="en-US" w:eastAsia="zh-CN" w:bidi="ar"/>
        </w:rPr>
        <w:t>Build Visual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5"/>
          <w:szCs w:val="25"/>
          <w:lang w:val="en-US" w:eastAsia="zh-CN" w:bidi="ar"/>
        </w:rPr>
        <w:t xml:space="preserve"> part, choose 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5"/>
          <w:szCs w:val="25"/>
          <w:lang w:val="en-US" w:eastAsia="zh-CN" w:bidi="ar"/>
        </w:rPr>
        <w:t>BirthCountry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5"/>
          <w:szCs w:val="25"/>
          <w:lang w:val="en-US" w:eastAsia="zh-CN" w:bidi="ar"/>
        </w:rPr>
        <w:t xml:space="preserve"> from 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5"/>
          <w:szCs w:val="25"/>
          <w:lang w:val="en-US" w:eastAsia="zh-CN" w:bidi="ar"/>
        </w:rPr>
        <w:t>ACTOR5520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5"/>
          <w:szCs w:val="25"/>
          <w:lang w:val="en-US" w:eastAsia="zh-CN" w:bidi="ar"/>
        </w:rPr>
        <w:t xml:space="preserve"> table for 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5"/>
          <w:szCs w:val="25"/>
          <w:lang w:val="en-US" w:eastAsia="zh-CN" w:bidi="ar"/>
        </w:rPr>
        <w:t xml:space="preserve">Location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5"/>
          <w:szCs w:val="25"/>
          <w:lang w:val="en-US" w:eastAsia="zh-CN" w:bidi="ar"/>
        </w:rPr>
        <w:t xml:space="preserve">field, 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5"/>
          <w:szCs w:val="25"/>
          <w:lang w:val="en-US" w:eastAsia="zh-CN" w:bidi="ar"/>
        </w:rPr>
        <w:t>FullName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5"/>
          <w:szCs w:val="25"/>
          <w:lang w:val="en-US" w:eastAsia="zh-CN" w:bidi="ar"/>
        </w:rPr>
        <w:t xml:space="preserve"> from 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5"/>
          <w:szCs w:val="25"/>
          <w:lang w:val="en-US" w:eastAsia="zh-CN" w:bidi="ar"/>
        </w:rPr>
        <w:t xml:space="preserve">ACTOR5520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5"/>
          <w:szCs w:val="25"/>
          <w:lang w:val="en-US" w:eastAsia="zh-CN" w:bidi="ar"/>
        </w:rPr>
        <w:t xml:space="preserve">table for 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5"/>
          <w:szCs w:val="25"/>
          <w:lang w:val="en-US" w:eastAsia="zh-CN" w:bidi="ar"/>
        </w:rPr>
        <w:t>Legend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5"/>
          <w:szCs w:val="25"/>
          <w:lang w:val="en-US" w:eastAsia="zh-CN" w:bidi="ar"/>
        </w:rPr>
        <w:t xml:space="preserve"> field. In 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5"/>
          <w:szCs w:val="25"/>
          <w:lang w:val="en-US" w:eastAsia="zh-CN" w:bidi="ar"/>
        </w:rPr>
        <w:t>General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5"/>
          <w:szCs w:val="25"/>
          <w:lang w:val="en-US" w:eastAsia="zh-CN" w:bidi="ar"/>
        </w:rPr>
        <w:t xml:space="preserve"> part of the 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5"/>
          <w:szCs w:val="25"/>
          <w:lang w:val="en-US" w:eastAsia="zh-CN" w:bidi="ar"/>
        </w:rPr>
        <w:t xml:space="preserve">Format Visual,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5"/>
          <w:szCs w:val="25"/>
          <w:lang w:val="en-US" w:eastAsia="zh-CN" w:bidi="ar"/>
        </w:rPr>
        <w:t xml:space="preserve">I set Title is 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5"/>
          <w:szCs w:val="25"/>
          <w:lang w:val="en-US" w:eastAsia="zh-CN" w:bidi="ar"/>
        </w:rPr>
        <w:t>105565520 - Actor Count by Birth Country, Font size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5"/>
          <w:szCs w:val="25"/>
          <w:lang w:val="en-US" w:eastAsia="zh-CN" w:bidi="ar"/>
        </w:rPr>
        <w:t xml:space="preserve"> is 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5"/>
          <w:szCs w:val="25"/>
          <w:lang w:val="en-US" w:eastAsia="zh-CN" w:bidi="ar"/>
        </w:rPr>
        <w:t>15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5"/>
          <w:szCs w:val="25"/>
          <w:lang w:val="en-US" w:eastAsia="zh-CN" w:bidi="ar"/>
        </w:rPr>
        <w:t xml:space="preserve"> and 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5"/>
          <w:szCs w:val="25"/>
          <w:lang w:val="en-US" w:eastAsia="zh-CN" w:bidi="ar"/>
        </w:rPr>
        <w:t>Center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5"/>
          <w:szCs w:val="25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5"/>
          <w:szCs w:val="25"/>
          <w:lang w:val="en-US" w:eastAsia="zh-CN" w:bidi="ar"/>
        </w:rPr>
        <w:t>Alignment.</w:t>
      </w:r>
    </w:p>
    <w:p w14:paraId="39ACE412">
      <w:pPr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5"/>
          <w:szCs w:val="25"/>
          <w:lang w:val="en-US"/>
        </w:rPr>
        <w:br w:type="textWrapping"/>
      </w:r>
      <w:r>
        <w:rPr>
          <w:b/>
          <w:bCs/>
          <w:i/>
          <w:iCs/>
          <w:sz w:val="21"/>
          <w:szCs w:val="21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774065</wp:posOffset>
            </wp:positionH>
            <wp:positionV relativeFrom="paragraph">
              <wp:posOffset>145415</wp:posOffset>
            </wp:positionV>
            <wp:extent cx="1676400" cy="1264920"/>
            <wp:effectExtent l="0" t="0" r="0" b="0"/>
            <wp:wrapSquare wrapText="bothSides"/>
            <wp:docPr id="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  <w:sz w:val="21"/>
          <w:szCs w:val="21"/>
        </w:rPr>
        <w:drawing>
          <wp:anchor distT="0" distB="0" distL="114300" distR="114300" simplePos="0" relativeHeight="251684864" behindDoc="1" locked="0" layoutInCell="1" allowOverlap="1">
            <wp:simplePos x="0" y="0"/>
            <wp:positionH relativeFrom="column">
              <wp:posOffset>2616200</wp:posOffset>
            </wp:positionH>
            <wp:positionV relativeFrom="paragraph">
              <wp:posOffset>131445</wp:posOffset>
            </wp:positionV>
            <wp:extent cx="1605280" cy="1891030"/>
            <wp:effectExtent l="0" t="0" r="40640" b="29210"/>
            <wp:wrapTight wrapText="bothSides">
              <wp:wrapPolygon>
                <wp:start x="0" y="0"/>
                <wp:lineTo x="0" y="21411"/>
                <wp:lineTo x="21327" y="21411"/>
                <wp:lineTo x="21327" y="0"/>
                <wp:lineTo x="0" y="0"/>
              </wp:wrapPolygon>
            </wp:wrapTight>
            <wp:docPr id="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05280" cy="189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t>Step 29: Setting Configuration</w:t>
      </w:r>
    </w:p>
    <w:p w14:paraId="6F246012">
      <w:pPr>
        <w:pBdr>
          <w:bottom w:val="single" w:color="auto" w:sz="4" w:space="0"/>
        </w:pBd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255905</wp:posOffset>
            </wp:positionH>
            <wp:positionV relativeFrom="paragraph">
              <wp:posOffset>97155</wp:posOffset>
            </wp:positionV>
            <wp:extent cx="4762500" cy="3108960"/>
            <wp:effectExtent l="0" t="0" r="7620" b="0"/>
            <wp:wrapTight wrapText="bothSides">
              <wp:wrapPolygon>
                <wp:start x="0" y="0"/>
                <wp:lineTo x="0" y="21494"/>
                <wp:lineTo x="21565" y="21494"/>
                <wp:lineTo x="21565" y="0"/>
                <wp:lineTo x="0" y="0"/>
              </wp:wrapPolygon>
            </wp:wrapTight>
            <wp:docPr id="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  <w:t>Figure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t xml:space="preserve"> 30: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>Map visualization showing the count of actors by birth country.</w:t>
      </w:r>
    </w:p>
    <w:p w14:paraId="456B96CC">
      <w:pPr>
        <w:pBdr>
          <w:bottom w:val="single" w:color="auto" w:sz="4" w:space="0"/>
        </w:pBd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</w:pPr>
    </w:p>
    <w:p w14:paraId="35B8DEE2">
      <w:pPr>
        <w:pStyle w:val="3"/>
        <w:numPr>
          <w:ilvl w:val="0"/>
          <w:numId w:val="1"/>
        </w:numPr>
        <w:bidi w:val="0"/>
        <w:spacing w:line="240" w:lineRule="auto"/>
        <w:ind w:left="0" w:leftChars="0" w:hanging="10" w:firstLineChars="0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i/>
          <w:iCs/>
          <w:color w:val="588E32" w:themeColor="accent4" w:themeShade="BF"/>
          <w:sz w:val="28"/>
          <w:szCs w:val="28"/>
          <w:lang w:val="en-US"/>
        </w:rPr>
        <w:t>Task Pass</w:t>
      </w:r>
      <w:r>
        <w:rPr>
          <w:rFonts w:hint="default" w:cs="Times New Roman"/>
          <w:i/>
          <w:iCs/>
          <w:color w:val="588E32" w:themeColor="accent4" w:themeShade="BF"/>
          <w:sz w:val="28"/>
          <w:szCs w:val="28"/>
          <w:lang w:val="en-US"/>
        </w:rPr>
        <w:t>2l</w:t>
      </w:r>
    </w:p>
    <w:p w14:paraId="6C7A4D0E">
      <w:pPr>
        <w:ind w:left="0" w:leftChars="0" w:firstLine="0" w:firstLineChars="0"/>
        <w:rPr>
          <w:rFonts w:hint="default" w:ascii="Times New Roman" w:hAnsi="Times New Roman" w:cs="Times New Roman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5"/>
          <w:szCs w:val="25"/>
          <w:lang w:val="en-US"/>
        </w:rPr>
        <w:t>In this section, I generated a Clustered Bar Chart with following configuration:</w:t>
      </w:r>
    </w:p>
    <w:p w14:paraId="4021F451">
      <w:pPr>
        <w:numPr>
          <w:ilvl w:val="0"/>
          <w:numId w:val="8"/>
        </w:numPr>
        <w:tabs>
          <w:tab w:val="clear" w:pos="420"/>
        </w:tabs>
        <w:ind w:left="880" w:lef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Y-axis</w:t>
      </w:r>
      <w:r>
        <w:rPr>
          <w:rFonts w:hint="default" w:ascii="Times New Roman" w:hAnsi="Times New Roman" w:cs="Times New Roman"/>
          <w:i w:val="0"/>
          <w:iCs w:val="0"/>
          <w:color w:val="auto"/>
          <w:sz w:val="25"/>
          <w:szCs w:val="25"/>
          <w:lang w:val="en-US"/>
        </w:rPr>
        <w:t>: BirthCountry</w:t>
      </w:r>
    </w:p>
    <w:p w14:paraId="4036736D">
      <w:pPr>
        <w:numPr>
          <w:ilvl w:val="0"/>
          <w:numId w:val="8"/>
        </w:numPr>
        <w:tabs>
          <w:tab w:val="clear" w:pos="420"/>
        </w:tabs>
        <w:ind w:left="880" w:lef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X-axis</w:t>
      </w:r>
      <w:r>
        <w:rPr>
          <w:rFonts w:hint="default" w:ascii="Times New Roman" w:hAnsi="Times New Roman" w:cs="Times New Roman"/>
          <w:i w:val="0"/>
          <w:iCs w:val="0"/>
          <w:color w:val="auto"/>
          <w:sz w:val="25"/>
          <w:szCs w:val="25"/>
          <w:lang w:val="en-US"/>
        </w:rPr>
        <w:t>: Count of ActorNo</w:t>
      </w:r>
    </w:p>
    <w:p w14:paraId="12C9F65D">
      <w:pPr>
        <w:numPr>
          <w:ilvl w:val="0"/>
          <w:numId w:val="8"/>
        </w:numPr>
        <w:tabs>
          <w:tab w:val="clear" w:pos="420"/>
        </w:tabs>
        <w:ind w:left="880" w:lef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Title</w:t>
      </w:r>
      <w:r>
        <w:rPr>
          <w:rFonts w:hint="default" w:ascii="Times New Roman" w:hAnsi="Times New Roman" w:cs="Times New Roman"/>
          <w:i w:val="0"/>
          <w:iCs w:val="0"/>
          <w:color w:val="auto"/>
          <w:sz w:val="25"/>
          <w:szCs w:val="25"/>
          <w:lang w:val="en-US"/>
        </w:rPr>
        <w:t>: 105565520 - Actor Count by Birth Country</w:t>
      </w:r>
    </w:p>
    <w:p w14:paraId="059F93F8">
      <w:pPr>
        <w:numPr>
          <w:ilvl w:val="0"/>
          <w:numId w:val="8"/>
        </w:numPr>
        <w:tabs>
          <w:tab w:val="clear" w:pos="420"/>
        </w:tabs>
        <w:ind w:left="880" w:lef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Font Size</w:t>
      </w:r>
      <w:r>
        <w:rPr>
          <w:rFonts w:hint="default" w:ascii="Times New Roman" w:hAnsi="Times New Roman" w:cs="Times New Roman"/>
          <w:i w:val="0"/>
          <w:iCs w:val="0"/>
          <w:color w:val="auto"/>
          <w:sz w:val="25"/>
          <w:szCs w:val="25"/>
          <w:lang w:val="en-US"/>
        </w:rPr>
        <w:t>: 15</w:t>
      </w:r>
    </w:p>
    <w:p w14:paraId="7E9FF1DC">
      <w:pPr>
        <w:numPr>
          <w:ilvl w:val="0"/>
          <w:numId w:val="8"/>
        </w:numPr>
        <w:tabs>
          <w:tab w:val="clear" w:pos="420"/>
        </w:tabs>
        <w:ind w:left="880" w:lef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Alignment</w:t>
      </w:r>
      <w:r>
        <w:rPr>
          <w:rFonts w:hint="default" w:ascii="Times New Roman" w:hAnsi="Times New Roman" w:cs="Times New Roman"/>
          <w:i w:val="0"/>
          <w:iCs w:val="0"/>
          <w:color w:val="auto"/>
          <w:sz w:val="25"/>
          <w:szCs w:val="25"/>
          <w:lang w:val="en-US"/>
        </w:rPr>
        <w:t>: Center</w:t>
      </w:r>
    </w:p>
    <w:p w14:paraId="2BF5F018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5"/>
          <w:szCs w:val="25"/>
          <w:lang w:val="en-US"/>
        </w:rPr>
        <w:br w:type="textWrapping"/>
      </w:r>
      <w:r>
        <w:rPr>
          <w:b/>
          <w:bCs/>
          <w:i/>
          <w:iCs/>
          <w:sz w:val="21"/>
          <w:szCs w:val="21"/>
        </w:rPr>
        <w:drawing>
          <wp:anchor distT="0" distB="0" distL="114300" distR="114300" simplePos="0" relativeHeight="251687936" behindDoc="1" locked="0" layoutInCell="1" allowOverlap="1">
            <wp:simplePos x="0" y="0"/>
            <wp:positionH relativeFrom="column">
              <wp:posOffset>2976245</wp:posOffset>
            </wp:positionH>
            <wp:positionV relativeFrom="paragraph">
              <wp:posOffset>127000</wp:posOffset>
            </wp:positionV>
            <wp:extent cx="1050290" cy="2183130"/>
            <wp:effectExtent l="0" t="0" r="46990" b="41910"/>
            <wp:wrapTight wrapText="bothSides">
              <wp:wrapPolygon>
                <wp:start x="0" y="0"/>
                <wp:lineTo x="0" y="21412"/>
                <wp:lineTo x="21313" y="21412"/>
                <wp:lineTo x="21313" y="0"/>
                <wp:lineTo x="0" y="0"/>
              </wp:wrapPolygon>
            </wp:wrapTight>
            <wp:docPr id="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50290" cy="218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  <w:sz w:val="21"/>
          <w:szCs w:val="21"/>
        </w:rPr>
        <w:drawing>
          <wp:anchor distT="0" distB="0" distL="114300" distR="114300" simplePos="0" relativeHeight="251686912" behindDoc="1" locked="0" layoutInCell="1" allowOverlap="1">
            <wp:simplePos x="0" y="0"/>
            <wp:positionH relativeFrom="column">
              <wp:posOffset>1036320</wp:posOffset>
            </wp:positionH>
            <wp:positionV relativeFrom="paragraph">
              <wp:posOffset>110490</wp:posOffset>
            </wp:positionV>
            <wp:extent cx="1676400" cy="1264920"/>
            <wp:effectExtent l="0" t="0" r="0" b="0"/>
            <wp:wrapTight wrapText="bothSides">
              <wp:wrapPolygon>
                <wp:start x="0" y="0"/>
                <wp:lineTo x="0" y="21340"/>
                <wp:lineTo x="21404" y="21340"/>
                <wp:lineTo x="21404" y="0"/>
                <wp:lineTo x="0" y="0"/>
              </wp:wrapPolygon>
            </wp:wrapTight>
            <wp:docPr id="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t>Figure 31: Visualization Pane for task Pass2l</w:t>
      </w:r>
    </w:p>
    <w:p w14:paraId="4F1A2449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</w:pPr>
    </w:p>
    <w:p w14:paraId="5B2396CE">
      <w:pPr>
        <w:numPr>
          <w:ilvl w:val="0"/>
          <w:numId w:val="0"/>
        </w:numPr>
        <w:pBdr>
          <w:bottom w:val="single" w:color="auto" w:sz="4" w:space="0"/>
        </w:pBdr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  <w:drawing>
          <wp:anchor distT="0" distB="0" distL="114300" distR="114300" simplePos="0" relativeHeight="251688960" behindDoc="1" locked="0" layoutInCell="1" allowOverlap="1">
            <wp:simplePos x="0" y="0"/>
            <wp:positionH relativeFrom="column">
              <wp:posOffset>252095</wp:posOffset>
            </wp:positionH>
            <wp:positionV relativeFrom="paragraph">
              <wp:posOffset>48895</wp:posOffset>
            </wp:positionV>
            <wp:extent cx="4770120" cy="3101340"/>
            <wp:effectExtent l="0" t="0" r="0" b="7620"/>
            <wp:wrapTight wrapText="bothSides">
              <wp:wrapPolygon>
                <wp:start x="0" y="0"/>
                <wp:lineTo x="0" y="21547"/>
                <wp:lineTo x="21531" y="21547"/>
                <wp:lineTo x="21531" y="0"/>
                <wp:lineTo x="0" y="0"/>
              </wp:wrapPolygon>
            </wp:wrapTight>
            <wp:docPr id="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t xml:space="preserve">Figure 32: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>Clustered bar chart showing the count of actors by birth country.</w:t>
      </w:r>
    </w:p>
    <w:p w14:paraId="261A3A53">
      <w:pPr>
        <w:numPr>
          <w:ilvl w:val="0"/>
          <w:numId w:val="0"/>
        </w:numPr>
        <w:pBdr>
          <w:bottom w:val="single" w:color="auto" w:sz="4" w:space="0"/>
        </w:pBdr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</w:pPr>
    </w:p>
    <w:p w14:paraId="4DE0BAA8">
      <w:pPr>
        <w:pStyle w:val="3"/>
        <w:numPr>
          <w:ilvl w:val="0"/>
          <w:numId w:val="1"/>
        </w:numPr>
        <w:bidi w:val="0"/>
        <w:spacing w:line="240" w:lineRule="auto"/>
        <w:ind w:left="0" w:leftChars="0" w:hanging="10" w:firstLineChars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i/>
          <w:iCs/>
          <w:color w:val="588E32" w:themeColor="accent4" w:themeShade="BF"/>
          <w:sz w:val="28"/>
          <w:szCs w:val="28"/>
          <w:lang w:val="en-US"/>
        </w:rPr>
        <w:t>Task Pass</w:t>
      </w:r>
      <w:r>
        <w:rPr>
          <w:rFonts w:hint="default" w:cs="Times New Roman"/>
          <w:i/>
          <w:iCs/>
          <w:color w:val="588E32" w:themeColor="accent4" w:themeShade="BF"/>
          <w:sz w:val="28"/>
          <w:szCs w:val="28"/>
          <w:lang w:val="en-US"/>
        </w:rPr>
        <w:t>2m</w:t>
      </w:r>
    </w:p>
    <w:p w14:paraId="6C4FA8EC">
      <w:pPr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5"/>
          <w:szCs w:val="25"/>
          <w:lang w:val="en-US"/>
        </w:rPr>
        <w:t xml:space="preserve">In the final task of Pass part, I created new table named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 xml:space="preserve">FavoriteSong5520,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changed to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Design View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 mode to fill in the three following fields including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Field Name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,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Data Type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, and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Description (Optional).</w:t>
      </w:r>
    </w:p>
    <w:p w14:paraId="10BCD640">
      <w:pPr>
        <w:numPr>
          <w:ilvl w:val="0"/>
          <w:numId w:val="9"/>
        </w:numPr>
        <w:tabs>
          <w:tab w:val="clear" w:pos="420"/>
        </w:tabs>
        <w:ind w:left="88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Field Name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: SongID (Primary key),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Data Type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: AutoNumber,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Description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>: Unique identifier for each song.</w:t>
      </w:r>
    </w:p>
    <w:p w14:paraId="5A21381B">
      <w:pPr>
        <w:numPr>
          <w:ilvl w:val="0"/>
          <w:numId w:val="9"/>
        </w:numPr>
        <w:tabs>
          <w:tab w:val="clear" w:pos="420"/>
        </w:tabs>
        <w:ind w:left="88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Field Name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: SongTitle,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Data Type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: Short Text,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Description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>: Title of the favorite song.</w:t>
      </w:r>
    </w:p>
    <w:p w14:paraId="4EA8FEE5">
      <w:pPr>
        <w:numPr>
          <w:ilvl w:val="0"/>
          <w:numId w:val="9"/>
        </w:numPr>
        <w:tabs>
          <w:tab w:val="clear" w:pos="420"/>
        </w:tabs>
        <w:ind w:left="88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Field Name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: Artist,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Data Type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: Short Text,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Description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>: Name of the artist/band.</w:t>
      </w:r>
    </w:p>
    <w:p w14:paraId="23125FF9">
      <w:pPr>
        <w:numPr>
          <w:ilvl w:val="0"/>
          <w:numId w:val="9"/>
        </w:numPr>
        <w:tabs>
          <w:tab w:val="clear" w:pos="420"/>
        </w:tabs>
        <w:ind w:left="88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Field Name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: ReleaseDate,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Data Type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: Date/Time,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Description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>: Date when the song was released.</w:t>
      </w:r>
    </w:p>
    <w:p w14:paraId="61C13F1D">
      <w:pPr>
        <w:numPr>
          <w:ilvl w:val="0"/>
          <w:numId w:val="9"/>
        </w:numPr>
        <w:tabs>
          <w:tab w:val="clear" w:pos="420"/>
        </w:tabs>
        <w:ind w:left="88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Field Name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: StreamsMillion,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Data Type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: Number,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Description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>: Total streams In million.</w:t>
      </w:r>
    </w:p>
    <w:p w14:paraId="6293F326">
      <w:pPr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br w:type="textWrapping"/>
      </w:r>
      <w:r>
        <w:rPr>
          <w:b/>
          <w:bCs/>
          <w:i/>
          <w:iCs/>
          <w:sz w:val="21"/>
          <w:szCs w:val="21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52070</wp:posOffset>
            </wp:positionV>
            <wp:extent cx="4537075" cy="1166495"/>
            <wp:effectExtent l="0" t="0" r="4445" b="6985"/>
            <wp:wrapSquare wrapText="bothSides"/>
            <wp:docPr id="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37075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t>Figure 33: Table Design View of FavoriteSong5520</w:t>
      </w:r>
    </w:p>
    <w:p w14:paraId="3E9D7018">
      <w:p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>Then, I entered 10 records for the FavoriteSong5520 Table.</w:t>
      </w:r>
    </w:p>
    <w:p w14:paraId="67B5CB07">
      <w:pPr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</w:pPr>
      <w:r>
        <w:rPr>
          <w:b/>
          <w:bCs/>
          <w:i/>
          <w:iCs/>
          <w:sz w:val="21"/>
          <w:szCs w:val="21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1645285"/>
            <wp:effectExtent l="0" t="0" r="14605" b="635"/>
            <wp:wrapSquare wrapText="bothSides"/>
            <wp:docPr id="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4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t>Figure 34: Date View of FavoriteSong5520 with 10 records</w:t>
      </w:r>
    </w:p>
    <w:p w14:paraId="5F85F329">
      <w:pPr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40640</wp:posOffset>
            </wp:positionH>
            <wp:positionV relativeFrom="paragraph">
              <wp:posOffset>616585</wp:posOffset>
            </wp:positionV>
            <wp:extent cx="5269230" cy="910590"/>
            <wp:effectExtent l="0" t="0" r="3810" b="3810"/>
            <wp:wrapSquare wrapText="bothSides"/>
            <wp:docPr id="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1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Next, in the tab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Query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, choose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 xml:space="preserve">Query Design,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add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FavoriteSong5520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 Table,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drop down all columns in the table to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Design Grid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 and enter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[Enter Artist Name: ]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 in the criteria for the column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 xml:space="preserve"> Artist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and saved query named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FavoriteSongQuery5520.</w:t>
      </w:r>
    </w:p>
    <w:p w14:paraId="1772A4A6">
      <w:pP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t xml:space="preserve">Figure 35: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>Query Design grid with parameter criteria</w:t>
      </w:r>
    </w:p>
    <w:p w14:paraId="16D1F7E8">
      <w:p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5"/>
          <w:szCs w:val="25"/>
          <w:lang w:val="en-US"/>
        </w:rPr>
        <w:t xml:space="preserve">Subsequently, I entered value </w:t>
      </w: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  <w:lang w:val="en-US"/>
        </w:rPr>
        <w:t>HIEUTHUHAI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5"/>
          <w:szCs w:val="25"/>
          <w:lang w:val="en-US"/>
        </w:rPr>
        <w:t xml:space="preserve"> for the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[Enter Artist Name: ]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>, the following figure showcase the result.</w:t>
      </w:r>
    </w:p>
    <w:p w14:paraId="3471E5A8">
      <w:pPr>
        <w:pBdr>
          <w:bottom w:val="single" w:color="auto" w:sz="4" w:space="0"/>
        </w:pBd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</w:rPr>
        <w:drawing>
          <wp:anchor distT="0" distB="0" distL="114300" distR="114300" simplePos="0" relativeHeight="251693056" behindDoc="1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0</wp:posOffset>
            </wp:positionV>
            <wp:extent cx="5267960" cy="1261110"/>
            <wp:effectExtent l="0" t="0" r="5080" b="3810"/>
            <wp:wrapTight wrapText="bothSides">
              <wp:wrapPolygon>
                <wp:start x="0" y="0"/>
                <wp:lineTo x="0" y="21404"/>
                <wp:lineTo x="21558" y="21404"/>
                <wp:lineTo x="21558" y="0"/>
                <wp:lineTo x="0" y="0"/>
              </wp:wrapPolygon>
            </wp:wrapTight>
            <wp:docPr id="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6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  <w:t xml:space="preserve">Figure 36: </w:t>
      </w:r>
      <w:r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  <w:t>Data View of the executed parameter query</w:t>
      </w:r>
    </w:p>
    <w:p w14:paraId="7FCED0B0">
      <w:pPr>
        <w:pBdr>
          <w:bottom w:val="single" w:color="auto" w:sz="4" w:space="0"/>
        </w:pBdr>
        <w:ind w:left="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</w:rPr>
      </w:pPr>
    </w:p>
    <w:p w14:paraId="0777BD57">
      <w:pPr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i/>
          <w:iCs/>
          <w:sz w:val="21"/>
          <w:szCs w:val="21"/>
          <w:lang w:val="en-US"/>
        </w:rPr>
      </w:pPr>
    </w:p>
    <w:p w14:paraId="45CBF0A1">
      <w:pPr>
        <w:pStyle w:val="3"/>
        <w:numPr>
          <w:ilvl w:val="0"/>
          <w:numId w:val="0"/>
        </w:numPr>
        <w:bidi w:val="0"/>
        <w:spacing w:line="240" w:lineRule="auto"/>
        <w:rPr>
          <w:rFonts w:hint="default" w:cs="Times New Roman"/>
          <w:i/>
          <w:iCs/>
          <w:color w:val="588E32" w:themeColor="accent4" w:themeShade="BF"/>
          <w:sz w:val="28"/>
          <w:szCs w:val="28"/>
          <w:lang w:val="en-US"/>
        </w:rPr>
      </w:pPr>
      <w:r>
        <w:rPr>
          <w:rFonts w:hint="default" w:cs="Times New Roman"/>
          <w:i/>
          <w:iCs/>
          <w:color w:val="588E32" w:themeColor="accent4" w:themeShade="BF"/>
          <w:sz w:val="28"/>
          <w:szCs w:val="28"/>
          <w:lang w:val="en-US"/>
        </w:rPr>
        <w:t>Conclusion</w:t>
      </w:r>
    </w:p>
    <w:p w14:paraId="5A8EFC1C">
      <w:pPr>
        <w:ind w:left="0" w:leftChars="0" w:firstLine="0" w:firstLineChars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5"/>
          <w:szCs w:val="25"/>
          <w:lang w:val="en-US"/>
        </w:rPr>
        <w:t xml:space="preserve">After 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sz w:val="25"/>
          <w:szCs w:val="25"/>
        </w:rPr>
        <w:t>Successfully completed all Pass tasks from 2a to 2m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sz w:val="25"/>
          <w:szCs w:val="25"/>
          <w:lang w:val="en-US"/>
        </w:rPr>
        <w:t>, I have learn how to import and modify data, perform action queries, build parameter, select queries, integrate Access databases with Power BI to configure bidirectional cross-filtering relationships, generate various data visualizations (</w:t>
      </w:r>
      <w:r>
        <w:rPr>
          <w:rFonts w:hint="default" w:ascii="Times New Roman" w:hAnsi="Times New Roman" w:eastAsia="SimSun" w:cs="Times New Roman"/>
          <w:sz w:val="25"/>
          <w:szCs w:val="25"/>
        </w:rPr>
        <w:t>Table, Donut chart, Matrix, and Map), and</w:t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t xml:space="preserve"> design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 a custom Access table with associated records and queries.</w:t>
      </w:r>
    </w:p>
    <w:p w14:paraId="3E4D08A6">
      <w:pPr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i/>
          <w:iCs/>
          <w:color w:val="auto"/>
          <w:sz w:val="21"/>
          <w:szCs w:val="21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1" w:lineRule="auto"/>
      </w:pPr>
      <w:r>
        <w:separator/>
      </w:r>
    </w:p>
  </w:footnote>
  <w:footnote w:type="continuationSeparator" w:id="1">
    <w:p>
      <w:pPr>
        <w:spacing w:before="0" w:after="0" w:line="251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E0CBC5"/>
    <w:multiLevelType w:val="singleLevel"/>
    <w:tmpl w:val="88E0CBC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B03B161A"/>
    <w:multiLevelType w:val="singleLevel"/>
    <w:tmpl w:val="B03B161A"/>
    <w:lvl w:ilvl="0" w:tentative="0">
      <w:start w:val="1"/>
      <w:numFmt w:val="upperLetter"/>
      <w:suff w:val="space"/>
      <w:lvlText w:val="%1."/>
      <w:lvlJc w:val="left"/>
      <w:rPr>
        <w:rFonts w:hint="default"/>
        <w:b/>
        <w:bCs/>
        <w:i/>
        <w:iCs/>
        <w:color w:val="588E32" w:themeColor="accent4" w:themeShade="BF"/>
        <w:sz w:val="28"/>
        <w:szCs w:val="28"/>
      </w:rPr>
    </w:lvl>
  </w:abstractNum>
  <w:abstractNum w:abstractNumId="2">
    <w:nsid w:val="C7D9CBBA"/>
    <w:multiLevelType w:val="singleLevel"/>
    <w:tmpl w:val="C7D9CBB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3">
    <w:nsid w:val="CEAD7D73"/>
    <w:multiLevelType w:val="singleLevel"/>
    <w:tmpl w:val="CEAD7D7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4">
    <w:nsid w:val="D8BF3CF7"/>
    <w:multiLevelType w:val="singleLevel"/>
    <w:tmpl w:val="D8BF3CF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5">
    <w:nsid w:val="2639E211"/>
    <w:multiLevelType w:val="singleLevel"/>
    <w:tmpl w:val="2639E21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6">
    <w:nsid w:val="613A92D4"/>
    <w:multiLevelType w:val="singleLevel"/>
    <w:tmpl w:val="613A92D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7">
    <w:nsid w:val="6FC3249E"/>
    <w:multiLevelType w:val="singleLevel"/>
    <w:tmpl w:val="6FC3249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8">
    <w:nsid w:val="7DF97F07"/>
    <w:multiLevelType w:val="singleLevel"/>
    <w:tmpl w:val="7DF97F0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3"/>
  </w:num>
  <w:num w:numId="5">
    <w:abstractNumId w:val="2"/>
  </w:num>
  <w:num w:numId="6">
    <w:abstractNumId w:val="4"/>
  </w:num>
  <w:num w:numId="7">
    <w:abstractNumId w:val="5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0C0A42"/>
    <w:rsid w:val="00AF01AB"/>
    <w:rsid w:val="015F254D"/>
    <w:rsid w:val="01AD00CE"/>
    <w:rsid w:val="01E323FE"/>
    <w:rsid w:val="028B6C5D"/>
    <w:rsid w:val="040C0A42"/>
    <w:rsid w:val="04FD0B7E"/>
    <w:rsid w:val="06212B1B"/>
    <w:rsid w:val="06240E23"/>
    <w:rsid w:val="071A65B6"/>
    <w:rsid w:val="07BE4B91"/>
    <w:rsid w:val="08984829"/>
    <w:rsid w:val="08AE09CA"/>
    <w:rsid w:val="095F4AC7"/>
    <w:rsid w:val="096F5FAD"/>
    <w:rsid w:val="09CC13A3"/>
    <w:rsid w:val="0A4679E7"/>
    <w:rsid w:val="0AC15133"/>
    <w:rsid w:val="0C0C3F28"/>
    <w:rsid w:val="0CE360B2"/>
    <w:rsid w:val="0D1036FE"/>
    <w:rsid w:val="0D73211D"/>
    <w:rsid w:val="0EAA5A1E"/>
    <w:rsid w:val="0FA90366"/>
    <w:rsid w:val="116942D1"/>
    <w:rsid w:val="11840349"/>
    <w:rsid w:val="12140862"/>
    <w:rsid w:val="12481006"/>
    <w:rsid w:val="126F6B43"/>
    <w:rsid w:val="12FE7BB6"/>
    <w:rsid w:val="13F910D3"/>
    <w:rsid w:val="14127A7E"/>
    <w:rsid w:val="153D1FF2"/>
    <w:rsid w:val="15C80049"/>
    <w:rsid w:val="15D56C4E"/>
    <w:rsid w:val="15E7507B"/>
    <w:rsid w:val="15F204CA"/>
    <w:rsid w:val="16A82F3A"/>
    <w:rsid w:val="16B52250"/>
    <w:rsid w:val="18986A89"/>
    <w:rsid w:val="1A555F58"/>
    <w:rsid w:val="1B607B9D"/>
    <w:rsid w:val="1D147CC1"/>
    <w:rsid w:val="1DB220FB"/>
    <w:rsid w:val="1E27575F"/>
    <w:rsid w:val="1E392E1D"/>
    <w:rsid w:val="1F0F4603"/>
    <w:rsid w:val="1F173C0E"/>
    <w:rsid w:val="1FFC42D8"/>
    <w:rsid w:val="20427E78"/>
    <w:rsid w:val="20D564EE"/>
    <w:rsid w:val="2113274F"/>
    <w:rsid w:val="21D943F1"/>
    <w:rsid w:val="22834F2F"/>
    <w:rsid w:val="23FA0464"/>
    <w:rsid w:val="24841248"/>
    <w:rsid w:val="24E56C98"/>
    <w:rsid w:val="25F928BE"/>
    <w:rsid w:val="269478D8"/>
    <w:rsid w:val="26EA0F62"/>
    <w:rsid w:val="28171FD2"/>
    <w:rsid w:val="28951D06"/>
    <w:rsid w:val="289A25AC"/>
    <w:rsid w:val="28AD43F2"/>
    <w:rsid w:val="291D71B6"/>
    <w:rsid w:val="29747D10"/>
    <w:rsid w:val="2B62753C"/>
    <w:rsid w:val="2B774C09"/>
    <w:rsid w:val="2D9B58DC"/>
    <w:rsid w:val="2DFE2383"/>
    <w:rsid w:val="2EA517FB"/>
    <w:rsid w:val="2F107861"/>
    <w:rsid w:val="2F132D02"/>
    <w:rsid w:val="30DD5853"/>
    <w:rsid w:val="30F3022E"/>
    <w:rsid w:val="313666CD"/>
    <w:rsid w:val="3324541B"/>
    <w:rsid w:val="344F68DF"/>
    <w:rsid w:val="34BB3A10"/>
    <w:rsid w:val="34DD4BBB"/>
    <w:rsid w:val="34ED20EF"/>
    <w:rsid w:val="35247215"/>
    <w:rsid w:val="35285BD0"/>
    <w:rsid w:val="35F72828"/>
    <w:rsid w:val="373F756F"/>
    <w:rsid w:val="376F46D5"/>
    <w:rsid w:val="38B60DE9"/>
    <w:rsid w:val="38BC271F"/>
    <w:rsid w:val="3B3B424B"/>
    <w:rsid w:val="3B484D76"/>
    <w:rsid w:val="3BCB36B4"/>
    <w:rsid w:val="3D4F6EA2"/>
    <w:rsid w:val="3E255C01"/>
    <w:rsid w:val="3E582FF2"/>
    <w:rsid w:val="3E6F05FE"/>
    <w:rsid w:val="3F16680E"/>
    <w:rsid w:val="3FA21C75"/>
    <w:rsid w:val="406903B9"/>
    <w:rsid w:val="406F7D44"/>
    <w:rsid w:val="41045DED"/>
    <w:rsid w:val="42004FD7"/>
    <w:rsid w:val="44E80E1C"/>
    <w:rsid w:val="45CB4C8D"/>
    <w:rsid w:val="47342061"/>
    <w:rsid w:val="48BA78DE"/>
    <w:rsid w:val="48EF2337"/>
    <w:rsid w:val="496E1990"/>
    <w:rsid w:val="4B5F66D1"/>
    <w:rsid w:val="4BFE1F14"/>
    <w:rsid w:val="4CB91683"/>
    <w:rsid w:val="4E5C6FF7"/>
    <w:rsid w:val="509466EB"/>
    <w:rsid w:val="51A76C59"/>
    <w:rsid w:val="538C1B5A"/>
    <w:rsid w:val="540A152A"/>
    <w:rsid w:val="57CE36EB"/>
    <w:rsid w:val="59FD00B1"/>
    <w:rsid w:val="5A024538"/>
    <w:rsid w:val="5ABF39F2"/>
    <w:rsid w:val="5B514A6C"/>
    <w:rsid w:val="5EAE2963"/>
    <w:rsid w:val="60C80C91"/>
    <w:rsid w:val="63A97DB1"/>
    <w:rsid w:val="64A04927"/>
    <w:rsid w:val="65B44FAA"/>
    <w:rsid w:val="67B0786A"/>
    <w:rsid w:val="67BA7908"/>
    <w:rsid w:val="68230520"/>
    <w:rsid w:val="68662B1A"/>
    <w:rsid w:val="69185D7B"/>
    <w:rsid w:val="69B76B7E"/>
    <w:rsid w:val="6A4A14C8"/>
    <w:rsid w:val="6A505A77"/>
    <w:rsid w:val="6A7D5A99"/>
    <w:rsid w:val="6B154A35"/>
    <w:rsid w:val="6C0F21D5"/>
    <w:rsid w:val="6CD43218"/>
    <w:rsid w:val="6E0C43BB"/>
    <w:rsid w:val="6E4C08D6"/>
    <w:rsid w:val="6F601648"/>
    <w:rsid w:val="6F666DD4"/>
    <w:rsid w:val="6F674856"/>
    <w:rsid w:val="6FF50474"/>
    <w:rsid w:val="703D7D31"/>
    <w:rsid w:val="70B90980"/>
    <w:rsid w:val="71175551"/>
    <w:rsid w:val="7151794F"/>
    <w:rsid w:val="72D63C77"/>
    <w:rsid w:val="732F5B05"/>
    <w:rsid w:val="73DB72A3"/>
    <w:rsid w:val="73F47251"/>
    <w:rsid w:val="74144AEB"/>
    <w:rsid w:val="74E90FA5"/>
    <w:rsid w:val="75BD6BB2"/>
    <w:rsid w:val="766065BB"/>
    <w:rsid w:val="76CA79C1"/>
    <w:rsid w:val="77D630EC"/>
    <w:rsid w:val="78A76842"/>
    <w:rsid w:val="7A150F69"/>
    <w:rsid w:val="7A6C09E6"/>
    <w:rsid w:val="7B0A53EC"/>
    <w:rsid w:val="7B674CA8"/>
    <w:rsid w:val="7D653F46"/>
    <w:rsid w:val="7F731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5" w:line="251" w:lineRule="auto"/>
      <w:ind w:left="370" w:hanging="10"/>
    </w:pPr>
    <w:rPr>
      <w:rFonts w:ascii="Calibri" w:hAnsi="Calibri" w:eastAsia="Calibri" w:cs="Calibri"/>
      <w:color w:val="000000"/>
      <w:sz w:val="22"/>
      <w:szCs w:val="22"/>
      <w:lang w:val="en-AU" w:eastAsia="en-AU" w:bidi="ar-SA"/>
    </w:rPr>
  </w:style>
  <w:style w:type="paragraph" w:styleId="2">
    <w:name w:val="heading 1"/>
    <w:next w:val="1"/>
    <w:unhideWhenUsed/>
    <w:qFormat/>
    <w:uiPriority w:val="9"/>
    <w:pPr>
      <w:keepNext/>
      <w:keepLines/>
      <w:spacing w:after="0" w:line="259" w:lineRule="auto"/>
      <w:ind w:left="10" w:hanging="10"/>
      <w:outlineLvl w:val="0"/>
    </w:pPr>
    <w:rPr>
      <w:rFonts w:ascii="Times New Roman" w:hAnsi="Times New Roman" w:eastAsia="Calibri" w:cs="Calibri"/>
      <w:b/>
      <w:color w:val="2E74B5"/>
      <w:sz w:val="32"/>
      <w:szCs w:val="22"/>
      <w:lang w:val="en-AU" w:eastAsia="en-AU" w:bidi="ar-SA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="Times New Roman" w:hAnsi="Times New Roman"/>
      <w:b/>
      <w:bCs/>
      <w:sz w:val="28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40" w:after="0"/>
      <w:ind w:left="10"/>
      <w:outlineLvl w:val="2"/>
    </w:pPr>
    <w:rPr>
      <w:rFonts w:asciiTheme="majorHAnsi" w:hAnsiTheme="majorHAnsi" w:eastAsiaTheme="majorEastAsia" w:cstheme="majorBidi"/>
      <w:b/>
      <w:color w:val="1E386B" w:themeColor="accent1" w:themeShade="80"/>
      <w:sz w:val="24"/>
      <w:szCs w:val="24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  <w:style w:type="table" w:styleId="10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2" Type="http://schemas.openxmlformats.org/officeDocument/2006/relationships/fontTable" Target="fontTable.xml"/><Relationship Id="rId41" Type="http://schemas.openxmlformats.org/officeDocument/2006/relationships/numbering" Target="numbering.xml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1574</Words>
  <Characters>8608</Characters>
  <Lines>0</Lines>
  <Paragraphs>0</Paragraphs>
  <TotalTime>7</TotalTime>
  <ScaleCrop>false</ScaleCrop>
  <LinksUpToDate>false</LinksUpToDate>
  <CharactersWithSpaces>10086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2026-09-22T04:56:00Z</dcterms:created>
  <dc:creator>DELL</dc:creator>
  <cp:lastModifiedBy>DELL</cp:lastModifiedBy>
  <dcterms:modified xsi:type="dcterms:W3CDTF">2026-10-20T01:14:04Z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B0611D65530C4A05898F07D931108B4D_11</vt:lpwstr>
  </property>
  <property fmtid="{D5CDD505-2E9C-101B-9397-08002B2CF9AE}" pid="4" name="KSOTemplateDocerSaveRecord">
    <vt:lpwstr>eyJoZGlkIjoiYjBhYjM0ZjI0OGNlYzY0NTIwOWJmYzNmNGVmNTIzNTgifQ==</vt:lpwstr>
  </property>
</Properties>
</file>