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50892">
      <w:pPr>
        <w:spacing w:after="0" w:line="240" w:lineRule="auto"/>
        <w:ind w:left="0" w:firstLine="0"/>
        <w:jc w:val="center"/>
        <w:rPr>
          <w:rFonts w:hint="default" w:ascii="Times New Roman" w:hAnsi="Times New Roman" w:cs="Times New Roman"/>
          <w:b/>
          <w:color w:val="2E74B5"/>
          <w:sz w:val="48"/>
        </w:rPr>
      </w:pPr>
      <w:r>
        <w:rPr>
          <w:rFonts w:hint="default" w:ascii="Times New Roman" w:hAnsi="Times New Roman" w:cs="Times New Roman"/>
          <w:b/>
          <w:color w:val="2E74B5"/>
          <w:sz w:val="48"/>
        </w:rPr>
        <w:drawing>
          <wp:inline distT="0" distB="0" distL="0" distR="0">
            <wp:extent cx="3259455" cy="661670"/>
            <wp:effectExtent l="0" t="0" r="1905" b="8890"/>
            <wp:docPr id="1589795317" name="Picture 1" descr="A close-up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5317" name="Picture 1" descr="A close-up of a data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456" cy="6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8ECC">
      <w:pPr>
        <w:pStyle w:val="2"/>
        <w:spacing w:line="240" w:lineRule="auto"/>
        <w:jc w:val="center"/>
        <w:rPr>
          <w:rFonts w:hint="default" w:ascii="Times New Roman" w:hAnsi="Times New Roman" w:cs="Times New Roman"/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7380594B">
      <w:pPr>
        <w:pStyle w:val="2"/>
        <w:spacing w:line="240" w:lineRule="auto"/>
        <w:jc w:val="center"/>
        <w:rPr>
          <w:rFonts w:hint="default" w:ascii="Times New Roman" w:hAnsi="Times New Roman" w:cs="Times New Roman"/>
          <w:color w:val="588E32" w:themeColor="accent4" w:themeShade="BF"/>
        </w:rPr>
      </w:pPr>
      <w:r>
        <w:rPr>
          <w:rFonts w:hint="default" w:ascii="Times New Roman" w:hAnsi="Times New Roman" w:cs="Times New Roman"/>
          <w:color w:val="588E32" w:themeColor="accent4" w:themeShade="BF"/>
        </w:rPr>
        <w:t xml:space="preserve">Task </w:t>
      </w:r>
      <w:r>
        <w:rPr>
          <w:rFonts w:hint="default" w:cs="Times New Roman"/>
          <w:color w:val="588E32" w:themeColor="accent4" w:themeShade="BF"/>
          <w:lang w:val="en-US"/>
        </w:rPr>
        <w:t>3</w:t>
      </w:r>
      <w:r>
        <w:rPr>
          <w:rFonts w:hint="default" w:ascii="Times New Roman" w:hAnsi="Times New Roman" w:cs="Times New Roman"/>
          <w:color w:val="588E32" w:themeColor="accent4" w:themeShade="BF"/>
        </w:rPr>
        <w:t xml:space="preserve"> – Pass Submission</w:t>
      </w:r>
    </w:p>
    <w:p w14:paraId="63A96569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282C6E2A">
      <w:pPr>
        <w:pBdr>
          <w:bottom w:val="single" w:color="auto" w:sz="4" w:space="0"/>
        </w:pBdr>
        <w:spacing w:line="240" w:lineRule="auto"/>
        <w:ind w:left="0" w:firstLine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Student N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Truong Ngoc Gia Hieu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Student N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umber (VietNam/Australia)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SWS01217/ 105565520</w:t>
      </w:r>
    </w:p>
    <w:p w14:paraId="547FC725">
      <w:pPr>
        <w:pBdr>
          <w:bottom w:val="single" w:color="auto" w:sz="4" w:space="0"/>
        </w:pBdr>
        <w:spacing w:line="240" w:lineRule="auto"/>
        <w:ind w:left="0" w:firstLine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27EEC4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3a</w:t>
      </w:r>
    </w:p>
    <w:p w14:paraId="6E53361A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596265</wp:posOffset>
            </wp:positionV>
            <wp:extent cx="4779645" cy="4779645"/>
            <wp:effectExtent l="0" t="0" r="36195" b="36195"/>
            <wp:wrapTight wrapText="bothSides">
              <wp:wrapPolygon>
                <wp:start x="0" y="0"/>
                <wp:lineTo x="0" y="21557"/>
                <wp:lineTo x="21557" y="21557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In the first section of </w:t>
      </w:r>
      <w:r>
        <w:rPr>
          <w:rFonts w:hint="default" w:ascii="Times New Roman" w:hAnsi="Times New Roman" w:eastAsia="SimSun" w:cs="Times New Roman"/>
          <w:i/>
          <w:iCs/>
          <w:sz w:val="22"/>
          <w:szCs w:val="22"/>
        </w:rPr>
        <w:t>Task 3 (Pass Submission)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students are required to open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MOVIEDB_SQL-1.txt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file in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Notepad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. Then, students must replace all occurrences of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XXXX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with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last four digits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of their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StudentID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br w:type="textWrapping"/>
      </w:r>
    </w:p>
    <w:p w14:paraId="01577CF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28AA3D5A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MOVIEDB_SQL-1 Script in Notepad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</w:p>
    <w:p w14:paraId="1C7BA02E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11A5D30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Next, students have to access the following website (</w:t>
      </w:r>
      <w:r>
        <w:rPr>
          <w:rFonts w:hint="default" w:ascii="Times New Roman" w:hAnsi="Times New Roman" w:eastAsia="SimSun" w:cs="Times New Roman"/>
          <w:i/>
          <w:iCs/>
          <w:sz w:val="22"/>
          <w:szCs w:val="22"/>
        </w:rPr>
        <w:fldChar w:fldCharType="begin"/>
      </w:r>
      <w:r>
        <w:rPr>
          <w:rFonts w:hint="default" w:ascii="Times New Roman" w:hAnsi="Times New Roman" w:eastAsia="SimSun" w:cs="Times New Roman"/>
          <w:i/>
          <w:iCs/>
          <w:sz w:val="22"/>
          <w:szCs w:val="22"/>
        </w:rPr>
        <w:instrText xml:space="preserve"> HYPERLINK "https://feenix-isqljr.swin.edu.au/" \t "_blank" </w:instrText>
      </w:r>
      <w:r>
        <w:rPr>
          <w:rFonts w:hint="default" w:ascii="Times New Roman" w:hAnsi="Times New Roman" w:eastAsia="SimSun" w:cs="Times New Roman"/>
          <w:i/>
          <w:iCs/>
          <w:sz w:val="22"/>
          <w:szCs w:val="22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i/>
          <w:iCs/>
          <w:sz w:val="22"/>
          <w:szCs w:val="22"/>
        </w:rPr>
        <w:t>https://feenix-isqljr.swin.edu.au/</w:t>
      </w:r>
      <w:r>
        <w:rPr>
          <w:rFonts w:hint="default" w:ascii="Times New Roman" w:hAnsi="Times New Roman" w:eastAsia="SimSun" w:cs="Times New Roman"/>
          <w:i/>
          <w:iCs/>
          <w:sz w:val="22"/>
          <w:szCs w:val="22"/>
        </w:rPr>
        <w:fldChar w:fldCharType="end"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) and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paste all the scripts in Notepad into the website.</w:t>
      </w:r>
    </w:p>
    <w:p w14:paraId="0B546562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266055" cy="1870710"/>
            <wp:effectExtent l="0" t="0" r="698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MOVIEDB_SQL-1 Script in iSQL J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unioR.</w:t>
      </w:r>
    </w:p>
    <w:p w14:paraId="4C7CBFF0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266055" cy="639445"/>
            <wp:effectExtent l="0" t="0" r="6985" b="635"/>
            <wp:wrapTight wrapText="bothSides">
              <wp:wrapPolygon>
                <wp:start x="0" y="0"/>
                <wp:lineTo x="0" y="21107"/>
                <wp:lineTo x="21566" y="21107"/>
                <wp:lineTo x="2156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3: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Execution Result of MOVIEDB_SQL-1 Script in iSQL Juni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oR.</w:t>
      </w:r>
    </w:p>
    <w:p w14:paraId="3E4BD5B4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1977390</wp:posOffset>
            </wp:positionH>
            <wp:positionV relativeFrom="paragraph">
              <wp:posOffset>2458720</wp:posOffset>
            </wp:positionV>
            <wp:extent cx="1320165" cy="2292350"/>
            <wp:effectExtent l="0" t="0" r="5715" b="88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1963420"/>
            <wp:effectExtent l="0" t="0" r="13970" b="2540"/>
            <wp:wrapTight wrapText="bothSides">
              <wp:wrapPolygon>
                <wp:start x="0" y="0"/>
                <wp:lineTo x="0" y="21460"/>
                <wp:lineTo x="21532" y="21460"/>
                <wp:lineTo x="2153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4: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Entering SELECT Query for MOVIE5520 Table in iSQL Juni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o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R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2FF56AD0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5: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Execution Result of SELECT Query for movie5520 Table</w:t>
      </w:r>
    </w:p>
    <w:p w14:paraId="6DA8F63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873760</wp:posOffset>
            </wp:positionH>
            <wp:positionV relativeFrom="paragraph">
              <wp:posOffset>81280</wp:posOffset>
            </wp:positionV>
            <wp:extent cx="3526155" cy="763905"/>
            <wp:effectExtent l="0" t="0" r="9525" b="133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63A694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3CDD50F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415BA62B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6: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Entering SELECT Query with STUID Alias for Movie5520 Table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D9286CF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1303655</wp:posOffset>
            </wp:positionH>
            <wp:positionV relativeFrom="paragraph">
              <wp:posOffset>0</wp:posOffset>
            </wp:positionV>
            <wp:extent cx="2667000" cy="2796540"/>
            <wp:effectExtent l="0" t="0" r="0" b="762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C96447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7: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Execution Result of SELECT Query with STUID Alias for Movie5520 Table</w:t>
      </w:r>
    </w:p>
    <w:p w14:paraId="06B8829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Subsequently, the lab instructions require students to write an SQL statement that retrieves only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StudID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Movieno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TITLE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and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RELYEAR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columns for every row in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MOVIE5520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table. Furthermore, the result must be sorted in descending order by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Movieno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. After drafting the code, students are instructed to save it in a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Notepad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file, paste it into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iSQL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Jun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  <w:lang w:val="en-US"/>
        </w:rPr>
        <w:t>io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</w:t>
      </w:r>
      <w:r>
        <w:rPr>
          <w:rFonts w:hint="default" w:ascii="Times New Roman" w:hAnsi="Times New Roman" w:eastAsia="SimSun" w:cs="Times New Roman"/>
          <w:sz w:val="22"/>
          <w:szCs w:val="22"/>
        </w:rPr>
        <w:t>, and finally execute the statement.</w:t>
      </w:r>
    </w:p>
    <w:p w14:paraId="4A11D7F7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309245</wp:posOffset>
            </wp:positionH>
            <wp:positionV relativeFrom="paragraph">
              <wp:posOffset>0</wp:posOffset>
            </wp:positionV>
            <wp:extent cx="4655820" cy="1584960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8: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Task3Pa Script in Notepad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382C7477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1031875"/>
            <wp:effectExtent l="0" t="0" r="14605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9: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Entering Task3Pa Query in iSQL Juni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o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R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3C5B854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p w14:paraId="7DCB210F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5273675" cy="3621405"/>
            <wp:effectExtent l="0" t="0" r="14605" b="5715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782B84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10: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Execution Result of Task3Pa Query in iSQL Juni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o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R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05E5DC13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3b</w:t>
      </w:r>
    </w:p>
    <w:p w14:paraId="1908A6E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In the second task of the third laboratory for the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Data Management and Analytics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course (INF10025), students are required to write and execute an SQL statement to list only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stuid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,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title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relyear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colourcode</w:t>
      </w:r>
      <w:r>
        <w:rPr>
          <w:rFonts w:hint="default" w:ascii="Times New Roman" w:hAnsi="Times New Roman" w:eastAsia="SimSun" w:cs="Times New Roman"/>
          <w:sz w:val="22"/>
          <w:szCs w:val="22"/>
        </w:rPr>
        <w:t>, and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ratingcode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of every row in the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movie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table that has an 'M' rating. The results must be sorted in ascending order by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relyear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title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(note that two fields need to be sorted)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</w:p>
    <w:p w14:paraId="067D156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273675" cy="958215"/>
            <wp:effectExtent l="0" t="0" r="14605" b="1905"/>
            <wp:wrapSquare wrapText="bothSides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4FEE01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 xml:space="preserve">Figure 11: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Pass3b.</w:t>
      </w:r>
    </w:p>
    <w:p w14:paraId="47E81982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131445</wp:posOffset>
            </wp:positionV>
            <wp:extent cx="5273675" cy="2329815"/>
            <wp:effectExtent l="0" t="0" r="14605" b="1905"/>
            <wp:wrapSquare wrapText="bothSides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 3b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SQL Query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56578E57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3c</w:t>
      </w:r>
    </w:p>
    <w:p w14:paraId="136B6C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Subsequently, the third task asks students to write an SQL statement to list only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stuid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movieno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title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, and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relyear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of every row in the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movie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table that has either the title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'Ocean's Eleven'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or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'Hamlet'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 Additionally, the list must be sorted in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ascending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order by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title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relyear.</w:t>
      </w:r>
    </w:p>
    <w:p w14:paraId="1585CCA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1348105"/>
            <wp:effectExtent l="0" t="0" r="14605" b="8255"/>
            <wp:wrapSquare wrapText="bothSides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855215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 xml:space="preserve">Figure 13: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c.</w:t>
      </w:r>
    </w:p>
    <w:p w14:paraId="6FED8BD6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1113155</wp:posOffset>
            </wp:positionH>
            <wp:positionV relativeFrom="paragraph">
              <wp:posOffset>0</wp:posOffset>
            </wp:positionV>
            <wp:extent cx="3048000" cy="1501140"/>
            <wp:effectExtent l="0" t="0" r="0" b="7620"/>
            <wp:wrapSquare wrapText="bothSides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14: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c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SQL Query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8FC98FA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3d</w:t>
      </w:r>
    </w:p>
    <w:p w14:paraId="19EDA7F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 xml:space="preserve">Next, students are required to write and execute an SQL query to retrieve all columns for every movie in the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>movie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 xml:space="preserve"> table with a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>tmdb_score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 xml:space="preserve"> of 6.8 or higher and a release year of 2012 or earlier. Furthermore, the results must be ordered by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>tmdb_score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</w:rPr>
        <w:t xml:space="preserve"> in descending sequence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  <w:lang w:val="en-US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160020</wp:posOffset>
            </wp:positionV>
            <wp:extent cx="5271770" cy="875030"/>
            <wp:effectExtent l="0" t="0" r="1270" b="8890"/>
            <wp:wrapTight wrapText="bothSides">
              <wp:wrapPolygon>
                <wp:start x="0" y="0"/>
                <wp:lineTo x="0" y="21067"/>
                <wp:lineTo x="21543" y="21067"/>
                <wp:lineTo x="21543" y="0"/>
                <wp:lineTo x="0" y="0"/>
              </wp:wrapPolygon>
            </wp:wrapTight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62278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272405" cy="3632835"/>
            <wp:effectExtent l="0" t="0" r="635" b="9525"/>
            <wp:wrapSquare wrapText="bothSides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 xml:space="preserve">Figure 15: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3d SQL Query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BC19E32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3e</w:t>
      </w:r>
    </w:p>
    <w:p w14:paraId="0D8D2667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Next, the assignment requires writing and executing an SQL statement that uses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IN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operator to filter movies with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specific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movieno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values (78, 164, 1726, 2501, 57201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) from the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Movie5520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table without using the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OR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operator.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In addition, 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he statement retrieves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student ID (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StuId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along with all columns from the table, and sorts the results in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ascending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order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by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movieno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BE727EC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0</wp:posOffset>
            </wp:positionV>
            <wp:extent cx="5227320" cy="1089660"/>
            <wp:effectExtent l="0" t="0" r="0" b="7620"/>
            <wp:wrapTight wrapText="bothSides">
              <wp:wrapPolygon>
                <wp:start x="0" y="0"/>
                <wp:lineTo x="0" y="21449"/>
                <wp:lineTo x="21537" y="21449"/>
                <wp:lineTo x="21537" y="0"/>
                <wp:lineTo x="0" y="0"/>
              </wp:wrapPolygon>
            </wp:wrapTight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16: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3e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160020</wp:posOffset>
            </wp:positionV>
            <wp:extent cx="5271135" cy="924560"/>
            <wp:effectExtent l="0" t="0" r="1905" b="5080"/>
            <wp:wrapSquare wrapText="bothSides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17: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3e SQL Query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5086B4C5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3f</w:t>
      </w:r>
    </w:p>
    <w:p w14:paraId="21A05020">
      <w:pPr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Next, the assignment requires writing and executing an SQL statement to list all columns of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Actor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table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where the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actor's password contains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the </w:t>
      </w:r>
      <w:r>
        <w:rPr>
          <w:rFonts w:hint="default" w:ascii="Times New Roman" w:hAnsi="Times New Roman" w:eastAsia="SimSun" w:cs="Times New Roman"/>
          <w:i/>
          <w:iCs/>
          <w:sz w:val="22"/>
          <w:szCs w:val="22"/>
        </w:rPr>
        <w:t>string 'ABCD'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regardless of case.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As a result, 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he result set must be sorted in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descending order by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ActorNo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  <w:lang w:val="en-US"/>
        </w:rPr>
        <w:t>.</w:t>
      </w:r>
    </w:p>
    <w:p w14:paraId="5CC9F058">
      <w:p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4396740" cy="815340"/>
            <wp:effectExtent l="0" t="0" r="7620" b="762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A3CB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18: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3f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29DD98A6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5267960" cy="1454150"/>
            <wp:effectExtent l="0" t="0" r="5080" b="8890"/>
            <wp:wrapSquare wrapText="bothSides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19: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Pass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3f SQL Query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7493FD10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3g</w:t>
      </w:r>
    </w:p>
    <w:p w14:paraId="375C0967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Then</w:t>
      </w:r>
      <w:r>
        <w:rPr>
          <w:rFonts w:hint="default" w:ascii="Times New Roman" w:hAnsi="Times New Roman" w:eastAsia="SimSun" w:cs="Times New Roman"/>
          <w:sz w:val="22"/>
          <w:szCs w:val="22"/>
        </w:rPr>
        <w:t>, the assignment requires writing and executing a single SQL statement to list the student ID along with all movie columns that meet specific rating and TMDB score criteria, constrained by a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 xml:space="preserve"> runtime of less than 134 minutes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. Specifically, the records must match either a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'PG' rating with a TMDB score greater than 7.6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or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an 'M' rating with a TMDB score of 4.1 or less</w:t>
      </w:r>
      <w:r>
        <w:rPr>
          <w:rFonts w:hint="default" w:ascii="Times New Roman" w:hAnsi="Times New Roman" w:eastAsia="SimSun" w:cs="Times New Roman"/>
          <w:sz w:val="22"/>
          <w:szCs w:val="22"/>
        </w:rPr>
        <w:t>. Finally, the resulting dataset must be sorted in ascending order by movie number.</w:t>
      </w:r>
    </w:p>
    <w:p w14:paraId="15CF6BB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5271135" cy="1184910"/>
            <wp:effectExtent l="0" t="0" r="1905" b="3810"/>
            <wp:wrapSquare wrapText="bothSides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20: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3g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2C76F5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0903660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7EB5FE6C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100965</wp:posOffset>
            </wp:positionV>
            <wp:extent cx="5266690" cy="2482850"/>
            <wp:effectExtent l="0" t="0" r="6350" b="1270"/>
            <wp:wrapSquare wrapText="bothSides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21: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3g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1336B8C6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3h</w:t>
      </w:r>
    </w:p>
    <w:p w14:paraId="1593585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In the eighth task of the laboratory,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  <w:t xml:space="preserve">the assignment requires writing and executing a single SQL statement that joins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color w:val="auto"/>
          <w:sz w:val="22"/>
          <w:szCs w:val="22"/>
        </w:rPr>
        <w:t>MOVIE5520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  <w:t xml:space="preserve"> table with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color w:val="auto"/>
          <w:sz w:val="22"/>
          <w:szCs w:val="22"/>
        </w:rPr>
        <w:t>RATING5520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  <w:t xml:space="preserve"> table to display the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2"/>
          <w:szCs w:val="22"/>
        </w:rPr>
        <w:t>student ID, movie number, title, release year, TMDB score, rating code</w:t>
      </w:r>
      <w:r>
        <w:rPr>
          <w:rFonts w:hint="default" w:ascii="Times New Roman" w:hAnsi="Times New Roman" w:eastAsia="SimSun" w:cs="Times New Roman"/>
          <w:i/>
          <w:iCs/>
          <w:color w:val="auto"/>
          <w:sz w:val="22"/>
          <w:szCs w:val="22"/>
        </w:rPr>
        <w:t>,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  <w:t xml:space="preserve"> and the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2"/>
          <w:szCs w:val="22"/>
        </w:rPr>
        <w:t>corresponding long description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  <w:t xml:space="preserve">.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  <w:lang w:val="en-US"/>
        </w:rPr>
        <w:t>Therefore, th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2"/>
          <w:szCs w:val="22"/>
        </w:rPr>
        <w:t>e query uses an inner join based on the matching rating codes between both tables. Finally, the resulting dataset is sorted in ascending order by movie number.</w:t>
      </w:r>
    </w:p>
    <w:p w14:paraId="45343EC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1326515"/>
            <wp:effectExtent l="0" t="0" r="13970" b="14605"/>
            <wp:wrapTight wrapText="bothSides">
              <wp:wrapPolygon>
                <wp:start x="0" y="0"/>
                <wp:lineTo x="0" y="21342"/>
                <wp:lineTo x="21532" y="21342"/>
                <wp:lineTo x="21532" y="0"/>
                <wp:lineTo x="0" y="0"/>
              </wp:wrapPolygon>
            </wp:wrapTight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1"/>
          <w:szCs w:val="21"/>
          <w:lang w:val="en-US"/>
        </w:rPr>
        <w:t xml:space="preserve">Figure 22: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3h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0B71587D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273040" cy="1524000"/>
            <wp:effectExtent l="0" t="0" r="0" b="0"/>
            <wp:wrapSquare wrapText="bothSides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 xml:space="preserve">Figure 23: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3h SQL Query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br w:type="textWrapping"/>
      </w:r>
    </w:p>
    <w:p w14:paraId="43217EC5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3i</w:t>
      </w:r>
    </w:p>
    <w:p w14:paraId="371A21D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In the final task,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assignment requires writing and executing a single SQL statement that joins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MOVIE5520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table with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RATING5520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table to display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movie title, movie number, release year, runtime, rating code, and the matching short description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Furthermore, 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he query restricts the results to movies with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a release year of 2012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or </w:t>
      </w:r>
      <w:r>
        <w:rPr>
          <w:rFonts w:hint="default" w:ascii="Times New Roman" w:hAnsi="Times New Roman" w:eastAsia="SimSun" w:cs="Times New Roman"/>
          <w:b/>
          <w:bCs/>
          <w:i/>
          <w:iCs/>
          <w:sz w:val="22"/>
          <w:szCs w:val="22"/>
        </w:rPr>
        <w:t>greater and a runtime of 94 minutes or less.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Finally, the resulting dataset is sorted in ascending order by movie number.</w:t>
      </w:r>
    </w:p>
    <w:p w14:paraId="0B7A887C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272405" cy="1254125"/>
            <wp:effectExtent l="0" t="0" r="635" b="10795"/>
            <wp:wrapSquare wrapText="bothSides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24: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SQL Query Statement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3i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7F9F968D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272405" cy="1310640"/>
            <wp:effectExtent l="0" t="0" r="635" b="0"/>
            <wp:wrapSquare wrapText="bothSides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25: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Output Result for Task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Pass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3i SQL Query</w:t>
      </w:r>
    </w:p>
    <w:p w14:paraId="087E7907">
      <w:pPr>
        <w:pStyle w:val="3"/>
        <w:numPr>
          <w:ilvl w:val="0"/>
          <w:numId w:val="0"/>
        </w:numPr>
        <w:bidi w:val="0"/>
        <w:spacing w:line="240" w:lineRule="auto"/>
        <w:ind w:left="-10" w:leftChars="0"/>
        <w:rPr>
          <w:rFonts w:hint="default" w:cs="Times New Roman"/>
          <w:i w:val="0"/>
          <w:iCs w:val="0"/>
          <w:color w:val="588E32" w:themeColor="accent4" w:themeShade="BF"/>
          <w:sz w:val="28"/>
          <w:szCs w:val="28"/>
          <w:lang w:val="en-US"/>
        </w:rPr>
      </w:pPr>
      <w:r>
        <w:rPr>
          <w:rFonts w:hint="default" w:cs="Times New Roman"/>
          <w:i w:val="0"/>
          <w:iCs w:val="0"/>
          <w:color w:val="588E32" w:themeColor="accent4" w:themeShade="BF"/>
          <w:sz w:val="28"/>
          <w:szCs w:val="28"/>
          <w:lang w:val="en-US"/>
        </w:rPr>
        <w:t>Conclusion</w:t>
      </w:r>
    </w:p>
    <w:p w14:paraId="6A45D2F1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In conclusion, the Pass part of Lab 3 successfully demonstrated the practical application of SQL queries in retrieving and filtering data from relational database tables. Through tasks ranging from basic selections to multi-table inner joins, key SQL concepts such as conditional logic, sorting, and primary-foreign key relationships were effectively implemented.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Furthermore, a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ll query results for the Pass tasks were fully validated against the specified schema criteria and documented in accordance with the required academic reporting standards</w:t>
      </w:r>
    </w:p>
    <w:p w14:paraId="496C70D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7DFF0154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469C8479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1" w:lineRule="auto"/>
      </w:pPr>
      <w:r>
        <w:separator/>
      </w:r>
    </w:p>
  </w:footnote>
  <w:footnote w:type="continuationSeparator" w:id="1">
    <w:p>
      <w:pPr>
        <w:spacing w:before="0" w:after="0" w:line="25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B161A"/>
    <w:multiLevelType w:val="singleLevel"/>
    <w:tmpl w:val="B03B161A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  <w:i/>
        <w:iCs/>
        <w:color w:val="588E32" w:themeColor="accent4" w:themeShade="BF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C0A42"/>
    <w:rsid w:val="00AF01AB"/>
    <w:rsid w:val="00F83A89"/>
    <w:rsid w:val="015F254D"/>
    <w:rsid w:val="01AD00CE"/>
    <w:rsid w:val="01E323FE"/>
    <w:rsid w:val="028B6C5D"/>
    <w:rsid w:val="033E7560"/>
    <w:rsid w:val="036E22AD"/>
    <w:rsid w:val="03C703A4"/>
    <w:rsid w:val="040C0A42"/>
    <w:rsid w:val="04FD0B7E"/>
    <w:rsid w:val="06212B1B"/>
    <w:rsid w:val="06240E23"/>
    <w:rsid w:val="06FD1421"/>
    <w:rsid w:val="071A65B6"/>
    <w:rsid w:val="07BE4B91"/>
    <w:rsid w:val="08897A92"/>
    <w:rsid w:val="08984829"/>
    <w:rsid w:val="08AE09CA"/>
    <w:rsid w:val="095F4AC7"/>
    <w:rsid w:val="096F5FAD"/>
    <w:rsid w:val="09CC13A3"/>
    <w:rsid w:val="0A1C0D88"/>
    <w:rsid w:val="0A3A7603"/>
    <w:rsid w:val="0A4679E7"/>
    <w:rsid w:val="0A8B6E3E"/>
    <w:rsid w:val="0AC15133"/>
    <w:rsid w:val="0C0C3F28"/>
    <w:rsid w:val="0CE360B2"/>
    <w:rsid w:val="0D1036FE"/>
    <w:rsid w:val="0D73211D"/>
    <w:rsid w:val="0E010A88"/>
    <w:rsid w:val="0E2322C1"/>
    <w:rsid w:val="0E533970"/>
    <w:rsid w:val="0EAA5A1E"/>
    <w:rsid w:val="0EC1061B"/>
    <w:rsid w:val="0FA90366"/>
    <w:rsid w:val="116942D1"/>
    <w:rsid w:val="11840349"/>
    <w:rsid w:val="12140862"/>
    <w:rsid w:val="12481006"/>
    <w:rsid w:val="126C0647"/>
    <w:rsid w:val="126F6B43"/>
    <w:rsid w:val="12AE23B5"/>
    <w:rsid w:val="12DA2E60"/>
    <w:rsid w:val="12FE7BB6"/>
    <w:rsid w:val="13F910D3"/>
    <w:rsid w:val="14127A7E"/>
    <w:rsid w:val="152571A1"/>
    <w:rsid w:val="153D1FF2"/>
    <w:rsid w:val="15C80049"/>
    <w:rsid w:val="15D56C4E"/>
    <w:rsid w:val="15E7507B"/>
    <w:rsid w:val="15F57C14"/>
    <w:rsid w:val="16A82F3A"/>
    <w:rsid w:val="16B52250"/>
    <w:rsid w:val="18986A89"/>
    <w:rsid w:val="18DB5458"/>
    <w:rsid w:val="19195E1D"/>
    <w:rsid w:val="19567321"/>
    <w:rsid w:val="1A313722"/>
    <w:rsid w:val="1A555F58"/>
    <w:rsid w:val="1B607B9D"/>
    <w:rsid w:val="1D147CC1"/>
    <w:rsid w:val="1DB220FB"/>
    <w:rsid w:val="1E27575F"/>
    <w:rsid w:val="1E392E1D"/>
    <w:rsid w:val="1F0F4603"/>
    <w:rsid w:val="1F173C0E"/>
    <w:rsid w:val="1FFC42D8"/>
    <w:rsid w:val="20427E78"/>
    <w:rsid w:val="20D564EE"/>
    <w:rsid w:val="2113274F"/>
    <w:rsid w:val="21D943F1"/>
    <w:rsid w:val="22834F2F"/>
    <w:rsid w:val="23FA0464"/>
    <w:rsid w:val="24841248"/>
    <w:rsid w:val="24E56C98"/>
    <w:rsid w:val="252F258F"/>
    <w:rsid w:val="25F928BE"/>
    <w:rsid w:val="269478D8"/>
    <w:rsid w:val="26EA0F62"/>
    <w:rsid w:val="279A2A09"/>
    <w:rsid w:val="28044C28"/>
    <w:rsid w:val="28171FD2"/>
    <w:rsid w:val="28951D06"/>
    <w:rsid w:val="289A25AC"/>
    <w:rsid w:val="28AD43F2"/>
    <w:rsid w:val="290179D1"/>
    <w:rsid w:val="291D71B6"/>
    <w:rsid w:val="29747D10"/>
    <w:rsid w:val="2A3C60BB"/>
    <w:rsid w:val="2B62753C"/>
    <w:rsid w:val="2B774C09"/>
    <w:rsid w:val="2D067BEC"/>
    <w:rsid w:val="2D9B58DC"/>
    <w:rsid w:val="2DA376D1"/>
    <w:rsid w:val="2DFE2383"/>
    <w:rsid w:val="2EA517FB"/>
    <w:rsid w:val="2F107861"/>
    <w:rsid w:val="2F132D02"/>
    <w:rsid w:val="30723FEC"/>
    <w:rsid w:val="30853026"/>
    <w:rsid w:val="30DD5853"/>
    <w:rsid w:val="30F3022E"/>
    <w:rsid w:val="313666CD"/>
    <w:rsid w:val="32603817"/>
    <w:rsid w:val="32C93BA1"/>
    <w:rsid w:val="3324541B"/>
    <w:rsid w:val="344F68DF"/>
    <w:rsid w:val="34AD46FA"/>
    <w:rsid w:val="34BB3A10"/>
    <w:rsid w:val="34DD4BBB"/>
    <w:rsid w:val="34ED20EF"/>
    <w:rsid w:val="34F65DF3"/>
    <w:rsid w:val="35247215"/>
    <w:rsid w:val="35285BD0"/>
    <w:rsid w:val="357B604D"/>
    <w:rsid w:val="35F72828"/>
    <w:rsid w:val="373F756F"/>
    <w:rsid w:val="376F46D5"/>
    <w:rsid w:val="37A35638"/>
    <w:rsid w:val="38B60DE9"/>
    <w:rsid w:val="38BC271F"/>
    <w:rsid w:val="38C0258D"/>
    <w:rsid w:val="38D47048"/>
    <w:rsid w:val="396D0127"/>
    <w:rsid w:val="39AE222F"/>
    <w:rsid w:val="3B283C80"/>
    <w:rsid w:val="3B3B2CBA"/>
    <w:rsid w:val="3B3B424B"/>
    <w:rsid w:val="3B484D76"/>
    <w:rsid w:val="3BCB36B4"/>
    <w:rsid w:val="3D421C50"/>
    <w:rsid w:val="3D4F6EA2"/>
    <w:rsid w:val="3E255C01"/>
    <w:rsid w:val="3E534551"/>
    <w:rsid w:val="3E582FF2"/>
    <w:rsid w:val="3E6D1878"/>
    <w:rsid w:val="3E6F05FE"/>
    <w:rsid w:val="3F16680E"/>
    <w:rsid w:val="3F6816F6"/>
    <w:rsid w:val="3F867DC6"/>
    <w:rsid w:val="3FA21C75"/>
    <w:rsid w:val="406903B9"/>
    <w:rsid w:val="406F7D44"/>
    <w:rsid w:val="41045DED"/>
    <w:rsid w:val="41AD1DEE"/>
    <w:rsid w:val="42004FD7"/>
    <w:rsid w:val="44213273"/>
    <w:rsid w:val="44E80E1C"/>
    <w:rsid w:val="457F25F6"/>
    <w:rsid w:val="45CB4C8D"/>
    <w:rsid w:val="46336C3B"/>
    <w:rsid w:val="46CD7537"/>
    <w:rsid w:val="47342061"/>
    <w:rsid w:val="48BA78DE"/>
    <w:rsid w:val="48EF2337"/>
    <w:rsid w:val="496E1990"/>
    <w:rsid w:val="4B5F66D1"/>
    <w:rsid w:val="4B683CC5"/>
    <w:rsid w:val="4BBD7B32"/>
    <w:rsid w:val="4BFE1F14"/>
    <w:rsid w:val="4CB91683"/>
    <w:rsid w:val="4E5C6FF7"/>
    <w:rsid w:val="4ED85BEA"/>
    <w:rsid w:val="509466EB"/>
    <w:rsid w:val="515D1CEC"/>
    <w:rsid w:val="51626174"/>
    <w:rsid w:val="517777B8"/>
    <w:rsid w:val="51A76C59"/>
    <w:rsid w:val="538C1B5A"/>
    <w:rsid w:val="538F45A4"/>
    <w:rsid w:val="540A152A"/>
    <w:rsid w:val="56852F63"/>
    <w:rsid w:val="57CE36EB"/>
    <w:rsid w:val="58E37964"/>
    <w:rsid w:val="59105E90"/>
    <w:rsid w:val="59FD00B1"/>
    <w:rsid w:val="5A024538"/>
    <w:rsid w:val="5ABF39F2"/>
    <w:rsid w:val="5AF815CD"/>
    <w:rsid w:val="5B514A6C"/>
    <w:rsid w:val="5BEF0861"/>
    <w:rsid w:val="5EAE2963"/>
    <w:rsid w:val="5EB46A51"/>
    <w:rsid w:val="60C80C91"/>
    <w:rsid w:val="624803C3"/>
    <w:rsid w:val="63A97DB1"/>
    <w:rsid w:val="644E4B1D"/>
    <w:rsid w:val="64706357"/>
    <w:rsid w:val="64A04927"/>
    <w:rsid w:val="65B44FAA"/>
    <w:rsid w:val="65DE0712"/>
    <w:rsid w:val="66D74547"/>
    <w:rsid w:val="67B0786A"/>
    <w:rsid w:val="67BA7908"/>
    <w:rsid w:val="68195E58"/>
    <w:rsid w:val="68230520"/>
    <w:rsid w:val="68662B1A"/>
    <w:rsid w:val="69185D7B"/>
    <w:rsid w:val="696E1978"/>
    <w:rsid w:val="69B76B7E"/>
    <w:rsid w:val="6A4A14C8"/>
    <w:rsid w:val="6A505A77"/>
    <w:rsid w:val="6A7D5A99"/>
    <w:rsid w:val="6B154A35"/>
    <w:rsid w:val="6C0F21D5"/>
    <w:rsid w:val="6CD43218"/>
    <w:rsid w:val="6E0C43BB"/>
    <w:rsid w:val="6E4C08D6"/>
    <w:rsid w:val="6F601648"/>
    <w:rsid w:val="6F666DD4"/>
    <w:rsid w:val="6F674856"/>
    <w:rsid w:val="6FF50474"/>
    <w:rsid w:val="703D7D31"/>
    <w:rsid w:val="70B90980"/>
    <w:rsid w:val="71175551"/>
    <w:rsid w:val="7151794F"/>
    <w:rsid w:val="72D63C77"/>
    <w:rsid w:val="732F5B05"/>
    <w:rsid w:val="73DB72A3"/>
    <w:rsid w:val="73F47251"/>
    <w:rsid w:val="74144AEB"/>
    <w:rsid w:val="74E90FA5"/>
    <w:rsid w:val="75BD6BB2"/>
    <w:rsid w:val="766065BB"/>
    <w:rsid w:val="769C320A"/>
    <w:rsid w:val="76CA79C1"/>
    <w:rsid w:val="77D630EC"/>
    <w:rsid w:val="78A76842"/>
    <w:rsid w:val="795934A7"/>
    <w:rsid w:val="7A150F69"/>
    <w:rsid w:val="7A6C09E6"/>
    <w:rsid w:val="7B0A53EC"/>
    <w:rsid w:val="7B674CA8"/>
    <w:rsid w:val="7C471977"/>
    <w:rsid w:val="7D653F46"/>
    <w:rsid w:val="7E8A5B44"/>
    <w:rsid w:val="7F73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5" w:line="251" w:lineRule="auto"/>
      <w:ind w:left="370" w:hanging="10"/>
    </w:pPr>
    <w:rPr>
      <w:rFonts w:ascii="Calibri" w:hAnsi="Calibri" w:eastAsia="Calibri" w:cs="Calibri"/>
      <w:color w:val="000000"/>
      <w:sz w:val="22"/>
      <w:szCs w:val="22"/>
      <w:lang w:val="en-AU" w:eastAsia="en-AU" w:bidi="ar-SA"/>
    </w:rPr>
  </w:style>
  <w:style w:type="paragraph" w:styleId="2">
    <w:name w:val="heading 1"/>
    <w:next w:val="1"/>
    <w:unhideWhenUsed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Times New Roman" w:hAnsi="Times New Roman" w:eastAsia="Calibri" w:cs="Calibri"/>
      <w:b/>
      <w:color w:val="2E74B5"/>
      <w:sz w:val="32"/>
      <w:szCs w:val="22"/>
      <w:lang w:val="en-AU" w:eastAsia="en-AU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40" w:after="0"/>
      <w:ind w:left="10"/>
      <w:outlineLvl w:val="2"/>
    </w:pPr>
    <w:rPr>
      <w:rFonts w:asciiTheme="majorHAnsi" w:hAnsiTheme="majorHAnsi" w:eastAsiaTheme="majorEastAsia" w:cstheme="majorBidi"/>
      <w:b/>
      <w:color w:val="1E386B" w:themeColor="accent1" w:themeShade="80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945</Words>
  <Characters>4893</Characters>
  <Lines>0</Lines>
  <Paragraphs>0</Paragraphs>
  <TotalTime>1</TotalTime>
  <ScaleCrop>false</ScaleCrop>
  <LinksUpToDate>false</LinksUpToDate>
  <CharactersWithSpaces>5788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2026-09-22T04:56:00Z</dcterms:created>
  <dc:creator>DELL</dc:creator>
  <cp:lastModifiedBy>DELL</cp:lastModifiedBy>
  <dcterms:modified xsi:type="dcterms:W3CDTF">2026-10-20T01:11:54Z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B0611D65530C4A05898F07D931108B4D_11</vt:lpwstr>
  </property>
  <property fmtid="{D5CDD505-2E9C-101B-9397-08002B2CF9AE}" pid="4" name="KSOTemplateDocerSaveRecord">
    <vt:lpwstr>eyJoZGlkIjoiYjBhYjM0ZjI0OGNlYzY0NTIwOWJmYzNmNGVmNTIzNTgifQ==</vt:lpwstr>
  </property>
</Properties>
</file>