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36DE" w14:textId="5C6B0027" w:rsidR="000F71B1" w:rsidRPr="000F71B1" w:rsidRDefault="000F71B1" w:rsidP="000F71B1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0F71B1">
        <w:rPr>
          <w:rFonts w:ascii="Times New Roman" w:hAnsi="Times New Roman" w:cs="Times New Roman"/>
          <w:b/>
          <w:bCs/>
          <w:color w:val="FF0000"/>
          <w:sz w:val="30"/>
          <w:szCs w:val="30"/>
        </w:rPr>
        <w:t>Concerns about Hypothesis Testing: Measuring Effect Size</w:t>
      </w:r>
    </w:p>
    <w:p w14:paraId="057CA66C" w14:textId="4733247F" w:rsidR="000F71B1" w:rsidRPr="000F71B1" w:rsidRDefault="000F71B1" w:rsidP="000F71B1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I. 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Key Concerns About Hypothesis Testing:</w:t>
      </w:r>
    </w:p>
    <w:p w14:paraId="1A0930B6" w14:textId="77777777" w:rsidR="000F71B1" w:rsidRPr="000F71B1" w:rsidRDefault="000F71B1" w:rsidP="000F71B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b/>
          <w:bCs/>
          <w:sz w:val="25"/>
          <w:szCs w:val="25"/>
        </w:rPr>
        <w:t>Focus on Data, Not Hypothesis:</w:t>
      </w:r>
      <w:r w:rsidRPr="000F71B1">
        <w:rPr>
          <w:rFonts w:ascii="Times New Roman" w:hAnsi="Times New Roman" w:cs="Times New Roman"/>
          <w:sz w:val="25"/>
          <w:szCs w:val="25"/>
        </w:rPr>
        <w:t xml:space="preserve"> Rejecting the null hypothesis primarily indicates the sample data is unlikely if the null were true, not that the null is definitively false.</w:t>
      </w:r>
    </w:p>
    <w:p w14:paraId="6D9E87C9" w14:textId="77777777" w:rsidR="000F71B1" w:rsidRPr="000F71B1" w:rsidRDefault="000F71B1" w:rsidP="000F71B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b/>
          <w:bCs/>
          <w:sz w:val="25"/>
          <w:szCs w:val="25"/>
        </w:rPr>
        <w:t>Statistical Significance vs. Practical Significance:</w:t>
      </w:r>
      <w:r w:rsidRPr="000F71B1">
        <w:rPr>
          <w:rFonts w:ascii="Times New Roman" w:hAnsi="Times New Roman" w:cs="Times New Roman"/>
          <w:sz w:val="25"/>
          <w:szCs w:val="25"/>
        </w:rPr>
        <w:t xml:space="preserve"> A statistically significant result (p &lt; .05) doesn't necessarily mean the treatment effect is large or meaningful. It only shows the effect is unlikely due to chance.</w:t>
      </w:r>
    </w:p>
    <w:p w14:paraId="75CC29C5" w14:textId="77777777" w:rsidR="000F71B1" w:rsidRPr="000F71B1" w:rsidRDefault="000F71B1" w:rsidP="000F71B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b/>
          <w:bCs/>
          <w:sz w:val="25"/>
          <w:szCs w:val="25"/>
        </w:rPr>
        <w:t>Influence of Sample Size:</w:t>
      </w:r>
      <w:r w:rsidRPr="000F71B1">
        <w:rPr>
          <w:rFonts w:ascii="Times New Roman" w:hAnsi="Times New Roman" w:cs="Times New Roman"/>
          <w:sz w:val="25"/>
          <w:szCs w:val="25"/>
        </w:rPr>
        <w:t xml:space="preserve"> With a large enough sample size, even a very small treatment effect can be statistically significant. This highlights the relative nature of hypothesis testing, comparing the effect to the standard error. </w:t>
      </w:r>
    </w:p>
    <w:p w14:paraId="16312D3B" w14:textId="3DEBE73A" w:rsidR="000F71B1" w:rsidRPr="000F71B1" w:rsidRDefault="000F71B1" w:rsidP="000F71B1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II. 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Importance of Effect Size:</w:t>
      </w:r>
    </w:p>
    <w:p w14:paraId="77A0FF41" w14:textId="77777777" w:rsidR="000F71B1" w:rsidRPr="000F71B1" w:rsidRDefault="000F71B1" w:rsidP="000F71B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To address the lack of information about the absolute size of a treatment effect, researchers should report effect size alongside hypothesis test results.</w:t>
      </w:r>
    </w:p>
    <w:p w14:paraId="766D641C" w14:textId="77777777" w:rsidR="000F71B1" w:rsidRPr="000F71B1" w:rsidRDefault="000F71B1" w:rsidP="000F71B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Effect size measures the magnitude of the treatment effect independently of sample size.</w:t>
      </w:r>
    </w:p>
    <w:p w14:paraId="5DA67DFB" w14:textId="572A9B06" w:rsidR="000F71B1" w:rsidRPr="000F71B1" w:rsidRDefault="000F71B1" w:rsidP="000F71B1">
      <w:pP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III. 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Cohen's d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(th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ước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đ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o k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ích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th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ích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hi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ệu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ứng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th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ống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k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ê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)</w:t>
      </w:r>
      <w:r w:rsidRPr="000F71B1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:</w:t>
      </w:r>
    </w:p>
    <w:p w14:paraId="573BF11B" w14:textId="77777777" w:rsidR="000F71B1" w:rsidRPr="000F71B1" w:rsidRDefault="000F71B1" w:rsidP="000F71B1">
      <w:pPr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 xml:space="preserve">Cohen's d is a common measure of effect size, calculated as: </w:t>
      </w:r>
    </w:p>
    <w:p w14:paraId="319D7A5E" w14:textId="2A1EE922" w:rsidR="000F71B1" w:rsidRPr="000F71B1" w:rsidRDefault="000F71B1" w:rsidP="000F71B1">
      <w:pPr>
        <w:numPr>
          <w:ilvl w:val="1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 xml:space="preserve">Cohen’s d = </w:t>
      </w:r>
      <m:oMath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Mean difference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Standard deviation</m:t>
            </m:r>
          </m:den>
        </m:f>
      </m:oMath>
    </w:p>
    <w:p w14:paraId="53CC7B9F" w14:textId="37D2E5E1" w:rsidR="000F71B1" w:rsidRDefault="000F71B1" w:rsidP="000F71B1">
      <w:pPr>
        <w:numPr>
          <w:ilvl w:val="1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 xml:space="preserve">Estimated Cohen's d = </w:t>
      </w:r>
      <m:oMath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ean differenc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5"/>
                <w:szCs w:val="25"/>
              </w:rPr>
              <m:t>standard deviation</m:t>
            </m:r>
          </m:den>
        </m:f>
        <m:r>
          <w:rPr>
            <w:rFonts w:ascii="Cambria Math" w:hAnsi="Cambria Math" w:cs="Times New Roman"/>
            <w:sz w:val="25"/>
            <w:szCs w:val="25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treatment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  <w:sym w:font="Symbol" w:char="F06D"/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no treatment</m:t>
                </m:r>
              </m:sub>
            </m:sSub>
            <m:r>
              <w:rPr>
                <w:rFonts w:ascii="Cambria Math" w:hAnsi="Cambria Math" w:cs="Times New Roman"/>
                <w:sz w:val="25"/>
                <w:szCs w:val="25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5"/>
                <w:szCs w:val="25"/>
              </w:rPr>
              <m:t>s</m:t>
            </m:r>
          </m:den>
        </m:f>
      </m:oMath>
    </w:p>
    <w:p w14:paraId="2E46B9F3" w14:textId="77777777" w:rsidR="000F71B1" w:rsidRPr="000F71B1" w:rsidRDefault="000F71B1" w:rsidP="000F71B1">
      <w:pPr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 xml:space="preserve">It standardizes the </w:t>
      </w:r>
      <w:proofErr w:type="gramStart"/>
      <w:r w:rsidRPr="000F71B1">
        <w:rPr>
          <w:rFonts w:ascii="Times New Roman" w:hAnsi="Times New Roman" w:cs="Times New Roman"/>
          <w:sz w:val="25"/>
          <w:szCs w:val="25"/>
        </w:rPr>
        <w:t>mean</w:t>
      </w:r>
      <w:proofErr w:type="gramEnd"/>
      <w:r w:rsidRPr="000F71B1">
        <w:rPr>
          <w:rFonts w:ascii="Times New Roman" w:hAnsi="Times New Roman" w:cs="Times New Roman"/>
          <w:sz w:val="25"/>
          <w:szCs w:val="25"/>
        </w:rPr>
        <w:t xml:space="preserve"> difference in terms of the standard deviation, providing a measure of the treatment effect's magnitude.</w:t>
      </w:r>
    </w:p>
    <w:p w14:paraId="6A586DBA" w14:textId="77777777" w:rsidR="000F71B1" w:rsidRPr="000F71B1" w:rsidRDefault="000F71B1" w:rsidP="000F71B1">
      <w:pPr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It is not influenced by sample size.</w:t>
      </w:r>
    </w:p>
    <w:p w14:paraId="5D7664BA" w14:textId="77777777" w:rsidR="000F71B1" w:rsidRPr="000F71B1" w:rsidRDefault="000F71B1" w:rsidP="000F71B1">
      <w:pPr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 xml:space="preserve">Interpretation of Cohen's d: </w:t>
      </w:r>
    </w:p>
    <w:p w14:paraId="22032829" w14:textId="77777777" w:rsidR="000F71B1" w:rsidRPr="000F71B1" w:rsidRDefault="000F71B1" w:rsidP="000F71B1">
      <w:pPr>
        <w:numPr>
          <w:ilvl w:val="1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d = 0.2: Small effect</w:t>
      </w:r>
    </w:p>
    <w:p w14:paraId="6E2878A5" w14:textId="77777777" w:rsidR="000F71B1" w:rsidRPr="000F71B1" w:rsidRDefault="000F71B1" w:rsidP="000F71B1">
      <w:pPr>
        <w:numPr>
          <w:ilvl w:val="1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d = 0.5: Medium effect</w:t>
      </w:r>
    </w:p>
    <w:p w14:paraId="21A94449" w14:textId="77777777" w:rsidR="000F71B1" w:rsidRPr="000F71B1" w:rsidRDefault="000F71B1" w:rsidP="000F71B1">
      <w:pPr>
        <w:numPr>
          <w:ilvl w:val="1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d = 0.8: Large effect</w:t>
      </w:r>
    </w:p>
    <w:p w14:paraId="75AD5F2F" w14:textId="77777777" w:rsidR="000F71B1" w:rsidRPr="000F71B1" w:rsidRDefault="000F71B1" w:rsidP="000F71B1">
      <w:pPr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Overlapping Distribution: Even with a large cohens d, there will likely be overlapping distributions between the control and experimental groups.</w:t>
      </w:r>
    </w:p>
    <w:p w14:paraId="172996E5" w14:textId="77777777" w:rsidR="000F71B1" w:rsidRPr="000F71B1" w:rsidRDefault="000F71B1" w:rsidP="000F71B1">
      <w:p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lastRenderedPageBreak/>
        <w:t>Key Takeaways:</w:t>
      </w:r>
    </w:p>
    <w:p w14:paraId="318E9CBE" w14:textId="77777777" w:rsidR="000F71B1" w:rsidRPr="000F71B1" w:rsidRDefault="000F71B1" w:rsidP="000F71B1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Hypothesis testing alone can be misleading.</w:t>
      </w:r>
    </w:p>
    <w:p w14:paraId="471FFECA" w14:textId="77777777" w:rsidR="000F71B1" w:rsidRPr="000F71B1" w:rsidRDefault="000F71B1" w:rsidP="000F71B1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Reporting effect size, especially Cohen's d, provides a more complete understanding of the treatment effect.</w:t>
      </w:r>
    </w:p>
    <w:p w14:paraId="317E5616" w14:textId="77777777" w:rsidR="000F71B1" w:rsidRPr="000F71B1" w:rsidRDefault="000F71B1" w:rsidP="000F71B1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0F71B1">
        <w:rPr>
          <w:rFonts w:ascii="Times New Roman" w:hAnsi="Times New Roman" w:cs="Times New Roman"/>
          <w:sz w:val="25"/>
          <w:szCs w:val="25"/>
        </w:rPr>
        <w:t>Cohen’s d allows for comparison of treatment effects across studies, regardless of sample size.</w:t>
      </w:r>
    </w:p>
    <w:p w14:paraId="56B96780" w14:textId="24B5CC8A" w:rsidR="000F71B1" w:rsidRPr="000F71B1" w:rsidRDefault="004273A7" w:rsidP="000F71B1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BF224" wp14:editId="6D74A338">
            <wp:simplePos x="0" y="0"/>
            <wp:positionH relativeFrom="margin">
              <wp:align>right</wp:align>
            </wp:positionH>
            <wp:positionV relativeFrom="paragraph">
              <wp:posOffset>687070</wp:posOffset>
            </wp:positionV>
            <wp:extent cx="5943600" cy="4807585"/>
            <wp:effectExtent l="0" t="0" r="0" b="0"/>
            <wp:wrapSquare wrapText="bothSides"/>
            <wp:docPr id="1219870709" name="Picture 1" descr="A diagram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0709" name="Picture 1" descr="A diagram of a normal distribu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1B1" w:rsidRPr="000F71B1">
        <w:rPr>
          <w:rFonts w:ascii="Times New Roman" w:hAnsi="Times New Roman" w:cs="Times New Roman"/>
          <w:sz w:val="25"/>
          <w:szCs w:val="25"/>
        </w:rPr>
        <w:t>The standard deviation influences the cohens d. A small standard deviation will increase the cohens d value, while a large standard deviation will decrease the cohen</w:t>
      </w:r>
      <w:r w:rsidR="000F71B1">
        <w:rPr>
          <w:rFonts w:ascii="Times New Roman" w:hAnsi="Times New Roman" w:cs="Times New Roman"/>
          <w:sz w:val="25"/>
          <w:szCs w:val="25"/>
        </w:rPr>
        <w:t>’</w:t>
      </w:r>
      <w:r w:rsidR="000F71B1" w:rsidRPr="000F71B1">
        <w:rPr>
          <w:rFonts w:ascii="Times New Roman" w:hAnsi="Times New Roman" w:cs="Times New Roman"/>
          <w:sz w:val="25"/>
          <w:szCs w:val="25"/>
        </w:rPr>
        <w:t>s d.</w:t>
      </w:r>
    </w:p>
    <w:p w14:paraId="4EF69CFE" w14:textId="09BFF8BB" w:rsidR="000F71B1" w:rsidRPr="000F71B1" w:rsidRDefault="000F71B1" w:rsidP="000F71B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sectPr w:rsidR="000F71B1" w:rsidRPr="000F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715CE"/>
    <w:multiLevelType w:val="multilevel"/>
    <w:tmpl w:val="510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57E1E"/>
    <w:multiLevelType w:val="multilevel"/>
    <w:tmpl w:val="27CE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E1753"/>
    <w:multiLevelType w:val="multilevel"/>
    <w:tmpl w:val="DD1A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F34C7"/>
    <w:multiLevelType w:val="multilevel"/>
    <w:tmpl w:val="C91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F06F4"/>
    <w:multiLevelType w:val="multilevel"/>
    <w:tmpl w:val="F976D2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C0221"/>
    <w:multiLevelType w:val="multilevel"/>
    <w:tmpl w:val="1E667F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691040">
    <w:abstractNumId w:val="2"/>
  </w:num>
  <w:num w:numId="2" w16cid:durableId="1479111812">
    <w:abstractNumId w:val="0"/>
  </w:num>
  <w:num w:numId="3" w16cid:durableId="254168845">
    <w:abstractNumId w:val="1"/>
  </w:num>
  <w:num w:numId="4" w16cid:durableId="1006401452">
    <w:abstractNumId w:val="3"/>
  </w:num>
  <w:num w:numId="5" w16cid:durableId="1559240775">
    <w:abstractNumId w:val="4"/>
  </w:num>
  <w:num w:numId="6" w16cid:durableId="1356155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B1"/>
    <w:rsid w:val="000F71B1"/>
    <w:rsid w:val="002F0BAB"/>
    <w:rsid w:val="004273A7"/>
    <w:rsid w:val="00C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FC34"/>
  <w15:chartTrackingRefBased/>
  <w15:docId w15:val="{ADB512CA-0FC7-42AA-848C-202FBAE4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1B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F71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2025-02-27T06:51:00Z</dcterms:created>
  <dcterms:modified xsi:type="dcterms:W3CDTF">2025-02-27T07:24:00Z</dcterms:modified>
</cp:coreProperties>
</file>